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宋体" w:hAnsi="宋体"/>
          <w:b/>
          <w:bCs/>
          <w:kern w:val="0"/>
          <w:sz w:val="28"/>
          <w:szCs w:val="28"/>
        </w:rPr>
      </w:pPr>
    </w:p>
    <w:p>
      <w:pPr>
        <w:widowControl/>
        <w:jc w:val="center"/>
        <w:rPr>
          <w:rFonts w:ascii="宋体" w:hAnsi="宋体"/>
          <w:b/>
          <w:bCs/>
          <w:kern w:val="0"/>
          <w:sz w:val="28"/>
          <w:szCs w:val="28"/>
        </w:rPr>
      </w:pPr>
      <w:r>
        <w:rPr>
          <w:rFonts w:ascii="宋体" w:hAnsi="宋体"/>
          <w:b/>
          <w:bCs/>
          <w:kern w:val="0"/>
          <w:sz w:val="28"/>
          <w:szCs w:val="28"/>
        </w:rPr>
        <w:drawing>
          <wp:inline distT="0" distB="0" distL="114300" distR="114300">
            <wp:extent cx="2095500" cy="2066925"/>
            <wp:effectExtent l="0" t="0" r="0" b="9525"/>
            <wp:docPr id="1" name="图片 1" descr="中科院标.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科院标.gif"/>
                    <pic:cNvPicPr>
                      <a:picLocks noChangeAspect="1"/>
                    </pic:cNvPicPr>
                  </pic:nvPicPr>
                  <pic:blipFill>
                    <a:blip r:embed="rId8"/>
                    <a:stretch>
                      <a:fillRect/>
                    </a:stretch>
                  </pic:blipFill>
                  <pic:spPr>
                    <a:xfrm>
                      <a:off x="0" y="0"/>
                      <a:ext cx="2095500" cy="2066925"/>
                    </a:xfrm>
                    <a:prstGeom prst="rect">
                      <a:avLst/>
                    </a:prstGeom>
                    <a:noFill/>
                    <a:ln w="9525">
                      <a:noFill/>
                    </a:ln>
                  </pic:spPr>
                </pic:pic>
              </a:graphicData>
            </a:graphic>
          </wp:inline>
        </w:drawing>
      </w:r>
    </w:p>
    <w:p>
      <w:pPr>
        <w:widowControl/>
        <w:jc w:val="both"/>
        <w:rPr>
          <w:rFonts w:ascii="宋体" w:hAnsi="宋体"/>
          <w:kern w:val="0"/>
          <w:sz w:val="32"/>
          <w:szCs w:val="32"/>
        </w:rPr>
      </w:pPr>
    </w:p>
    <w:p>
      <w:pPr>
        <w:widowControl/>
        <w:jc w:val="center"/>
        <w:rPr>
          <w:rFonts w:ascii="华文仿宋" w:hAnsi="华文仿宋" w:eastAsia="华文仿宋" w:cs="仿宋_GB2312"/>
          <w:b/>
          <w:color w:val="000000"/>
          <w:sz w:val="44"/>
          <w:szCs w:val="44"/>
        </w:rPr>
      </w:pPr>
      <w:r>
        <w:rPr>
          <w:rFonts w:hint="eastAsia" w:ascii="华文仿宋" w:hAnsi="华文仿宋" w:eastAsia="华文仿宋" w:cs="Arial"/>
          <w:b/>
          <w:bCs/>
          <w:color w:val="000000"/>
          <w:kern w:val="0"/>
          <w:sz w:val="48"/>
          <w:szCs w:val="44"/>
        </w:rPr>
        <w:t>201</w:t>
      </w:r>
      <w:r>
        <w:rPr>
          <w:rFonts w:hint="eastAsia" w:ascii="华文仿宋" w:hAnsi="华文仿宋" w:eastAsia="华文仿宋" w:cs="Arial"/>
          <w:b/>
          <w:bCs/>
          <w:color w:val="000000"/>
          <w:kern w:val="0"/>
          <w:sz w:val="48"/>
          <w:szCs w:val="44"/>
          <w:lang w:val="en-US" w:eastAsia="zh-CN"/>
        </w:rPr>
        <w:t>8</w:t>
      </w:r>
      <w:r>
        <w:rPr>
          <w:rFonts w:hint="eastAsia" w:ascii="华文仿宋" w:hAnsi="华文仿宋" w:eastAsia="华文仿宋" w:cs="Arial"/>
          <w:b/>
          <w:bCs/>
          <w:color w:val="000000"/>
          <w:kern w:val="0"/>
          <w:sz w:val="48"/>
          <w:szCs w:val="44"/>
        </w:rPr>
        <w:t>年</w:t>
      </w:r>
      <w:r>
        <w:rPr>
          <w:rFonts w:hint="eastAsia" w:ascii="华文仿宋" w:hAnsi="华文仿宋" w:eastAsia="华文仿宋" w:cs="Arial"/>
          <w:b/>
          <w:bCs/>
          <w:color w:val="000000"/>
          <w:kern w:val="0"/>
          <w:sz w:val="48"/>
          <w:szCs w:val="44"/>
          <w:lang w:eastAsia="zh-CN"/>
        </w:rPr>
        <w:t>全国</w:t>
      </w:r>
      <w:r>
        <w:rPr>
          <w:rFonts w:hint="eastAsia" w:ascii="华文仿宋" w:hAnsi="华文仿宋" w:eastAsia="华文仿宋" w:cs="Arial"/>
          <w:b/>
          <w:bCs/>
          <w:color w:val="000000"/>
          <w:kern w:val="0"/>
          <w:sz w:val="48"/>
          <w:szCs w:val="44"/>
        </w:rPr>
        <w:t>主体结构检测培训班</w:t>
      </w:r>
    </w:p>
    <w:p>
      <w:pPr>
        <w:widowControl/>
        <w:jc w:val="center"/>
        <w:rPr>
          <w:rFonts w:hint="eastAsia" w:ascii="华文仿宋" w:hAnsi="华文仿宋" w:eastAsia="华文仿宋" w:cs="仿宋_GB2312"/>
          <w:b/>
          <w:color w:val="000000"/>
          <w:sz w:val="44"/>
          <w:szCs w:val="44"/>
          <w:lang w:eastAsia="zh-CN"/>
        </w:rPr>
      </w:pPr>
      <w:r>
        <w:rPr>
          <w:rFonts w:hint="eastAsia" w:ascii="华文仿宋" w:hAnsi="华文仿宋" w:eastAsia="华文仿宋" w:cs="仿宋_GB2312"/>
          <w:b/>
          <w:color w:val="000000"/>
          <w:sz w:val="44"/>
          <w:szCs w:val="44"/>
          <w:lang w:eastAsia="zh-CN"/>
        </w:rPr>
        <w:t>（</w:t>
      </w:r>
      <w:r>
        <w:rPr>
          <w:rFonts w:hint="eastAsia" w:ascii="华文仿宋" w:hAnsi="华文仿宋" w:eastAsia="华文仿宋" w:cs="仿宋_GB2312"/>
          <w:b/>
          <w:color w:val="000000"/>
          <w:sz w:val="44"/>
          <w:szCs w:val="44"/>
          <w:lang w:val="en-US" w:eastAsia="zh-CN"/>
        </w:rPr>
        <w:t>第二期</w:t>
      </w:r>
      <w:r>
        <w:rPr>
          <w:rFonts w:hint="eastAsia" w:ascii="华文仿宋" w:hAnsi="华文仿宋" w:eastAsia="华文仿宋" w:cs="仿宋_GB2312"/>
          <w:b/>
          <w:color w:val="000000"/>
          <w:sz w:val="44"/>
          <w:szCs w:val="44"/>
          <w:lang w:eastAsia="zh-CN"/>
        </w:rPr>
        <w:t>）</w:t>
      </w:r>
    </w:p>
    <w:p>
      <w:pPr>
        <w:widowControl/>
        <w:jc w:val="center"/>
        <w:rPr>
          <w:rFonts w:hint="eastAsia" w:ascii="华文新魏" w:hAnsi="华文新魏" w:eastAsia="华文新魏" w:cs="华文新魏"/>
          <w:b/>
          <w:color w:val="000000"/>
          <w:sz w:val="72"/>
          <w:szCs w:val="48"/>
        </w:rPr>
      </w:pPr>
      <w:r>
        <w:rPr>
          <w:rFonts w:hint="eastAsia" w:ascii="华文新魏" w:hAnsi="华文新魏" w:eastAsia="华文新魏" w:cs="华文新魏"/>
          <w:b/>
          <w:color w:val="000000"/>
          <w:sz w:val="72"/>
          <w:szCs w:val="48"/>
        </w:rPr>
        <w:t>会议通知</w:t>
      </w:r>
    </w:p>
    <w:p>
      <w:pPr>
        <w:widowControl/>
        <w:jc w:val="center"/>
        <w:rPr>
          <w:rFonts w:ascii="华文仿宋" w:hAnsi="华文仿宋" w:eastAsia="华文仿宋"/>
          <w:color w:val="000000"/>
          <w:kern w:val="0"/>
          <w:sz w:val="28"/>
          <w:szCs w:val="28"/>
        </w:rPr>
      </w:pPr>
    </w:p>
    <w:p>
      <w:pPr>
        <w:widowControl/>
        <w:jc w:val="center"/>
        <w:rPr>
          <w:rFonts w:ascii="华文仿宋" w:hAnsi="华文仿宋" w:eastAsia="华文仿宋"/>
          <w:color w:val="000000"/>
          <w:kern w:val="0"/>
          <w:sz w:val="28"/>
          <w:szCs w:val="28"/>
        </w:rPr>
      </w:pPr>
    </w:p>
    <w:p>
      <w:pPr>
        <w:widowControl/>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中国科学院武汉分院继续教育学院</w:t>
      </w:r>
    </w:p>
    <w:p>
      <w:pPr>
        <w:tabs>
          <w:tab w:val="left" w:pos="5580"/>
        </w:tabs>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中国科学院武汉岩土力学研究所</w:t>
      </w:r>
    </w:p>
    <w:p>
      <w:pPr>
        <w:widowControl/>
        <w:adjustRightInd w:val="0"/>
        <w:snapToGrid w:val="0"/>
        <w:jc w:val="center"/>
        <w:rPr>
          <w:rFonts w:hint="eastAsia" w:ascii="仿宋" w:hAnsi="仿宋" w:eastAsia="仿宋" w:cs="Arial"/>
          <w:b/>
          <w:bCs/>
          <w:color w:val="000000"/>
          <w:kern w:val="0"/>
          <w:sz w:val="32"/>
          <w:szCs w:val="32"/>
        </w:rPr>
      </w:pPr>
      <w:r>
        <w:rPr>
          <w:rFonts w:hint="eastAsia" w:ascii="仿宋" w:hAnsi="仿宋" w:eastAsia="仿宋" w:cs="Arial"/>
          <w:b/>
          <w:bCs/>
          <w:color w:val="000000"/>
          <w:kern w:val="0"/>
          <w:sz w:val="32"/>
          <w:szCs w:val="32"/>
        </w:rPr>
        <w:t>武汉</w:t>
      </w:r>
      <w:r>
        <w:rPr>
          <w:rFonts w:hint="eastAsia" w:ascii="仿宋" w:hAnsi="仿宋" w:eastAsia="仿宋" w:cs="Arial"/>
          <w:b/>
          <w:bCs/>
          <w:color w:val="000000"/>
          <w:kern w:val="0"/>
          <w:sz w:val="32"/>
          <w:szCs w:val="32"/>
          <w:lang w:eastAsia="zh-CN"/>
        </w:rPr>
        <w:t>中科岩土工程技术培训</w:t>
      </w:r>
      <w:r>
        <w:rPr>
          <w:rFonts w:hint="eastAsia" w:ascii="仿宋" w:hAnsi="仿宋" w:eastAsia="仿宋" w:cs="Arial"/>
          <w:b/>
          <w:bCs/>
          <w:color w:val="000000"/>
          <w:kern w:val="0"/>
          <w:sz w:val="32"/>
          <w:szCs w:val="32"/>
        </w:rPr>
        <w:t>有限公司</w:t>
      </w:r>
    </w:p>
    <w:p>
      <w:pPr>
        <w:widowControl/>
        <w:adjustRightInd w:val="0"/>
        <w:snapToGrid w:val="0"/>
        <w:jc w:val="center"/>
        <w:rPr>
          <w:rFonts w:hint="eastAsia" w:ascii="仿宋" w:hAnsi="仿宋" w:eastAsia="仿宋" w:cs="Arial"/>
          <w:b/>
          <w:bCs/>
          <w:color w:val="000000"/>
          <w:kern w:val="0"/>
          <w:sz w:val="32"/>
          <w:szCs w:val="32"/>
          <w:lang w:eastAsia="zh-CN"/>
        </w:rPr>
      </w:pPr>
      <w:r>
        <w:rPr>
          <w:rFonts w:hint="eastAsia" w:ascii="仿宋" w:hAnsi="仿宋" w:eastAsia="仿宋" w:cs="Arial"/>
          <w:b/>
          <w:bCs/>
          <w:color w:val="000000"/>
          <w:kern w:val="0"/>
          <w:sz w:val="32"/>
          <w:szCs w:val="32"/>
          <w:lang w:eastAsia="zh-CN"/>
        </w:rPr>
        <w:t>武汉建筑业协会</w:t>
      </w:r>
    </w:p>
    <w:p>
      <w:pPr>
        <w:widowControl/>
        <w:adjustRightInd w:val="0"/>
        <w:snapToGrid w:val="0"/>
        <w:jc w:val="center"/>
        <w:rPr>
          <w:rFonts w:ascii="仿宋" w:hAnsi="仿宋" w:eastAsia="仿宋" w:cs="Arial"/>
          <w:b/>
          <w:bCs/>
          <w:color w:val="000000"/>
          <w:kern w:val="0"/>
          <w:sz w:val="32"/>
          <w:szCs w:val="32"/>
        </w:rPr>
      </w:pPr>
    </w:p>
    <w:p>
      <w:pPr>
        <w:widowControl/>
        <w:adjustRightInd w:val="0"/>
        <w:snapToGrid w:val="0"/>
        <w:jc w:val="center"/>
        <w:rPr>
          <w:rFonts w:ascii="仿宋" w:hAnsi="仿宋" w:eastAsia="仿宋" w:cs="Arial"/>
          <w:b/>
          <w:bCs/>
          <w:color w:val="000000"/>
          <w:kern w:val="0"/>
          <w:sz w:val="32"/>
          <w:szCs w:val="32"/>
        </w:rPr>
      </w:pPr>
    </w:p>
    <w:p>
      <w:pPr>
        <w:widowControl/>
        <w:adjustRightInd w:val="0"/>
        <w:snapToGrid w:val="0"/>
        <w:jc w:val="center"/>
        <w:rPr>
          <w:rFonts w:ascii="仿宋" w:hAnsi="仿宋" w:eastAsia="仿宋" w:cs="Arial"/>
          <w:b/>
          <w:bCs/>
          <w:color w:val="000000"/>
          <w:kern w:val="0"/>
          <w:sz w:val="32"/>
          <w:szCs w:val="32"/>
        </w:rPr>
      </w:pPr>
    </w:p>
    <w:p>
      <w:pPr>
        <w:widowControl/>
        <w:adjustRightInd w:val="0"/>
        <w:snapToGrid w:val="0"/>
        <w:jc w:val="center"/>
        <w:rPr>
          <w:rFonts w:ascii="仿宋" w:hAnsi="仿宋" w:eastAsia="仿宋" w:cs="仿宋_GB2312"/>
          <w:b/>
          <w:color w:val="000000"/>
          <w:sz w:val="32"/>
          <w:szCs w:val="32"/>
        </w:rPr>
      </w:pPr>
      <w:r>
        <w:rPr>
          <w:rFonts w:hint="eastAsia" w:ascii="仿宋" w:hAnsi="仿宋" w:eastAsia="仿宋" w:cs="仿宋_GB2312"/>
          <w:b/>
          <w:color w:val="000000"/>
          <w:sz w:val="32"/>
          <w:szCs w:val="32"/>
        </w:rPr>
        <w:t>中国·武汉</w:t>
      </w:r>
    </w:p>
    <w:p>
      <w:pPr>
        <w:widowControl/>
        <w:adjustRightInd w:val="0"/>
        <w:snapToGrid w:val="0"/>
        <w:jc w:val="center"/>
        <w:rPr>
          <w:rFonts w:ascii="仿宋" w:hAnsi="仿宋" w:eastAsia="仿宋" w:cs="仿宋_GB2312"/>
          <w:b/>
          <w:color w:val="000000"/>
          <w:sz w:val="32"/>
          <w:szCs w:val="32"/>
        </w:rPr>
      </w:pPr>
      <w:r>
        <w:rPr>
          <w:rFonts w:hint="eastAsia" w:ascii="仿宋" w:hAnsi="仿宋" w:eastAsia="仿宋" w:cs="仿宋_GB2312"/>
          <w:b/>
          <w:color w:val="000000"/>
          <w:sz w:val="32"/>
          <w:szCs w:val="32"/>
        </w:rPr>
        <w:t>201</w:t>
      </w:r>
      <w:r>
        <w:rPr>
          <w:rFonts w:hint="eastAsia" w:ascii="仿宋" w:hAnsi="仿宋" w:eastAsia="仿宋" w:cs="仿宋_GB2312"/>
          <w:b/>
          <w:color w:val="000000"/>
          <w:sz w:val="32"/>
          <w:szCs w:val="32"/>
          <w:lang w:val="en-US" w:eastAsia="zh-CN"/>
        </w:rPr>
        <w:t>8</w:t>
      </w:r>
      <w:r>
        <w:rPr>
          <w:rFonts w:hint="eastAsia" w:ascii="仿宋" w:hAnsi="仿宋" w:eastAsia="仿宋" w:cs="仿宋_GB2312"/>
          <w:b/>
          <w:color w:val="000000"/>
          <w:sz w:val="32"/>
          <w:szCs w:val="32"/>
        </w:rPr>
        <w:t>年</w:t>
      </w:r>
      <w:r>
        <w:rPr>
          <w:rFonts w:hint="eastAsia" w:ascii="仿宋" w:hAnsi="仿宋" w:eastAsia="仿宋" w:cs="仿宋_GB2312"/>
          <w:b/>
          <w:color w:val="000000"/>
          <w:sz w:val="32"/>
          <w:szCs w:val="32"/>
          <w:lang w:val="en-US" w:eastAsia="zh-CN"/>
        </w:rPr>
        <w:t>4</w:t>
      </w:r>
      <w:r>
        <w:rPr>
          <w:rFonts w:hint="eastAsia" w:ascii="仿宋" w:hAnsi="仿宋" w:eastAsia="仿宋" w:cs="仿宋_GB2312"/>
          <w:b/>
          <w:color w:val="000000"/>
          <w:sz w:val="32"/>
          <w:szCs w:val="32"/>
        </w:rPr>
        <w:t>月</w:t>
      </w:r>
      <w:r>
        <w:rPr>
          <w:rFonts w:hint="eastAsia" w:ascii="仿宋" w:hAnsi="仿宋" w:eastAsia="仿宋" w:cs="仿宋_GB2312"/>
          <w:b/>
          <w:color w:val="000000"/>
          <w:sz w:val="32"/>
          <w:szCs w:val="32"/>
          <w:lang w:val="en-US" w:eastAsia="zh-CN"/>
        </w:rPr>
        <w:t>24</w:t>
      </w:r>
      <w:r>
        <w:rPr>
          <w:rFonts w:hint="eastAsia" w:ascii="仿宋" w:hAnsi="仿宋" w:eastAsia="仿宋" w:cs="仿宋_GB2312"/>
          <w:b/>
          <w:color w:val="000000"/>
          <w:sz w:val="32"/>
          <w:szCs w:val="32"/>
        </w:rPr>
        <w:t>日</w:t>
      </w:r>
      <w:r>
        <w:rPr>
          <w:rFonts w:hint="eastAsia" w:ascii="仿宋" w:hAnsi="仿宋" w:eastAsia="仿宋" w:cs="仿宋_GB2312"/>
          <w:b/>
          <w:color w:val="000000"/>
          <w:sz w:val="32"/>
          <w:szCs w:val="32"/>
          <w:lang w:eastAsia="zh-CN"/>
        </w:rPr>
        <w:t>-</w:t>
      </w:r>
      <w:r>
        <w:rPr>
          <w:rFonts w:hint="eastAsia" w:ascii="仿宋" w:hAnsi="仿宋" w:eastAsia="仿宋" w:cs="仿宋_GB2312"/>
          <w:b/>
          <w:color w:val="000000"/>
          <w:sz w:val="32"/>
          <w:szCs w:val="32"/>
          <w:lang w:val="en-US" w:eastAsia="zh-CN"/>
        </w:rPr>
        <w:t>4</w:t>
      </w:r>
      <w:r>
        <w:rPr>
          <w:rFonts w:hint="eastAsia" w:ascii="仿宋" w:hAnsi="仿宋" w:eastAsia="仿宋" w:cs="仿宋_GB2312"/>
          <w:b/>
          <w:color w:val="000000"/>
          <w:sz w:val="32"/>
          <w:szCs w:val="32"/>
        </w:rPr>
        <w:t>月</w:t>
      </w:r>
      <w:r>
        <w:rPr>
          <w:rFonts w:hint="eastAsia" w:ascii="仿宋" w:hAnsi="仿宋" w:eastAsia="仿宋" w:cs="仿宋_GB2312"/>
          <w:b/>
          <w:color w:val="000000"/>
          <w:sz w:val="32"/>
          <w:szCs w:val="32"/>
          <w:lang w:val="en-US" w:eastAsia="zh-CN"/>
        </w:rPr>
        <w:t>27</w:t>
      </w:r>
      <w:r>
        <w:rPr>
          <w:rFonts w:hint="eastAsia" w:ascii="仿宋" w:hAnsi="仿宋" w:eastAsia="仿宋" w:cs="仿宋_GB2312"/>
          <w:b/>
          <w:color w:val="000000"/>
          <w:sz w:val="32"/>
          <w:szCs w:val="32"/>
        </w:rPr>
        <w:t>日</w:t>
      </w:r>
    </w:p>
    <w:p>
      <w:pPr>
        <w:widowControl/>
        <w:jc w:val="both"/>
        <w:rPr>
          <w:rFonts w:hint="eastAsia" w:ascii="仿宋" w:hAnsi="仿宋" w:eastAsia="仿宋" w:cs="Arial"/>
          <w:b/>
          <w:bCs/>
          <w:color w:val="000000"/>
          <w:spacing w:val="-20"/>
          <w:kern w:val="0"/>
          <w:sz w:val="32"/>
          <w:szCs w:val="32"/>
        </w:rPr>
      </w:pP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仿宋" w:hAnsi="仿宋" w:eastAsia="仿宋" w:cs="Arial"/>
          <w:b/>
          <w:bCs w:val="0"/>
          <w:color w:val="000000"/>
          <w:kern w:val="0"/>
          <w:sz w:val="30"/>
          <w:szCs w:val="32"/>
        </w:rPr>
      </w:pP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仿宋" w:hAnsi="仿宋" w:eastAsia="仿宋" w:cs="Arial"/>
          <w:b/>
          <w:bCs w:val="0"/>
          <w:color w:val="000000"/>
          <w:kern w:val="0"/>
          <w:sz w:val="30"/>
          <w:szCs w:val="32"/>
        </w:rPr>
      </w:pP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left"/>
        <w:textAlignment w:val="auto"/>
        <w:outlineLvl w:val="9"/>
        <w:rPr>
          <w:rFonts w:hint="eastAsia" w:ascii="仿宋" w:hAnsi="仿宋" w:eastAsia="仿宋" w:cs="Arial"/>
          <w:b/>
          <w:bCs w:val="0"/>
          <w:color w:val="000000"/>
          <w:kern w:val="0"/>
          <w:sz w:val="30"/>
          <w:szCs w:val="32"/>
        </w:rPr>
      </w:pP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left"/>
        <w:textAlignment w:val="auto"/>
        <w:outlineLvl w:val="9"/>
        <w:rPr>
          <w:rFonts w:hint="eastAsia" w:ascii="仿宋" w:hAnsi="仿宋" w:eastAsia="仿宋" w:cs="Arial"/>
          <w:b/>
          <w:bCs w:val="0"/>
          <w:color w:val="000000"/>
          <w:kern w:val="0"/>
          <w:sz w:val="30"/>
          <w:szCs w:val="32"/>
        </w:rPr>
      </w:pPr>
      <w:bookmarkStart w:id="0" w:name="_GoBack"/>
      <w:bookmarkEnd w:id="0"/>
      <w:r>
        <w:rPr>
          <w:rFonts w:hint="eastAsia" w:ascii="仿宋" w:hAnsi="仿宋" w:eastAsia="仿宋" w:cs="Arial"/>
          <w:b/>
          <w:bCs w:val="0"/>
          <w:color w:val="000000"/>
          <w:kern w:val="0"/>
          <w:sz w:val="30"/>
          <w:szCs w:val="32"/>
        </w:rPr>
        <w:t>各检测机构：</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both"/>
        <w:textAlignment w:val="auto"/>
        <w:outlineLvl w:val="9"/>
        <w:rPr>
          <w:rFonts w:ascii="仿宋" w:hAnsi="仿宋" w:eastAsia="仿宋" w:cs="Arial"/>
          <w:bCs/>
          <w:color w:val="000000"/>
          <w:kern w:val="0"/>
          <w:sz w:val="30"/>
          <w:szCs w:val="32"/>
        </w:rPr>
      </w:pPr>
      <w:r>
        <w:rPr>
          <w:rFonts w:hint="eastAsia" w:ascii="仿宋" w:hAnsi="仿宋" w:eastAsia="仿宋" w:cs="Arial"/>
          <w:bCs/>
          <w:color w:val="000000"/>
          <w:kern w:val="0"/>
          <w:sz w:val="30"/>
          <w:szCs w:val="32"/>
        </w:rPr>
        <w:t xml:space="preserve">    由中国科学院武汉分院继续教育学院和中国科学院武汉岩土力学研究所联合主办，武汉中科岩土工程技术培训有限公司具体承办的201</w:t>
      </w:r>
      <w:r>
        <w:rPr>
          <w:rFonts w:hint="eastAsia" w:ascii="仿宋" w:hAnsi="仿宋" w:eastAsia="仿宋" w:cs="Arial"/>
          <w:bCs/>
          <w:color w:val="000000"/>
          <w:kern w:val="0"/>
          <w:sz w:val="30"/>
          <w:szCs w:val="32"/>
          <w:lang w:val="en-US" w:eastAsia="zh-CN"/>
        </w:rPr>
        <w:t>8</w:t>
      </w:r>
      <w:r>
        <w:rPr>
          <w:rFonts w:hint="eastAsia" w:ascii="仿宋" w:hAnsi="仿宋" w:eastAsia="仿宋" w:cs="Arial"/>
          <w:bCs/>
          <w:color w:val="000000"/>
          <w:kern w:val="0"/>
          <w:sz w:val="30"/>
          <w:szCs w:val="32"/>
        </w:rPr>
        <w:t>年</w:t>
      </w:r>
      <w:r>
        <w:rPr>
          <w:rFonts w:hint="eastAsia" w:ascii="仿宋" w:hAnsi="仿宋" w:eastAsia="仿宋" w:cs="Arial"/>
          <w:bCs/>
          <w:color w:val="000000"/>
          <w:kern w:val="0"/>
          <w:sz w:val="30"/>
          <w:szCs w:val="32"/>
          <w:lang w:eastAsia="zh-CN"/>
        </w:rPr>
        <w:t>全国</w:t>
      </w:r>
      <w:r>
        <w:rPr>
          <w:rFonts w:hint="eastAsia" w:ascii="仿宋" w:hAnsi="仿宋" w:eastAsia="仿宋" w:cs="Arial"/>
          <w:bCs/>
          <w:color w:val="000000"/>
          <w:kern w:val="0"/>
          <w:sz w:val="30"/>
          <w:szCs w:val="32"/>
        </w:rPr>
        <w:t>主体结构检测培训班</w:t>
      </w:r>
      <w:r>
        <w:rPr>
          <w:rFonts w:hint="eastAsia" w:ascii="仿宋" w:hAnsi="仿宋" w:eastAsia="仿宋" w:cs="Arial"/>
          <w:bCs/>
          <w:color w:val="000000"/>
          <w:kern w:val="0"/>
          <w:sz w:val="30"/>
          <w:szCs w:val="32"/>
          <w:lang w:eastAsia="zh-CN"/>
        </w:rPr>
        <w:t>（</w:t>
      </w:r>
      <w:r>
        <w:rPr>
          <w:rFonts w:hint="eastAsia" w:ascii="仿宋" w:hAnsi="仿宋" w:eastAsia="仿宋" w:cs="Arial"/>
          <w:bCs/>
          <w:color w:val="000000"/>
          <w:kern w:val="0"/>
          <w:sz w:val="30"/>
          <w:szCs w:val="32"/>
          <w:lang w:val="en-US" w:eastAsia="zh-CN"/>
        </w:rPr>
        <w:t>第二期</w:t>
      </w:r>
      <w:r>
        <w:rPr>
          <w:rFonts w:hint="eastAsia" w:ascii="仿宋" w:hAnsi="仿宋" w:eastAsia="仿宋" w:cs="Arial"/>
          <w:bCs/>
          <w:color w:val="000000"/>
          <w:kern w:val="0"/>
          <w:sz w:val="30"/>
          <w:szCs w:val="32"/>
          <w:lang w:eastAsia="zh-CN"/>
        </w:rPr>
        <w:t>）定</w:t>
      </w:r>
      <w:r>
        <w:rPr>
          <w:rFonts w:hint="eastAsia" w:ascii="仿宋" w:hAnsi="仿宋" w:eastAsia="仿宋" w:cs="Arial"/>
          <w:bCs/>
          <w:color w:val="000000"/>
          <w:kern w:val="0"/>
          <w:sz w:val="30"/>
          <w:szCs w:val="32"/>
        </w:rPr>
        <w:t>于201</w:t>
      </w:r>
      <w:r>
        <w:rPr>
          <w:rFonts w:hint="eastAsia" w:ascii="仿宋" w:hAnsi="仿宋" w:eastAsia="仿宋" w:cs="Arial"/>
          <w:bCs/>
          <w:color w:val="000000"/>
          <w:kern w:val="0"/>
          <w:sz w:val="30"/>
          <w:szCs w:val="32"/>
          <w:lang w:val="en-US" w:eastAsia="zh-CN"/>
        </w:rPr>
        <w:t>8</w:t>
      </w:r>
      <w:r>
        <w:rPr>
          <w:rFonts w:hint="eastAsia" w:ascii="仿宋" w:hAnsi="仿宋" w:eastAsia="仿宋" w:cs="Arial"/>
          <w:bCs/>
          <w:color w:val="000000"/>
          <w:kern w:val="0"/>
          <w:sz w:val="30"/>
          <w:szCs w:val="32"/>
        </w:rPr>
        <w:t>年</w:t>
      </w:r>
      <w:r>
        <w:rPr>
          <w:rFonts w:hint="eastAsia" w:ascii="仿宋" w:hAnsi="仿宋" w:eastAsia="仿宋" w:cs="Arial"/>
          <w:bCs/>
          <w:color w:val="000000"/>
          <w:kern w:val="0"/>
          <w:sz w:val="30"/>
          <w:szCs w:val="32"/>
          <w:lang w:val="en-US" w:eastAsia="zh-CN"/>
        </w:rPr>
        <w:t>4</w:t>
      </w:r>
      <w:r>
        <w:rPr>
          <w:rFonts w:hint="eastAsia" w:ascii="仿宋" w:hAnsi="仿宋" w:eastAsia="仿宋" w:cs="Arial"/>
          <w:bCs/>
          <w:color w:val="000000"/>
          <w:kern w:val="0"/>
          <w:sz w:val="30"/>
          <w:szCs w:val="32"/>
        </w:rPr>
        <w:t>月</w:t>
      </w:r>
      <w:r>
        <w:rPr>
          <w:rFonts w:hint="eastAsia" w:ascii="仿宋" w:hAnsi="仿宋" w:eastAsia="仿宋" w:cs="Arial"/>
          <w:bCs/>
          <w:color w:val="000000"/>
          <w:kern w:val="0"/>
          <w:sz w:val="30"/>
          <w:szCs w:val="32"/>
          <w:lang w:val="en-US" w:eastAsia="zh-CN"/>
        </w:rPr>
        <w:t>24</w:t>
      </w:r>
      <w:r>
        <w:rPr>
          <w:rFonts w:hint="eastAsia" w:ascii="仿宋" w:hAnsi="仿宋" w:eastAsia="仿宋" w:cs="Arial"/>
          <w:bCs/>
          <w:color w:val="000000"/>
          <w:kern w:val="0"/>
          <w:sz w:val="30"/>
          <w:szCs w:val="32"/>
        </w:rPr>
        <w:t>日至</w:t>
      </w:r>
      <w:r>
        <w:rPr>
          <w:rFonts w:hint="eastAsia" w:ascii="仿宋" w:hAnsi="仿宋" w:eastAsia="仿宋" w:cs="Arial"/>
          <w:bCs/>
          <w:color w:val="000000"/>
          <w:kern w:val="0"/>
          <w:sz w:val="30"/>
          <w:szCs w:val="32"/>
          <w:lang w:val="en-US" w:eastAsia="zh-CN"/>
        </w:rPr>
        <w:t>4</w:t>
      </w:r>
      <w:r>
        <w:rPr>
          <w:rFonts w:hint="eastAsia" w:ascii="仿宋" w:hAnsi="仿宋" w:eastAsia="仿宋" w:cs="Arial"/>
          <w:bCs/>
          <w:color w:val="000000"/>
          <w:kern w:val="0"/>
          <w:sz w:val="30"/>
          <w:szCs w:val="32"/>
        </w:rPr>
        <w:t>月</w:t>
      </w:r>
      <w:r>
        <w:rPr>
          <w:rFonts w:hint="eastAsia" w:ascii="仿宋" w:hAnsi="仿宋" w:eastAsia="仿宋" w:cs="Arial"/>
          <w:bCs/>
          <w:color w:val="000000"/>
          <w:kern w:val="0"/>
          <w:sz w:val="30"/>
          <w:szCs w:val="32"/>
          <w:lang w:val="en-US" w:eastAsia="zh-CN"/>
        </w:rPr>
        <w:t>27</w:t>
      </w:r>
      <w:r>
        <w:rPr>
          <w:rFonts w:hint="eastAsia" w:ascii="仿宋" w:hAnsi="仿宋" w:eastAsia="仿宋" w:cs="Arial"/>
          <w:bCs/>
          <w:color w:val="000000"/>
          <w:kern w:val="0"/>
          <w:sz w:val="30"/>
          <w:szCs w:val="32"/>
        </w:rPr>
        <w:t>日在武汉举行。</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600" w:firstLineChars="200"/>
        <w:jc w:val="both"/>
        <w:textAlignment w:val="auto"/>
        <w:outlineLvl w:val="9"/>
        <w:rPr>
          <w:rFonts w:ascii="仿宋" w:hAnsi="仿宋" w:eastAsia="仿宋" w:cs="Arial"/>
          <w:bCs/>
          <w:color w:val="000000"/>
          <w:kern w:val="0"/>
          <w:sz w:val="30"/>
          <w:szCs w:val="32"/>
        </w:rPr>
      </w:pPr>
      <w:r>
        <w:rPr>
          <w:rFonts w:hint="eastAsia" w:ascii="仿宋" w:hAnsi="仿宋" w:eastAsia="仿宋" w:cs="Arial"/>
          <w:bCs/>
          <w:color w:val="000000"/>
          <w:kern w:val="0"/>
          <w:sz w:val="30"/>
          <w:szCs w:val="32"/>
        </w:rPr>
        <w:t>本次培训班以提高主体结构检测技术为目的，特邀</w:t>
      </w:r>
      <w:r>
        <w:rPr>
          <w:rFonts w:hint="eastAsia" w:ascii="仿宋" w:hAnsi="仿宋" w:eastAsia="仿宋" w:cs="Arial"/>
          <w:bCs/>
          <w:color w:val="000000"/>
          <w:kern w:val="0"/>
          <w:sz w:val="28"/>
          <w:szCs w:val="28"/>
        </w:rPr>
        <w:t>中国建筑科学研究院国家建筑工程质量监督检验中心</w:t>
      </w:r>
      <w:r>
        <w:rPr>
          <w:rFonts w:hint="eastAsia" w:ascii="仿宋" w:hAnsi="仿宋" w:eastAsia="仿宋" w:cs="Arial"/>
          <w:bCs/>
          <w:color w:val="000000"/>
          <w:kern w:val="0"/>
          <w:sz w:val="28"/>
          <w:szCs w:val="28"/>
          <w:lang w:eastAsia="zh-CN"/>
        </w:rPr>
        <w:t>等</w:t>
      </w:r>
      <w:r>
        <w:rPr>
          <w:rFonts w:hint="eastAsia" w:ascii="仿宋" w:hAnsi="仿宋" w:eastAsia="仿宋" w:cs="Arial"/>
          <w:bCs/>
          <w:color w:val="000000"/>
          <w:kern w:val="0"/>
          <w:sz w:val="28"/>
          <w:szCs w:val="28"/>
        </w:rPr>
        <w:t>相关专家</w:t>
      </w:r>
      <w:r>
        <w:rPr>
          <w:rFonts w:hint="eastAsia" w:ascii="仿宋" w:hAnsi="仿宋" w:eastAsia="仿宋" w:cs="Arial"/>
          <w:bCs/>
          <w:color w:val="000000"/>
          <w:kern w:val="0"/>
          <w:sz w:val="28"/>
          <w:szCs w:val="28"/>
          <w:lang w:val="en-US" w:eastAsia="zh-CN"/>
        </w:rPr>
        <w:t>进行</w:t>
      </w:r>
      <w:r>
        <w:rPr>
          <w:rFonts w:hint="eastAsia" w:ascii="仿宋" w:hAnsi="仿宋" w:eastAsia="仿宋" w:cs="Arial"/>
          <w:bCs/>
          <w:color w:val="000000"/>
          <w:kern w:val="0"/>
          <w:sz w:val="28"/>
          <w:szCs w:val="28"/>
        </w:rPr>
        <w:t>授课</w:t>
      </w:r>
      <w:r>
        <w:rPr>
          <w:rFonts w:hint="eastAsia" w:ascii="仿宋" w:hAnsi="仿宋" w:eastAsia="仿宋" w:cs="Arial"/>
          <w:bCs/>
          <w:color w:val="000000"/>
          <w:kern w:val="0"/>
          <w:sz w:val="30"/>
          <w:szCs w:val="32"/>
        </w:rPr>
        <w:t>。</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600" w:firstLineChars="200"/>
        <w:jc w:val="both"/>
        <w:textAlignment w:val="auto"/>
        <w:outlineLvl w:val="9"/>
        <w:rPr>
          <w:rFonts w:hint="eastAsia" w:ascii="仿宋" w:hAnsi="仿宋" w:eastAsia="仿宋" w:cs="Arial"/>
          <w:bCs/>
          <w:color w:val="000000"/>
          <w:kern w:val="0"/>
          <w:sz w:val="30"/>
          <w:szCs w:val="32"/>
        </w:rPr>
      </w:pPr>
      <w:r>
        <w:rPr>
          <w:rFonts w:hint="eastAsia" w:ascii="仿宋" w:hAnsi="仿宋" w:eastAsia="仿宋" w:cs="Arial"/>
          <w:bCs/>
          <w:color w:val="000000"/>
          <w:kern w:val="0"/>
          <w:sz w:val="30"/>
          <w:szCs w:val="32"/>
        </w:rPr>
        <w:t>培训合格后由中国科学院武汉分院继续教育学院颁发继续教育证书。热忱地欢迎广大检测机构</w:t>
      </w:r>
      <w:r>
        <w:rPr>
          <w:rFonts w:hint="eastAsia" w:ascii="仿宋" w:hAnsi="仿宋" w:eastAsia="仿宋" w:cs="Arial"/>
          <w:bCs/>
          <w:color w:val="000000"/>
          <w:kern w:val="0"/>
          <w:sz w:val="30"/>
          <w:szCs w:val="32"/>
          <w:lang w:val="en-US" w:eastAsia="zh-CN"/>
        </w:rPr>
        <w:t>同仁</w:t>
      </w:r>
      <w:r>
        <w:rPr>
          <w:rFonts w:hint="eastAsia" w:ascii="仿宋" w:hAnsi="仿宋" w:eastAsia="仿宋" w:cs="Arial"/>
          <w:bCs/>
          <w:color w:val="000000"/>
          <w:kern w:val="0"/>
          <w:sz w:val="30"/>
          <w:szCs w:val="32"/>
        </w:rPr>
        <w:t>参加！</w:t>
      </w:r>
    </w:p>
    <w:p>
      <w:pPr>
        <w:widowControl/>
        <w:numPr>
          <w:ilvl w:val="0"/>
          <w:numId w:val="1"/>
        </w:numPr>
        <w:adjustRightInd w:val="0"/>
        <w:snapToGrid w:val="0"/>
        <w:spacing w:afterLines="50"/>
        <w:jc w:val="left"/>
        <w:rPr>
          <w:rFonts w:hint="eastAsia" w:ascii="仿宋" w:hAnsi="仿宋" w:eastAsia="仿宋" w:cs="Arial"/>
          <w:b/>
          <w:bCs/>
          <w:color w:val="000000"/>
          <w:kern w:val="0"/>
          <w:sz w:val="32"/>
          <w:szCs w:val="32"/>
        </w:rPr>
      </w:pPr>
      <w:r>
        <w:rPr>
          <w:rFonts w:hint="eastAsia" w:ascii="仿宋" w:hAnsi="仿宋" w:eastAsia="仿宋" w:cs="Arial"/>
          <w:b/>
          <w:bCs/>
          <w:color w:val="000000"/>
          <w:kern w:val="0"/>
          <w:sz w:val="32"/>
          <w:szCs w:val="32"/>
        </w:rPr>
        <w:t>培训课程安排：</w:t>
      </w:r>
    </w:p>
    <w:tbl>
      <w:tblPr>
        <w:tblStyle w:val="10"/>
        <w:tblW w:w="9651" w:type="dxa"/>
        <w:jc w:val="center"/>
        <w:tblInd w:w="-1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6"/>
        <w:gridCol w:w="1755"/>
        <w:gridCol w:w="4560"/>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3301" w:type="dxa"/>
            <w:gridSpan w:val="2"/>
            <w:vAlign w:val="center"/>
          </w:tcPr>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rightChars="0" w:firstLine="843" w:firstLineChars="300"/>
              <w:textAlignment w:val="auto"/>
              <w:outlineLvl w:val="9"/>
              <w:rPr>
                <w:rFonts w:hint="default" w:ascii="华文仿宋" w:hAnsi="华文仿宋" w:eastAsia="华文仿宋"/>
                <w:b/>
                <w:sz w:val="28"/>
                <w:szCs w:val="28"/>
              </w:rPr>
            </w:pPr>
            <w:r>
              <w:rPr>
                <w:rFonts w:hint="eastAsia" w:ascii="华文仿宋" w:hAnsi="华文仿宋" w:eastAsia="华文仿宋"/>
                <w:b/>
                <w:sz w:val="28"/>
                <w:szCs w:val="28"/>
              </w:rPr>
              <w:t>时    间</w:t>
            </w:r>
          </w:p>
        </w:tc>
        <w:tc>
          <w:tcPr>
            <w:tcW w:w="4560" w:type="dxa"/>
            <w:vAlign w:val="center"/>
          </w:tcPr>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auto"/>
              <w:outlineLvl w:val="9"/>
              <w:rPr>
                <w:rFonts w:hint="default" w:ascii="华文仿宋" w:hAnsi="华文仿宋" w:eastAsia="华文仿宋"/>
                <w:b/>
                <w:sz w:val="28"/>
                <w:szCs w:val="28"/>
              </w:rPr>
            </w:pPr>
            <w:r>
              <w:rPr>
                <w:rFonts w:hint="eastAsia" w:ascii="华文仿宋" w:hAnsi="华文仿宋" w:eastAsia="华文仿宋"/>
                <w:b/>
                <w:sz w:val="28"/>
                <w:szCs w:val="28"/>
              </w:rPr>
              <w:t>主要内容</w:t>
            </w:r>
          </w:p>
        </w:tc>
        <w:tc>
          <w:tcPr>
            <w:tcW w:w="1790" w:type="dxa"/>
            <w:vAlign w:val="center"/>
          </w:tcPr>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auto"/>
              <w:outlineLvl w:val="9"/>
              <w:rPr>
                <w:rFonts w:hint="eastAsia" w:ascii="华文仿宋" w:hAnsi="华文仿宋" w:eastAsia="华文仿宋"/>
                <w:b/>
                <w:sz w:val="28"/>
                <w:szCs w:val="28"/>
                <w:lang w:eastAsia="zh-CN"/>
              </w:rPr>
            </w:pPr>
            <w:r>
              <w:rPr>
                <w:rFonts w:hint="eastAsia" w:ascii="华文仿宋" w:hAnsi="华文仿宋" w:eastAsia="华文仿宋"/>
                <w:b/>
                <w:sz w:val="28"/>
                <w:szCs w:val="28"/>
                <w:lang w:eastAsia="zh-CN"/>
              </w:rPr>
              <w:t>主讲人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3" w:hRule="atLeast"/>
          <w:jc w:val="center"/>
        </w:trPr>
        <w:tc>
          <w:tcPr>
            <w:tcW w:w="154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default" w:ascii="华文仿宋" w:hAnsi="华文仿宋" w:eastAsia="华文仿宋"/>
                <w:sz w:val="28"/>
                <w:szCs w:val="28"/>
              </w:rPr>
            </w:pPr>
            <w:r>
              <w:rPr>
                <w:rFonts w:hint="eastAsia" w:ascii="华文仿宋" w:hAnsi="华文仿宋" w:eastAsia="华文仿宋"/>
                <w:sz w:val="28"/>
                <w:szCs w:val="28"/>
                <w:lang w:val="en-US" w:eastAsia="zh-CN"/>
              </w:rPr>
              <w:t>4</w:t>
            </w:r>
            <w:r>
              <w:rPr>
                <w:rFonts w:hint="eastAsia" w:ascii="华文仿宋" w:hAnsi="华文仿宋" w:eastAsia="华文仿宋"/>
                <w:sz w:val="28"/>
                <w:szCs w:val="28"/>
              </w:rPr>
              <w:t>月</w:t>
            </w:r>
            <w:r>
              <w:rPr>
                <w:rFonts w:hint="eastAsia" w:ascii="华文仿宋" w:hAnsi="华文仿宋" w:eastAsia="华文仿宋"/>
                <w:sz w:val="28"/>
                <w:szCs w:val="28"/>
                <w:lang w:val="en-US" w:eastAsia="zh-CN"/>
              </w:rPr>
              <w:t>24</w:t>
            </w:r>
            <w:r>
              <w:rPr>
                <w:rFonts w:hint="eastAsia" w:ascii="华文仿宋" w:hAnsi="华文仿宋" w:eastAsia="华文仿宋"/>
                <w:sz w:val="28"/>
                <w:szCs w:val="28"/>
              </w:rPr>
              <w:t>日</w:t>
            </w:r>
            <w:r>
              <w:rPr>
                <w:rFonts w:hint="eastAsia" w:ascii="华文仿宋" w:hAnsi="华文仿宋" w:eastAsia="华文仿宋"/>
                <w:sz w:val="28"/>
                <w:szCs w:val="28"/>
                <w:lang w:eastAsia="zh-CN"/>
              </w:rPr>
              <w:t>（周</w:t>
            </w:r>
            <w:r>
              <w:rPr>
                <w:rFonts w:hint="eastAsia" w:ascii="华文仿宋" w:hAnsi="华文仿宋" w:eastAsia="华文仿宋"/>
                <w:sz w:val="28"/>
                <w:szCs w:val="28"/>
                <w:lang w:val="en-US" w:eastAsia="zh-CN"/>
              </w:rPr>
              <w:t>二</w:t>
            </w:r>
            <w:r>
              <w:rPr>
                <w:rFonts w:hint="eastAsia" w:ascii="华文仿宋" w:hAnsi="华文仿宋" w:eastAsia="华文仿宋"/>
                <w:sz w:val="28"/>
                <w:szCs w:val="28"/>
                <w:lang w:eastAsia="zh-CN"/>
              </w:rPr>
              <w:t>）</w:t>
            </w:r>
          </w:p>
        </w:tc>
        <w:tc>
          <w:tcPr>
            <w:tcW w:w="1755" w:type="dxa"/>
            <w:tcBorders>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outlineLvl w:val="9"/>
              <w:rPr>
                <w:rFonts w:hint="default" w:ascii="华文仿宋" w:hAnsi="华文仿宋" w:eastAsia="华文仿宋"/>
                <w:sz w:val="28"/>
                <w:szCs w:val="28"/>
              </w:rPr>
            </w:pPr>
            <w:r>
              <w:rPr>
                <w:rFonts w:hint="eastAsia" w:ascii="华文仿宋" w:hAnsi="华文仿宋" w:eastAsia="华文仿宋"/>
                <w:sz w:val="28"/>
                <w:szCs w:val="28"/>
              </w:rPr>
              <w:t>14:00</w:t>
            </w:r>
            <w:r>
              <w:rPr>
                <w:rFonts w:hint="eastAsia" w:ascii="华文仿宋" w:hAnsi="华文仿宋" w:eastAsia="华文仿宋"/>
                <w:sz w:val="28"/>
                <w:szCs w:val="28"/>
                <w:lang w:eastAsia="zh-CN"/>
              </w:rPr>
              <w:t>-</w:t>
            </w:r>
            <w:r>
              <w:rPr>
                <w:rFonts w:hint="eastAsia" w:ascii="华文仿宋" w:hAnsi="华文仿宋" w:eastAsia="华文仿宋"/>
                <w:sz w:val="28"/>
                <w:szCs w:val="28"/>
              </w:rPr>
              <w:t>17:30</w:t>
            </w:r>
          </w:p>
        </w:tc>
        <w:tc>
          <w:tcPr>
            <w:tcW w:w="635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eastAsia" w:ascii="华文仿宋" w:hAnsi="华文仿宋" w:eastAsia="华文仿宋"/>
                <w:sz w:val="28"/>
                <w:szCs w:val="28"/>
                <w:lang w:eastAsia="zh-CN"/>
              </w:rPr>
            </w:pPr>
            <w:r>
              <w:rPr>
                <w:rFonts w:hint="eastAsia" w:ascii="华文仿宋" w:hAnsi="华文仿宋" w:eastAsia="华文仿宋"/>
                <w:sz w:val="28"/>
                <w:szCs w:val="28"/>
                <w:lang w:eastAsia="zh-CN"/>
              </w:rPr>
              <w:t>培训报到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4" w:hRule="atLeast"/>
          <w:jc w:val="center"/>
        </w:trPr>
        <w:tc>
          <w:tcPr>
            <w:tcW w:w="1546"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4月25日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（周三）</w:t>
            </w:r>
          </w:p>
        </w:tc>
        <w:tc>
          <w:tcPr>
            <w:tcW w:w="1755" w:type="dxa"/>
            <w:tcBorders>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outlineLvl w:val="9"/>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9:00-9:30</w:t>
            </w:r>
          </w:p>
        </w:tc>
        <w:tc>
          <w:tcPr>
            <w:tcW w:w="635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开幕式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2" w:hRule="atLeast"/>
          <w:jc w:val="center"/>
        </w:trPr>
        <w:tc>
          <w:tcPr>
            <w:tcW w:w="154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eastAsia" w:ascii="华文仿宋" w:hAnsi="华文仿宋" w:eastAsia="华文仿宋"/>
                <w:sz w:val="28"/>
                <w:szCs w:val="28"/>
                <w:lang w:val="en-US" w:eastAsia="zh-CN"/>
              </w:rPr>
            </w:pPr>
          </w:p>
        </w:tc>
        <w:tc>
          <w:tcPr>
            <w:tcW w:w="1755" w:type="dxa"/>
            <w:tcBorders>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outlineLvl w:val="9"/>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9:30</w:t>
            </w:r>
            <w:r>
              <w:rPr>
                <w:rFonts w:hint="eastAsia" w:ascii="华文仿宋" w:hAnsi="华文仿宋" w:eastAsia="华文仿宋"/>
                <w:sz w:val="28"/>
                <w:szCs w:val="28"/>
                <w:lang w:eastAsia="zh-CN"/>
              </w:rPr>
              <w:t>-</w:t>
            </w:r>
            <w:r>
              <w:rPr>
                <w:rFonts w:hint="eastAsia" w:ascii="华文仿宋" w:hAnsi="华文仿宋" w:eastAsia="华文仿宋"/>
                <w:sz w:val="28"/>
                <w:szCs w:val="28"/>
              </w:rPr>
              <w:t>1</w:t>
            </w:r>
            <w:r>
              <w:rPr>
                <w:rFonts w:hint="eastAsia" w:ascii="华文仿宋" w:hAnsi="华文仿宋" w:eastAsia="华文仿宋"/>
                <w:sz w:val="28"/>
                <w:szCs w:val="28"/>
                <w:lang w:val="en-US" w:eastAsia="zh-CN"/>
              </w:rPr>
              <w:t>2</w:t>
            </w:r>
            <w:r>
              <w:rPr>
                <w:rFonts w:hint="eastAsia" w:ascii="华文仿宋" w:hAnsi="华文仿宋" w:eastAsia="华文仿宋"/>
                <w:sz w:val="28"/>
                <w:szCs w:val="28"/>
              </w:rPr>
              <w:t>:</w:t>
            </w:r>
            <w:r>
              <w:rPr>
                <w:rFonts w:hint="eastAsia" w:ascii="华文仿宋" w:hAnsi="华文仿宋" w:eastAsia="华文仿宋"/>
                <w:sz w:val="28"/>
                <w:szCs w:val="28"/>
                <w:lang w:val="en-US" w:eastAsia="zh-CN"/>
              </w:rPr>
              <w:t>0</w:t>
            </w:r>
            <w:r>
              <w:rPr>
                <w:rFonts w:hint="eastAsia" w:ascii="华文仿宋" w:hAnsi="华文仿宋" w:eastAsia="华文仿宋"/>
                <w:sz w:val="28"/>
                <w:szCs w:val="28"/>
              </w:rPr>
              <w:t>0</w:t>
            </w:r>
          </w:p>
        </w:tc>
        <w:tc>
          <w:tcPr>
            <w:tcW w:w="4560"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outlineLvl w:val="9"/>
              <w:rPr>
                <w:rFonts w:hint="default" w:ascii="华文仿宋" w:hAnsi="华文仿宋" w:eastAsia="华文仿宋"/>
                <w:sz w:val="28"/>
                <w:szCs w:val="28"/>
              </w:rPr>
            </w:pPr>
            <w:r>
              <w:rPr>
                <w:rFonts w:hint="eastAsia" w:ascii="华文仿宋" w:hAnsi="华文仿宋" w:eastAsia="华文仿宋"/>
                <w:sz w:val="28"/>
                <w:szCs w:val="28"/>
              </w:rPr>
              <w:t>1、混凝土结构强度非破损检测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outlineLvl w:val="9"/>
              <w:rPr>
                <w:rFonts w:hint="eastAsia" w:ascii="华文仿宋" w:hAnsi="华文仿宋" w:eastAsia="华文仿宋"/>
                <w:sz w:val="28"/>
                <w:szCs w:val="28"/>
              </w:rPr>
            </w:pPr>
            <w:r>
              <w:rPr>
                <w:rFonts w:hint="eastAsia" w:ascii="华文仿宋" w:hAnsi="华文仿宋" w:eastAsia="华文仿宋"/>
                <w:sz w:val="28"/>
                <w:szCs w:val="28"/>
              </w:rPr>
              <w:t>2、混凝土内部缺陷超声检测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outlineLvl w:val="9"/>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3、混凝土中钢筋及保护层厚度检测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outlineLvl w:val="9"/>
              <w:rPr>
                <w:rFonts w:hint="eastAsia" w:ascii="华文仿宋" w:hAnsi="华文仿宋" w:eastAsia="华文仿宋"/>
                <w:color w:val="FF0000"/>
                <w:sz w:val="28"/>
                <w:szCs w:val="28"/>
                <w:lang w:val="en-US" w:eastAsia="zh-CN"/>
              </w:rPr>
            </w:pPr>
            <w:r>
              <w:rPr>
                <w:rFonts w:hint="eastAsia" w:ascii="华文仿宋" w:hAnsi="华文仿宋" w:eastAsia="华文仿宋"/>
                <w:sz w:val="28"/>
                <w:szCs w:val="28"/>
                <w:lang w:val="en-US" w:eastAsia="zh-CN"/>
              </w:rPr>
              <w:t>4、混凝土预制件结构性能检测</w:t>
            </w:r>
          </w:p>
        </w:tc>
        <w:tc>
          <w:tcPr>
            <w:tcW w:w="1790"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eastAsia" w:ascii="华文仿宋" w:hAnsi="华文仿宋" w:eastAsia="华文仿宋"/>
                <w:sz w:val="28"/>
                <w:szCs w:val="28"/>
                <w:lang w:eastAsia="zh-CN"/>
              </w:rPr>
            </w:pPr>
            <w:r>
              <w:rPr>
                <w:rFonts w:hint="eastAsia" w:ascii="华文仿宋" w:hAnsi="华文仿宋" w:eastAsia="华文仿宋"/>
                <w:sz w:val="28"/>
                <w:szCs w:val="28"/>
                <w:lang w:eastAsia="zh-CN"/>
              </w:rPr>
              <w:t>张志强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3" w:hRule="atLeast"/>
          <w:jc w:val="center"/>
        </w:trPr>
        <w:tc>
          <w:tcPr>
            <w:tcW w:w="154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eastAsia" w:ascii="华文仿宋" w:hAnsi="华文仿宋" w:eastAsia="华文仿宋"/>
                <w:sz w:val="28"/>
                <w:szCs w:val="28"/>
                <w:lang w:val="en-US" w:eastAsia="zh-CN"/>
              </w:rPr>
            </w:pPr>
          </w:p>
        </w:tc>
        <w:tc>
          <w:tcPr>
            <w:tcW w:w="1755" w:type="dxa"/>
            <w:tcBorders>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rightChars="0"/>
              <w:textAlignment w:val="auto"/>
              <w:outlineLvl w:val="9"/>
              <w:rPr>
                <w:rFonts w:hint="eastAsia" w:ascii="华文仿宋" w:hAnsi="华文仿宋" w:eastAsia="华文仿宋"/>
                <w:sz w:val="28"/>
                <w:szCs w:val="28"/>
                <w:lang w:val="en-US" w:eastAsia="zh-CN"/>
              </w:rPr>
            </w:pPr>
            <w:r>
              <w:rPr>
                <w:rFonts w:hint="eastAsia" w:ascii="华文仿宋" w:hAnsi="华文仿宋" w:eastAsia="华文仿宋"/>
                <w:sz w:val="28"/>
                <w:szCs w:val="28"/>
              </w:rPr>
              <w:t>14:00</w:t>
            </w:r>
            <w:r>
              <w:rPr>
                <w:rFonts w:hint="eastAsia" w:ascii="华文仿宋" w:hAnsi="华文仿宋" w:eastAsia="华文仿宋"/>
                <w:sz w:val="28"/>
                <w:szCs w:val="28"/>
                <w:lang w:eastAsia="zh-CN"/>
              </w:rPr>
              <w:t>-</w:t>
            </w:r>
            <w:r>
              <w:rPr>
                <w:rFonts w:hint="eastAsia" w:ascii="华文仿宋" w:hAnsi="华文仿宋" w:eastAsia="华文仿宋"/>
                <w:sz w:val="28"/>
                <w:szCs w:val="28"/>
              </w:rPr>
              <w:t>17:30</w:t>
            </w:r>
          </w:p>
        </w:tc>
        <w:tc>
          <w:tcPr>
            <w:tcW w:w="456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outlineLvl w:val="9"/>
              <w:rPr>
                <w:rFonts w:hint="eastAsia" w:ascii="华文仿宋" w:hAnsi="华文仿宋" w:eastAsia="华文仿宋"/>
                <w:sz w:val="28"/>
                <w:szCs w:val="28"/>
                <w:lang w:val="en-US" w:eastAsia="zh-CN"/>
              </w:rPr>
            </w:pPr>
          </w:p>
        </w:tc>
        <w:tc>
          <w:tcPr>
            <w:tcW w:w="179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outlineLvl w:val="9"/>
              <w:rPr>
                <w:rFonts w:hint="eastAsia" w:ascii="华文仿宋" w:hAnsi="华文仿宋" w:eastAsia="华文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6" w:hRule="atLeast"/>
          <w:jc w:val="center"/>
        </w:trPr>
        <w:tc>
          <w:tcPr>
            <w:tcW w:w="1546"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eastAsia" w:ascii="华文仿宋" w:hAnsi="华文仿宋" w:eastAsia="华文仿宋"/>
                <w:sz w:val="28"/>
                <w:szCs w:val="28"/>
                <w:lang w:val="en-US"/>
              </w:rPr>
            </w:pPr>
            <w:r>
              <w:rPr>
                <w:rFonts w:hint="eastAsia" w:ascii="华文仿宋" w:hAnsi="华文仿宋" w:eastAsia="华文仿宋"/>
                <w:sz w:val="28"/>
                <w:szCs w:val="28"/>
                <w:lang w:val="en-US" w:eastAsia="zh-CN"/>
              </w:rPr>
              <w:t>4</w:t>
            </w:r>
            <w:r>
              <w:rPr>
                <w:rFonts w:hint="eastAsia" w:ascii="华文仿宋" w:hAnsi="华文仿宋" w:eastAsia="华文仿宋"/>
                <w:sz w:val="28"/>
                <w:szCs w:val="28"/>
                <w:lang w:val="en-US"/>
              </w:rPr>
              <w:t>月</w:t>
            </w:r>
            <w:r>
              <w:rPr>
                <w:rFonts w:hint="eastAsia" w:ascii="华文仿宋" w:hAnsi="华文仿宋" w:eastAsia="华文仿宋"/>
                <w:sz w:val="28"/>
                <w:szCs w:val="28"/>
                <w:lang w:val="en-US" w:eastAsia="zh-CN"/>
              </w:rPr>
              <w:t>26</w:t>
            </w:r>
            <w:r>
              <w:rPr>
                <w:rFonts w:hint="eastAsia" w:ascii="华文仿宋" w:hAnsi="华文仿宋" w:eastAsia="华文仿宋"/>
                <w:sz w:val="28"/>
                <w:szCs w:val="28"/>
                <w:lang w:val="en-US"/>
              </w:rPr>
              <w:t>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default" w:ascii="华文仿宋" w:hAnsi="华文仿宋" w:eastAsia="华文仿宋"/>
                <w:sz w:val="28"/>
                <w:szCs w:val="28"/>
                <w:lang w:val="en-US"/>
              </w:rPr>
            </w:pPr>
            <w:r>
              <w:rPr>
                <w:rFonts w:hint="eastAsia" w:ascii="华文仿宋" w:hAnsi="华文仿宋" w:eastAsia="华文仿宋"/>
                <w:sz w:val="28"/>
                <w:szCs w:val="28"/>
                <w:lang w:val="en-US" w:eastAsia="zh-CN"/>
              </w:rPr>
              <w:t>（周四）</w:t>
            </w:r>
          </w:p>
        </w:tc>
        <w:tc>
          <w:tcPr>
            <w:tcW w:w="1755" w:type="dxa"/>
            <w:tcBorders>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outlineLvl w:val="9"/>
              <w:rPr>
                <w:rFonts w:hint="default" w:ascii="华文仿宋" w:hAnsi="华文仿宋" w:eastAsia="华文仿宋"/>
                <w:sz w:val="28"/>
                <w:szCs w:val="28"/>
              </w:rPr>
            </w:pPr>
            <w:r>
              <w:rPr>
                <w:rFonts w:hint="eastAsia" w:ascii="华文仿宋" w:hAnsi="华文仿宋" w:eastAsia="华文仿宋"/>
                <w:sz w:val="28"/>
                <w:szCs w:val="28"/>
                <w:lang w:val="en-US" w:eastAsia="zh-CN"/>
              </w:rPr>
              <w:t>9:0</w:t>
            </w:r>
            <w:r>
              <w:rPr>
                <w:rFonts w:hint="eastAsia" w:ascii="华文仿宋" w:hAnsi="华文仿宋" w:eastAsia="华文仿宋"/>
                <w:sz w:val="28"/>
                <w:szCs w:val="28"/>
              </w:rPr>
              <w:t>0</w:t>
            </w:r>
            <w:r>
              <w:rPr>
                <w:rFonts w:hint="eastAsia" w:ascii="华文仿宋" w:hAnsi="华文仿宋" w:eastAsia="华文仿宋"/>
                <w:sz w:val="28"/>
                <w:szCs w:val="28"/>
                <w:lang w:eastAsia="zh-CN"/>
              </w:rPr>
              <w:t>-</w:t>
            </w:r>
            <w:r>
              <w:rPr>
                <w:rFonts w:hint="eastAsia" w:ascii="华文仿宋" w:hAnsi="华文仿宋" w:eastAsia="华文仿宋"/>
                <w:sz w:val="28"/>
                <w:szCs w:val="28"/>
              </w:rPr>
              <w:t>1</w:t>
            </w:r>
            <w:r>
              <w:rPr>
                <w:rFonts w:hint="eastAsia" w:ascii="华文仿宋" w:hAnsi="华文仿宋" w:eastAsia="华文仿宋"/>
                <w:sz w:val="28"/>
                <w:szCs w:val="28"/>
                <w:lang w:val="en-US" w:eastAsia="zh-CN"/>
              </w:rPr>
              <w:t>2</w:t>
            </w:r>
            <w:r>
              <w:rPr>
                <w:rFonts w:hint="eastAsia" w:ascii="华文仿宋" w:hAnsi="华文仿宋" w:eastAsia="华文仿宋"/>
                <w:sz w:val="28"/>
                <w:szCs w:val="28"/>
              </w:rPr>
              <w:t>:</w:t>
            </w:r>
            <w:r>
              <w:rPr>
                <w:rFonts w:hint="eastAsia" w:ascii="华文仿宋" w:hAnsi="华文仿宋" w:eastAsia="华文仿宋"/>
                <w:sz w:val="28"/>
                <w:szCs w:val="28"/>
                <w:lang w:val="en-US" w:eastAsia="zh-CN"/>
              </w:rPr>
              <w:t>0</w:t>
            </w:r>
            <w:r>
              <w:rPr>
                <w:rFonts w:hint="eastAsia" w:ascii="华文仿宋" w:hAnsi="华文仿宋" w:eastAsia="华文仿宋"/>
                <w:sz w:val="28"/>
                <w:szCs w:val="28"/>
              </w:rPr>
              <w:t>0</w:t>
            </w:r>
          </w:p>
        </w:tc>
        <w:tc>
          <w:tcPr>
            <w:tcW w:w="4560"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outlineLvl w:val="9"/>
              <w:rPr>
                <w:rFonts w:hint="default" w:ascii="华文仿宋" w:hAnsi="华文仿宋" w:eastAsia="华文仿宋"/>
                <w:sz w:val="28"/>
                <w:szCs w:val="28"/>
              </w:rPr>
            </w:pPr>
            <w:r>
              <w:rPr>
                <w:rFonts w:hint="eastAsia" w:ascii="华文仿宋" w:hAnsi="华文仿宋" w:eastAsia="华文仿宋"/>
                <w:sz w:val="28"/>
                <w:szCs w:val="28"/>
              </w:rPr>
              <w:t>1、</w:t>
            </w:r>
            <w:r>
              <w:rPr>
                <w:rFonts w:hint="eastAsia" w:ascii="华文仿宋" w:hAnsi="华文仿宋" w:eastAsia="华文仿宋"/>
                <w:sz w:val="28"/>
                <w:szCs w:val="28"/>
                <w:lang w:eastAsia="zh-CN"/>
              </w:rPr>
              <w:t>检测基本要素及常见问题</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outlineLvl w:val="9"/>
              <w:rPr>
                <w:rFonts w:hint="eastAsia" w:ascii="华文仿宋" w:hAnsi="华文仿宋" w:eastAsia="华文仿宋"/>
                <w:sz w:val="28"/>
                <w:szCs w:val="28"/>
              </w:rPr>
            </w:pPr>
            <w:r>
              <w:rPr>
                <w:rFonts w:hint="eastAsia" w:ascii="华文仿宋" w:hAnsi="华文仿宋" w:eastAsia="华文仿宋"/>
                <w:sz w:val="28"/>
                <w:szCs w:val="28"/>
              </w:rPr>
              <w:t>2、</w:t>
            </w:r>
            <w:r>
              <w:rPr>
                <w:rFonts w:hint="eastAsia" w:ascii="华文仿宋" w:hAnsi="华文仿宋" w:eastAsia="华文仿宋"/>
                <w:sz w:val="28"/>
                <w:szCs w:val="28"/>
                <w:lang w:eastAsia="zh-CN"/>
              </w:rPr>
              <w:t>鉴定基本原理及关注重点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outlineLvl w:val="9"/>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3、抽样原理及应用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outlineLvl w:val="9"/>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4、抽样方案构成、质量评价和性能鉴定中抽样方案的异同点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outlineLvl w:val="9"/>
              <w:rPr>
                <w:rFonts w:hint="default" w:ascii="华文仿宋" w:hAnsi="华文仿宋" w:eastAsia="华文仿宋"/>
                <w:sz w:val="28"/>
                <w:szCs w:val="28"/>
                <w:lang w:val="en-US" w:eastAsia="zh-CN"/>
              </w:rPr>
            </w:pPr>
            <w:r>
              <w:rPr>
                <w:rFonts w:hint="eastAsia" w:ascii="华文仿宋" w:hAnsi="华文仿宋" w:eastAsia="华文仿宋"/>
                <w:sz w:val="28"/>
                <w:szCs w:val="28"/>
                <w:lang w:val="en-US" w:eastAsia="zh-CN"/>
              </w:rPr>
              <w:t>5、</w:t>
            </w:r>
            <w:r>
              <w:rPr>
                <w:rFonts w:hint="eastAsia" w:ascii="华文仿宋" w:hAnsi="华文仿宋" w:eastAsia="华文仿宋"/>
                <w:sz w:val="28"/>
                <w:szCs w:val="28"/>
                <w:lang w:eastAsia="zh-CN"/>
              </w:rPr>
              <w:t>可</w:t>
            </w:r>
            <w:r>
              <w:rPr>
                <w:rFonts w:hint="eastAsia" w:ascii="华文仿宋" w:hAnsi="华文仿宋" w:eastAsia="华文仿宋"/>
                <w:sz w:val="28"/>
                <w:szCs w:val="28"/>
                <w:lang w:val="en-US" w:eastAsia="zh-CN"/>
              </w:rPr>
              <w:t>靠性鉴定</w:t>
            </w:r>
          </w:p>
        </w:tc>
        <w:tc>
          <w:tcPr>
            <w:tcW w:w="1790"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eastAsia" w:ascii="华文仿宋" w:hAnsi="华文仿宋" w:eastAsia="华文仿宋"/>
                <w:sz w:val="28"/>
                <w:szCs w:val="28"/>
                <w:lang w:eastAsia="zh-CN"/>
              </w:rPr>
            </w:pPr>
            <w:r>
              <w:rPr>
                <w:rFonts w:hint="eastAsia" w:ascii="华文仿宋" w:hAnsi="华文仿宋" w:eastAsia="华文仿宋"/>
                <w:sz w:val="28"/>
                <w:szCs w:val="28"/>
                <w:lang w:eastAsia="zh-CN"/>
              </w:rPr>
              <w:t>彭立新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jc w:val="center"/>
        </w:trPr>
        <w:tc>
          <w:tcPr>
            <w:tcW w:w="1546" w:type="dxa"/>
            <w:vMerge w:val="continue"/>
            <w:tcBorders>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auto"/>
              <w:outlineLvl w:val="9"/>
              <w:rPr>
                <w:rFonts w:hint="default" w:ascii="华文仿宋" w:hAnsi="华文仿宋" w:eastAsia="华文仿宋"/>
                <w:sz w:val="28"/>
                <w:szCs w:val="28"/>
              </w:rPr>
            </w:pPr>
          </w:p>
        </w:tc>
        <w:tc>
          <w:tcPr>
            <w:tcW w:w="1755" w:type="dxa"/>
            <w:tcBorders>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rightChars="0"/>
              <w:textAlignment w:val="auto"/>
              <w:outlineLvl w:val="9"/>
              <w:rPr>
                <w:rFonts w:hint="default" w:ascii="华文仿宋" w:hAnsi="华文仿宋" w:eastAsia="华文仿宋"/>
                <w:sz w:val="28"/>
                <w:szCs w:val="28"/>
              </w:rPr>
            </w:pPr>
            <w:r>
              <w:rPr>
                <w:rFonts w:hint="eastAsia" w:ascii="华文仿宋" w:hAnsi="华文仿宋" w:eastAsia="华文仿宋"/>
                <w:sz w:val="28"/>
                <w:szCs w:val="28"/>
              </w:rPr>
              <w:t>14:00</w:t>
            </w:r>
            <w:r>
              <w:rPr>
                <w:rFonts w:hint="eastAsia" w:ascii="华文仿宋" w:hAnsi="华文仿宋" w:eastAsia="华文仿宋"/>
                <w:sz w:val="28"/>
                <w:szCs w:val="28"/>
                <w:lang w:eastAsia="zh-CN"/>
              </w:rPr>
              <w:t>-</w:t>
            </w:r>
            <w:r>
              <w:rPr>
                <w:rFonts w:hint="eastAsia" w:ascii="华文仿宋" w:hAnsi="华文仿宋" w:eastAsia="华文仿宋"/>
                <w:sz w:val="28"/>
                <w:szCs w:val="28"/>
              </w:rPr>
              <w:t>17:30</w:t>
            </w:r>
          </w:p>
        </w:tc>
        <w:tc>
          <w:tcPr>
            <w:tcW w:w="4560" w:type="dxa"/>
            <w:vMerge w:val="continue"/>
            <w:tcBorders>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rightChars="0"/>
              <w:textAlignment w:val="auto"/>
              <w:outlineLvl w:val="9"/>
              <w:rPr>
                <w:rFonts w:hint="default" w:ascii="华文仿宋" w:hAnsi="华文仿宋" w:eastAsia="华文仿宋"/>
                <w:sz w:val="28"/>
                <w:szCs w:val="28"/>
              </w:rPr>
            </w:pPr>
          </w:p>
        </w:tc>
        <w:tc>
          <w:tcPr>
            <w:tcW w:w="179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default" w:ascii="华文仿宋" w:hAnsi="华文仿宋"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6" w:hRule="atLeast"/>
          <w:jc w:val="center"/>
        </w:trPr>
        <w:tc>
          <w:tcPr>
            <w:tcW w:w="1546"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4月27日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default" w:ascii="华文仿宋" w:hAnsi="华文仿宋" w:eastAsia="华文仿宋"/>
                <w:sz w:val="28"/>
                <w:szCs w:val="28"/>
              </w:rPr>
            </w:pPr>
            <w:r>
              <w:rPr>
                <w:rFonts w:hint="eastAsia" w:ascii="华文仿宋" w:hAnsi="华文仿宋" w:eastAsia="华文仿宋"/>
                <w:sz w:val="28"/>
                <w:szCs w:val="28"/>
                <w:lang w:eastAsia="zh-CN"/>
              </w:rPr>
              <w:t>（周</w:t>
            </w:r>
            <w:r>
              <w:rPr>
                <w:rFonts w:hint="eastAsia" w:ascii="华文仿宋" w:hAnsi="华文仿宋" w:eastAsia="华文仿宋"/>
                <w:sz w:val="28"/>
                <w:szCs w:val="28"/>
                <w:lang w:val="en-US" w:eastAsia="zh-CN"/>
              </w:rPr>
              <w:t>五</w:t>
            </w:r>
            <w:r>
              <w:rPr>
                <w:rFonts w:hint="eastAsia" w:ascii="华文仿宋" w:hAnsi="华文仿宋" w:eastAsia="华文仿宋"/>
                <w:sz w:val="28"/>
                <w:szCs w:val="28"/>
                <w:lang w:eastAsia="zh-CN"/>
              </w:rPr>
              <w:t>）</w:t>
            </w:r>
          </w:p>
        </w:tc>
        <w:tc>
          <w:tcPr>
            <w:tcW w:w="1755" w:type="dxa"/>
            <w:tcBorders>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outlineLvl w:val="9"/>
              <w:rPr>
                <w:rFonts w:hint="default" w:ascii="华文仿宋" w:hAnsi="华文仿宋" w:eastAsia="华文仿宋"/>
                <w:sz w:val="28"/>
                <w:szCs w:val="28"/>
              </w:rPr>
            </w:pPr>
            <w:r>
              <w:rPr>
                <w:rFonts w:hint="eastAsia" w:ascii="华文仿宋" w:hAnsi="华文仿宋" w:eastAsia="华文仿宋"/>
                <w:sz w:val="28"/>
                <w:szCs w:val="28"/>
              </w:rPr>
              <w:t>9:00</w:t>
            </w:r>
            <w:r>
              <w:rPr>
                <w:rFonts w:hint="eastAsia" w:ascii="华文仿宋" w:hAnsi="华文仿宋" w:eastAsia="华文仿宋"/>
                <w:sz w:val="28"/>
                <w:szCs w:val="28"/>
                <w:lang w:eastAsia="zh-CN"/>
              </w:rPr>
              <w:t>-</w:t>
            </w:r>
            <w:r>
              <w:rPr>
                <w:rFonts w:hint="eastAsia" w:ascii="华文仿宋" w:hAnsi="华文仿宋" w:eastAsia="华文仿宋"/>
                <w:sz w:val="28"/>
                <w:szCs w:val="28"/>
              </w:rPr>
              <w:t>12:00</w:t>
            </w:r>
          </w:p>
        </w:tc>
        <w:tc>
          <w:tcPr>
            <w:tcW w:w="4560" w:type="dxa"/>
            <w:vMerge w:val="restart"/>
            <w:vAlign w:val="center"/>
          </w:tcPr>
          <w:p>
            <w:pPr>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outlineLvl w:val="9"/>
              <w:rPr>
                <w:rFonts w:hint="eastAsia" w:ascii="华文仿宋" w:hAnsi="华文仿宋" w:eastAsia="华文仿宋"/>
                <w:sz w:val="28"/>
                <w:szCs w:val="28"/>
                <w:lang w:eastAsia="zh-CN"/>
              </w:rPr>
            </w:pPr>
            <w:r>
              <w:rPr>
                <w:rFonts w:hint="eastAsia" w:ascii="华文仿宋" w:hAnsi="华文仿宋" w:eastAsia="华文仿宋"/>
                <w:sz w:val="28"/>
                <w:szCs w:val="28"/>
                <w:lang w:eastAsia="zh-CN"/>
              </w:rPr>
              <w:t>典型案例分析</w:t>
            </w:r>
          </w:p>
          <w:p>
            <w:pPr>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outlineLvl w:val="9"/>
              <w:rPr>
                <w:rFonts w:hint="default" w:ascii="华文仿宋" w:hAnsi="华文仿宋" w:eastAsia="华文仿宋"/>
                <w:sz w:val="28"/>
                <w:szCs w:val="28"/>
                <w:lang w:eastAsia="zh-CN"/>
              </w:rPr>
            </w:pPr>
            <w:r>
              <w:rPr>
                <w:rFonts w:hint="eastAsia" w:ascii="华文仿宋" w:hAnsi="华文仿宋" w:eastAsia="华文仿宋"/>
                <w:sz w:val="28"/>
                <w:szCs w:val="28"/>
                <w:lang w:eastAsia="zh-CN"/>
              </w:rPr>
              <w:t>检测鉴定工程中的风险及对策</w:t>
            </w:r>
          </w:p>
          <w:p>
            <w:pPr>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outlineLvl w:val="9"/>
              <w:rPr>
                <w:rFonts w:hint="default" w:ascii="华文仿宋" w:hAnsi="华文仿宋" w:eastAsia="华文仿宋"/>
                <w:sz w:val="28"/>
                <w:szCs w:val="28"/>
                <w:lang w:eastAsia="zh-CN"/>
              </w:rPr>
            </w:pPr>
            <w:r>
              <w:rPr>
                <w:rFonts w:hint="eastAsia" w:ascii="华文仿宋" w:hAnsi="华文仿宋" w:eastAsia="华文仿宋"/>
                <w:sz w:val="28"/>
                <w:szCs w:val="28"/>
                <w:lang w:eastAsia="zh-CN"/>
              </w:rPr>
              <w:t>主要相关规范讲解</w:t>
            </w:r>
          </w:p>
        </w:tc>
        <w:tc>
          <w:tcPr>
            <w:tcW w:w="179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eastAsia" w:ascii="华文仿宋" w:hAnsi="华文仿宋" w:eastAsia="华文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2" w:hRule="atLeast"/>
          <w:jc w:val="center"/>
        </w:trPr>
        <w:tc>
          <w:tcPr>
            <w:tcW w:w="154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outlineLvl w:val="9"/>
              <w:rPr>
                <w:rFonts w:hint="default"/>
                <w:sz w:val="28"/>
                <w:szCs w:val="28"/>
              </w:rPr>
            </w:pPr>
          </w:p>
        </w:tc>
        <w:tc>
          <w:tcPr>
            <w:tcW w:w="1755" w:type="dxa"/>
            <w:tcBorders>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outlineLvl w:val="9"/>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14:00-17:30</w:t>
            </w:r>
          </w:p>
        </w:tc>
        <w:tc>
          <w:tcPr>
            <w:tcW w:w="456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outlineLvl w:val="9"/>
              <w:rPr>
                <w:rFonts w:hint="eastAsia" w:ascii="华文仿宋" w:hAnsi="华文仿宋" w:eastAsia="华文仿宋"/>
                <w:sz w:val="28"/>
                <w:szCs w:val="28"/>
              </w:rPr>
            </w:pPr>
          </w:p>
        </w:tc>
        <w:tc>
          <w:tcPr>
            <w:tcW w:w="179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outlineLvl w:val="9"/>
              <w:rPr>
                <w:rFonts w:hint="eastAsia" w:ascii="华文仿宋" w:hAnsi="华文仿宋"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jc w:val="center"/>
        </w:trPr>
        <w:tc>
          <w:tcPr>
            <w:tcW w:w="154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default" w:ascii="华文仿宋" w:hAnsi="华文仿宋" w:eastAsia="华文仿宋"/>
                <w:sz w:val="28"/>
                <w:szCs w:val="28"/>
              </w:rPr>
            </w:pPr>
            <w:r>
              <w:rPr>
                <w:rFonts w:hint="eastAsia" w:ascii="华文仿宋" w:hAnsi="华文仿宋" w:eastAsia="华文仿宋"/>
                <w:sz w:val="28"/>
                <w:szCs w:val="28"/>
                <w:lang w:val="en-US" w:eastAsia="zh-CN"/>
              </w:rPr>
              <w:t>4</w:t>
            </w:r>
            <w:r>
              <w:rPr>
                <w:rFonts w:hint="eastAsia" w:ascii="华文仿宋" w:hAnsi="华文仿宋" w:eastAsia="华文仿宋"/>
                <w:sz w:val="28"/>
                <w:szCs w:val="28"/>
              </w:rPr>
              <w:t>月</w:t>
            </w:r>
            <w:r>
              <w:rPr>
                <w:rFonts w:hint="eastAsia" w:ascii="华文仿宋" w:hAnsi="华文仿宋" w:eastAsia="华文仿宋"/>
                <w:sz w:val="28"/>
                <w:szCs w:val="28"/>
                <w:lang w:val="en-US" w:eastAsia="zh-CN"/>
              </w:rPr>
              <w:t>27</w:t>
            </w:r>
            <w:r>
              <w:rPr>
                <w:rFonts w:hint="eastAsia" w:ascii="华文仿宋" w:hAnsi="华文仿宋" w:eastAsia="华文仿宋"/>
                <w:sz w:val="28"/>
                <w:szCs w:val="28"/>
              </w:rPr>
              <w:t>日</w:t>
            </w:r>
            <w:r>
              <w:rPr>
                <w:rFonts w:hint="eastAsia" w:ascii="华文仿宋" w:hAnsi="华文仿宋" w:eastAsia="华文仿宋"/>
                <w:sz w:val="28"/>
                <w:szCs w:val="28"/>
                <w:lang w:eastAsia="zh-CN"/>
              </w:rPr>
              <w:t>（周三）</w:t>
            </w:r>
          </w:p>
        </w:tc>
        <w:tc>
          <w:tcPr>
            <w:tcW w:w="175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outlineLvl w:val="9"/>
              <w:rPr>
                <w:rFonts w:hint="default" w:ascii="华文仿宋" w:hAnsi="华文仿宋" w:eastAsia="华文仿宋"/>
                <w:sz w:val="28"/>
                <w:szCs w:val="28"/>
              </w:rPr>
            </w:pPr>
            <w:r>
              <w:rPr>
                <w:rFonts w:hint="eastAsia" w:ascii="华文仿宋" w:hAnsi="华文仿宋" w:eastAsia="华文仿宋"/>
                <w:sz w:val="28"/>
                <w:szCs w:val="28"/>
                <w:lang w:val="en-US" w:eastAsia="zh-CN"/>
              </w:rPr>
              <w:t>19</w:t>
            </w:r>
            <w:r>
              <w:rPr>
                <w:rFonts w:hint="eastAsia" w:ascii="华文仿宋" w:hAnsi="华文仿宋" w:eastAsia="华文仿宋"/>
                <w:sz w:val="28"/>
                <w:szCs w:val="28"/>
              </w:rPr>
              <w:t>:00</w:t>
            </w:r>
            <w:r>
              <w:rPr>
                <w:rFonts w:hint="eastAsia" w:ascii="华文仿宋" w:hAnsi="华文仿宋" w:eastAsia="华文仿宋"/>
                <w:sz w:val="28"/>
                <w:szCs w:val="28"/>
                <w:lang w:eastAsia="zh-CN"/>
              </w:rPr>
              <w:t>-</w:t>
            </w:r>
            <w:r>
              <w:rPr>
                <w:rFonts w:hint="eastAsia" w:ascii="华文仿宋" w:hAnsi="华文仿宋" w:eastAsia="华文仿宋"/>
                <w:sz w:val="28"/>
                <w:szCs w:val="28"/>
                <w:lang w:val="en-US" w:eastAsia="zh-CN"/>
              </w:rPr>
              <w:t>2</w:t>
            </w:r>
            <w:r>
              <w:rPr>
                <w:rFonts w:hint="eastAsia" w:ascii="华文仿宋" w:hAnsi="华文仿宋" w:eastAsia="华文仿宋"/>
                <w:sz w:val="28"/>
                <w:szCs w:val="28"/>
              </w:rPr>
              <w:t>1:00</w:t>
            </w:r>
          </w:p>
        </w:tc>
        <w:tc>
          <w:tcPr>
            <w:tcW w:w="635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default" w:ascii="华文仿宋" w:hAnsi="华文仿宋" w:eastAsia="华文仿宋"/>
                <w:sz w:val="28"/>
                <w:szCs w:val="28"/>
              </w:rPr>
            </w:pPr>
            <w:r>
              <w:rPr>
                <w:rFonts w:hint="eastAsia" w:ascii="华文仿宋" w:hAnsi="华文仿宋" w:eastAsia="华文仿宋"/>
                <w:sz w:val="28"/>
                <w:szCs w:val="28"/>
              </w:rPr>
              <w:t>理论考试</w:t>
            </w:r>
          </w:p>
        </w:tc>
      </w:tr>
    </w:tbl>
    <w:p>
      <w:pPr>
        <w:spacing w:line="276" w:lineRule="auto"/>
        <w:ind w:right="250" w:rightChars="119"/>
        <w:rPr>
          <w:rFonts w:hint="eastAsia"/>
          <w:sz w:val="24"/>
          <w:lang w:eastAsia="zh-CN"/>
        </w:rPr>
      </w:pP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仿宋" w:hAnsi="仿宋" w:eastAsia="仿宋" w:cs="Arial"/>
          <w:b/>
          <w:bCs/>
          <w:color w:val="000000"/>
          <w:kern w:val="0"/>
          <w:sz w:val="32"/>
          <w:szCs w:val="32"/>
        </w:rPr>
      </w:pPr>
      <w:r>
        <w:rPr>
          <w:rFonts w:hint="eastAsia" w:ascii="仿宋" w:hAnsi="仿宋" w:eastAsia="仿宋" w:cs="Arial"/>
          <w:b/>
          <w:bCs/>
          <w:color w:val="000000"/>
          <w:kern w:val="0"/>
          <w:sz w:val="32"/>
          <w:szCs w:val="32"/>
          <w:lang w:eastAsia="zh-CN"/>
        </w:rPr>
        <w:t>培训形式：</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600" w:firstLineChars="200"/>
        <w:jc w:val="left"/>
        <w:textAlignment w:val="auto"/>
        <w:outlineLvl w:val="9"/>
        <w:rPr>
          <w:rFonts w:hint="eastAsia" w:ascii="仿宋" w:hAnsi="仿宋" w:eastAsia="仿宋" w:cs="Arial"/>
          <w:bCs/>
          <w:color w:val="000000"/>
          <w:kern w:val="0"/>
          <w:sz w:val="30"/>
          <w:szCs w:val="30"/>
        </w:rPr>
      </w:pPr>
      <w:r>
        <w:rPr>
          <w:rFonts w:hint="eastAsia" w:ascii="仿宋" w:hAnsi="仿宋" w:eastAsia="仿宋" w:cs="Arial"/>
          <w:bCs/>
          <w:color w:val="000000"/>
          <w:kern w:val="0"/>
          <w:sz w:val="30"/>
          <w:szCs w:val="30"/>
        </w:rPr>
        <w:t>理论讲授、视频教学</w:t>
      </w:r>
      <w:r>
        <w:rPr>
          <w:rFonts w:hint="eastAsia" w:ascii="仿宋" w:hAnsi="仿宋" w:eastAsia="仿宋" w:cs="Arial"/>
          <w:bCs/>
          <w:color w:val="000000"/>
          <w:kern w:val="0"/>
          <w:sz w:val="30"/>
          <w:szCs w:val="30"/>
          <w:lang w:eastAsia="zh-CN"/>
        </w:rPr>
        <w:t>和互动答疑</w:t>
      </w:r>
      <w:r>
        <w:rPr>
          <w:rFonts w:hint="eastAsia" w:ascii="仿宋" w:hAnsi="仿宋" w:eastAsia="仿宋" w:cs="Arial"/>
          <w:bCs/>
          <w:color w:val="000000"/>
          <w:kern w:val="0"/>
          <w:sz w:val="30"/>
          <w:szCs w:val="30"/>
        </w:rPr>
        <w:t>相结合</w:t>
      </w:r>
      <w:r>
        <w:rPr>
          <w:rFonts w:hint="eastAsia" w:ascii="仿宋" w:hAnsi="仿宋" w:eastAsia="仿宋" w:cs="Arial"/>
          <w:bCs/>
          <w:color w:val="000000"/>
          <w:kern w:val="0"/>
          <w:sz w:val="30"/>
          <w:szCs w:val="30"/>
          <w:lang w:eastAsia="zh-CN"/>
        </w:rPr>
        <w:t>。</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仿宋" w:hAnsi="仿宋" w:eastAsia="仿宋" w:cs="Arial"/>
          <w:b/>
          <w:bCs/>
          <w:color w:val="000000"/>
          <w:kern w:val="0"/>
          <w:sz w:val="32"/>
          <w:szCs w:val="32"/>
        </w:rPr>
      </w:pPr>
      <w:r>
        <w:rPr>
          <w:rFonts w:hint="eastAsia" w:ascii="仿宋" w:hAnsi="仿宋" w:eastAsia="仿宋" w:cs="Arial"/>
          <w:b/>
          <w:bCs/>
          <w:color w:val="000000"/>
          <w:kern w:val="0"/>
          <w:sz w:val="32"/>
          <w:szCs w:val="32"/>
          <w:lang w:eastAsia="zh-CN"/>
        </w:rPr>
        <w:t>老师简介</w:t>
      </w:r>
    </w:p>
    <w:p>
      <w:pPr>
        <w:keepNext w:val="0"/>
        <w:keepLines w:val="0"/>
        <w:pageBreakBefore w:val="0"/>
        <w:kinsoku/>
        <w:wordWrap/>
        <w:overflowPunct/>
        <w:topLinePunct w:val="0"/>
        <w:autoSpaceDE/>
        <w:autoSpaceDN/>
        <w:bidi w:val="0"/>
        <w:snapToGrid w:val="0"/>
        <w:spacing w:line="360" w:lineRule="auto"/>
        <w:ind w:left="0" w:leftChars="0" w:right="0" w:rightChars="0" w:firstLine="600" w:firstLineChars="200"/>
        <w:jc w:val="both"/>
        <w:textAlignment w:val="auto"/>
        <w:outlineLvl w:val="9"/>
        <w:rPr>
          <w:rFonts w:hint="eastAsia" w:ascii="仿宋" w:hAnsi="仿宋" w:eastAsia="仿宋" w:cs="Arial"/>
          <w:bCs/>
          <w:color w:val="000000"/>
          <w:kern w:val="0"/>
          <w:sz w:val="30"/>
          <w:szCs w:val="30"/>
          <w:lang w:eastAsia="zh-CN"/>
        </w:rPr>
      </w:pPr>
      <w:r>
        <w:rPr>
          <w:rFonts w:hint="eastAsia" w:ascii="仿宋" w:hAnsi="仿宋" w:eastAsia="仿宋" w:cs="Arial"/>
          <w:b w:val="0"/>
          <w:bCs w:val="0"/>
          <w:color w:val="000000"/>
          <w:kern w:val="0"/>
          <w:sz w:val="30"/>
          <w:szCs w:val="30"/>
          <w:lang w:eastAsia="zh-CN"/>
        </w:rPr>
        <w:t>彭立新：</w:t>
      </w:r>
      <w:r>
        <w:rPr>
          <w:rFonts w:hint="eastAsia" w:ascii="仿宋" w:hAnsi="仿宋" w:eastAsia="仿宋" w:cs="Arial"/>
          <w:bCs/>
          <w:color w:val="000000"/>
          <w:kern w:val="0"/>
          <w:sz w:val="30"/>
          <w:szCs w:val="30"/>
          <w:lang w:eastAsia="zh-CN"/>
        </w:rPr>
        <w:t>建设工程无损检测技术专业委员会副主任委员，国家建筑工程质量监督检验中心结构检测学术带头人，教授级高工，一级注册结构师，长期从事建筑工程检测鉴定和相关研究工作。从业近三十年来，主持完成上千项工程的检测、鉴定工作，主要编制完成国家标准《混凝土结构现场检测技术标准》的编制工作，</w:t>
      </w:r>
      <w:r>
        <w:rPr>
          <w:rFonts w:hint="eastAsia" w:ascii="仿宋" w:hAnsi="仿宋" w:eastAsia="仿宋" w:cs="Arial"/>
          <w:bCs/>
          <w:color w:val="000000"/>
          <w:kern w:val="0"/>
          <w:sz w:val="30"/>
          <w:szCs w:val="30"/>
          <w:lang w:val="en-US" w:eastAsia="zh-CN"/>
        </w:rPr>
        <w:t>并</w:t>
      </w:r>
      <w:r>
        <w:rPr>
          <w:rFonts w:hint="eastAsia" w:ascii="仿宋" w:hAnsi="仿宋" w:eastAsia="仿宋" w:cs="Arial"/>
          <w:bCs/>
          <w:color w:val="000000"/>
          <w:kern w:val="0"/>
          <w:sz w:val="30"/>
          <w:szCs w:val="30"/>
          <w:lang w:eastAsia="zh-CN"/>
        </w:rPr>
        <w:t>出版两本专著《混凝土结构现场检测技术标准理解与应用》和《结构可靠性管理-预测、控制与评定》。</w:t>
      </w:r>
    </w:p>
    <w:p>
      <w:pPr>
        <w:keepNext w:val="0"/>
        <w:keepLines w:val="0"/>
        <w:pageBreakBefore w:val="0"/>
        <w:kinsoku/>
        <w:wordWrap/>
        <w:overflowPunct/>
        <w:topLinePunct w:val="0"/>
        <w:autoSpaceDE/>
        <w:autoSpaceDN/>
        <w:bidi w:val="0"/>
        <w:snapToGrid w:val="0"/>
        <w:spacing w:line="360" w:lineRule="auto"/>
        <w:ind w:left="0" w:leftChars="0" w:right="0" w:rightChars="0" w:firstLine="600" w:firstLineChars="200"/>
        <w:jc w:val="both"/>
        <w:textAlignment w:val="auto"/>
        <w:outlineLvl w:val="9"/>
        <w:rPr>
          <w:rFonts w:hint="eastAsia" w:ascii="仿宋" w:hAnsi="仿宋" w:eastAsia="仿宋" w:cs="Arial"/>
          <w:b w:val="0"/>
          <w:bCs w:val="0"/>
          <w:color w:val="000000"/>
          <w:kern w:val="0"/>
          <w:sz w:val="30"/>
          <w:szCs w:val="30"/>
          <w:lang w:eastAsia="zh-CN"/>
        </w:rPr>
      </w:pPr>
      <w:r>
        <w:rPr>
          <w:rFonts w:hint="eastAsia" w:ascii="仿宋" w:hAnsi="仿宋" w:eastAsia="仿宋" w:cs="Arial"/>
          <w:b w:val="0"/>
          <w:bCs w:val="0"/>
          <w:color w:val="000000"/>
          <w:kern w:val="0"/>
          <w:sz w:val="30"/>
          <w:szCs w:val="30"/>
          <w:lang w:val="en-US" w:eastAsia="zh-CN"/>
        </w:rPr>
        <w:t>张志强：武汉工业大学无机非金属材料专业硕士；武汉市建筑工程质量监督检测中心</w:t>
      </w:r>
      <w:r>
        <w:rPr>
          <w:rFonts w:hint="eastAsia" w:ascii="仿宋" w:hAnsi="仿宋" w:eastAsia="仿宋" w:cs="Arial"/>
          <w:bCs/>
          <w:color w:val="000000"/>
          <w:kern w:val="0"/>
          <w:sz w:val="30"/>
          <w:szCs w:val="30"/>
          <w:lang w:val="en-US" w:eastAsia="zh-CN"/>
        </w:rPr>
        <w:t>任检测员</w:t>
      </w:r>
      <w:r>
        <w:rPr>
          <w:rFonts w:hint="eastAsia" w:ascii="仿宋" w:hAnsi="仿宋" w:eastAsia="仿宋" w:cs="Arial"/>
          <w:b w:val="0"/>
          <w:bCs w:val="0"/>
          <w:color w:val="000000"/>
          <w:kern w:val="0"/>
          <w:sz w:val="30"/>
          <w:szCs w:val="30"/>
          <w:lang w:val="en-US" w:eastAsia="zh-CN"/>
        </w:rPr>
        <w:t>；武汉市建筑工程质量监督检测中心总工程师，武汉市中心工程检测有限公司总工程师。</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Arial"/>
          <w:b/>
          <w:bCs/>
          <w:color w:val="000000"/>
          <w:kern w:val="0"/>
          <w:sz w:val="32"/>
          <w:szCs w:val="32"/>
        </w:rPr>
      </w:pPr>
      <w:r>
        <w:rPr>
          <w:rFonts w:hint="eastAsia" w:ascii="仿宋" w:hAnsi="仿宋" w:eastAsia="仿宋" w:cs="Arial"/>
          <w:b/>
          <w:bCs/>
          <w:color w:val="000000"/>
          <w:kern w:val="0"/>
          <w:sz w:val="32"/>
          <w:szCs w:val="32"/>
        </w:rPr>
        <w:t>培训时间、地点及费用：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977" w:leftChars="370" w:right="0" w:rightChars="0" w:hanging="1200" w:hangingChars="400"/>
        <w:jc w:val="both"/>
        <w:textAlignment w:val="auto"/>
        <w:outlineLvl w:val="9"/>
        <w:rPr>
          <w:rFonts w:ascii="仿宋" w:hAnsi="仿宋" w:eastAsia="仿宋" w:cs="Arial"/>
          <w:b w:val="0"/>
          <w:bCs/>
          <w:color w:val="000000"/>
          <w:kern w:val="0"/>
          <w:sz w:val="30"/>
          <w:szCs w:val="32"/>
        </w:rPr>
      </w:pPr>
      <w:r>
        <w:rPr>
          <w:rFonts w:hint="eastAsia" w:ascii="仿宋" w:hAnsi="仿宋" w:eastAsia="仿宋" w:cs="Arial"/>
          <w:bCs/>
          <w:color w:val="000000"/>
          <w:kern w:val="0"/>
          <w:sz w:val="30"/>
          <w:szCs w:val="32"/>
          <w:lang w:val="en-US" w:eastAsia="zh-CN"/>
        </w:rPr>
        <w:t>1、</w:t>
      </w:r>
      <w:r>
        <w:rPr>
          <w:rFonts w:hint="eastAsia" w:ascii="仿宋" w:hAnsi="仿宋" w:eastAsia="仿宋" w:cs="Arial"/>
          <w:bCs/>
          <w:color w:val="000000"/>
          <w:kern w:val="0"/>
          <w:sz w:val="30"/>
          <w:szCs w:val="32"/>
        </w:rPr>
        <w:t>报到</w:t>
      </w:r>
      <w:r>
        <w:rPr>
          <w:rFonts w:hint="eastAsia" w:ascii="仿宋" w:hAnsi="仿宋" w:eastAsia="仿宋" w:cs="Arial"/>
          <w:b w:val="0"/>
          <w:bCs/>
          <w:color w:val="000000"/>
          <w:kern w:val="0"/>
          <w:sz w:val="30"/>
          <w:szCs w:val="32"/>
        </w:rPr>
        <w:t>时间：201</w:t>
      </w:r>
      <w:r>
        <w:rPr>
          <w:rFonts w:hint="eastAsia" w:ascii="仿宋" w:hAnsi="仿宋" w:eastAsia="仿宋" w:cs="Arial"/>
          <w:b w:val="0"/>
          <w:bCs/>
          <w:color w:val="000000"/>
          <w:kern w:val="0"/>
          <w:sz w:val="30"/>
          <w:szCs w:val="32"/>
          <w:lang w:val="en-US" w:eastAsia="zh-CN"/>
        </w:rPr>
        <w:t>8</w:t>
      </w:r>
      <w:r>
        <w:rPr>
          <w:rFonts w:hint="eastAsia" w:ascii="仿宋" w:hAnsi="仿宋" w:eastAsia="仿宋" w:cs="Arial"/>
          <w:b w:val="0"/>
          <w:bCs/>
          <w:color w:val="000000"/>
          <w:kern w:val="0"/>
          <w:sz w:val="30"/>
          <w:szCs w:val="32"/>
        </w:rPr>
        <w:t>年</w:t>
      </w:r>
      <w:r>
        <w:rPr>
          <w:rFonts w:hint="eastAsia" w:ascii="仿宋" w:hAnsi="仿宋" w:eastAsia="仿宋" w:cs="Arial"/>
          <w:b w:val="0"/>
          <w:bCs/>
          <w:color w:val="000000"/>
          <w:kern w:val="0"/>
          <w:sz w:val="30"/>
          <w:szCs w:val="32"/>
          <w:lang w:val="en-US" w:eastAsia="zh-CN"/>
        </w:rPr>
        <w:t>4</w:t>
      </w:r>
      <w:r>
        <w:rPr>
          <w:rFonts w:hint="eastAsia" w:ascii="仿宋" w:hAnsi="仿宋" w:eastAsia="仿宋" w:cs="Arial"/>
          <w:b w:val="0"/>
          <w:bCs/>
          <w:color w:val="000000"/>
          <w:kern w:val="0"/>
          <w:sz w:val="30"/>
          <w:szCs w:val="32"/>
        </w:rPr>
        <w:t>月</w:t>
      </w:r>
      <w:r>
        <w:rPr>
          <w:rFonts w:hint="eastAsia" w:ascii="仿宋" w:hAnsi="仿宋" w:eastAsia="仿宋" w:cs="Arial"/>
          <w:b w:val="0"/>
          <w:bCs/>
          <w:color w:val="000000"/>
          <w:kern w:val="0"/>
          <w:sz w:val="30"/>
          <w:szCs w:val="32"/>
          <w:lang w:val="en-US" w:eastAsia="zh-CN"/>
        </w:rPr>
        <w:t>24</w:t>
      </w:r>
      <w:r>
        <w:rPr>
          <w:rFonts w:hint="eastAsia" w:ascii="仿宋" w:hAnsi="仿宋" w:eastAsia="仿宋" w:cs="Arial"/>
          <w:b w:val="0"/>
          <w:bCs/>
          <w:color w:val="000000"/>
          <w:kern w:val="0"/>
          <w:sz w:val="30"/>
          <w:szCs w:val="32"/>
        </w:rPr>
        <w:t>日</w:t>
      </w:r>
      <w:r>
        <w:rPr>
          <w:rFonts w:hint="eastAsia" w:ascii="仿宋" w:hAnsi="仿宋" w:eastAsia="仿宋" w:cs="Arial"/>
          <w:b w:val="0"/>
          <w:bCs/>
          <w:color w:val="000000"/>
          <w:kern w:val="0"/>
          <w:sz w:val="30"/>
          <w:szCs w:val="32"/>
          <w:lang w:val="en-US" w:eastAsia="zh-CN"/>
        </w:rPr>
        <w:t>14</w:t>
      </w:r>
      <w:r>
        <w:rPr>
          <w:rFonts w:hint="eastAsia" w:ascii="仿宋" w:hAnsi="仿宋" w:eastAsia="仿宋" w:cs="Arial"/>
          <w:b w:val="0"/>
          <w:bCs/>
          <w:color w:val="000000"/>
          <w:kern w:val="0"/>
          <w:sz w:val="30"/>
          <w:szCs w:val="32"/>
        </w:rPr>
        <w:t>：00-</w:t>
      </w:r>
      <w:r>
        <w:rPr>
          <w:rFonts w:hint="eastAsia" w:ascii="仿宋" w:hAnsi="仿宋" w:eastAsia="仿宋" w:cs="Arial"/>
          <w:b w:val="0"/>
          <w:bCs/>
          <w:color w:val="000000"/>
          <w:kern w:val="0"/>
          <w:sz w:val="30"/>
          <w:szCs w:val="32"/>
          <w:lang w:val="en-US" w:eastAsia="zh-CN"/>
        </w:rPr>
        <w:t>17</w:t>
      </w:r>
      <w:r>
        <w:rPr>
          <w:rFonts w:hint="eastAsia" w:ascii="仿宋" w:hAnsi="仿宋" w:eastAsia="仿宋" w:cs="Arial"/>
          <w:b w:val="0"/>
          <w:bCs/>
          <w:color w:val="000000"/>
          <w:kern w:val="0"/>
          <w:sz w:val="30"/>
          <w:szCs w:val="32"/>
        </w:rPr>
        <w:t>：30</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81" w:leftChars="0" w:right="0" w:rightChars="0" w:firstLine="600" w:firstLineChars="200"/>
        <w:jc w:val="both"/>
        <w:textAlignment w:val="auto"/>
        <w:outlineLvl w:val="9"/>
        <w:rPr>
          <w:rFonts w:hint="eastAsia" w:ascii="仿宋" w:hAnsi="仿宋" w:eastAsia="仿宋" w:cs="Arial"/>
          <w:bCs/>
          <w:color w:val="000000"/>
          <w:kern w:val="0"/>
          <w:sz w:val="30"/>
          <w:szCs w:val="32"/>
          <w:lang w:eastAsia="zh-CN"/>
        </w:rPr>
      </w:pPr>
      <w:r>
        <w:rPr>
          <w:rFonts w:hint="eastAsia" w:ascii="仿宋" w:hAnsi="仿宋" w:eastAsia="仿宋" w:cs="Arial"/>
          <w:b w:val="0"/>
          <w:bCs/>
          <w:color w:val="000000"/>
          <w:kern w:val="0"/>
          <w:sz w:val="30"/>
          <w:szCs w:val="32"/>
          <w:lang w:val="en-US" w:eastAsia="zh-CN"/>
        </w:rPr>
        <w:t>2、报到</w:t>
      </w:r>
      <w:r>
        <w:rPr>
          <w:rFonts w:hint="eastAsia" w:ascii="仿宋" w:hAnsi="仿宋" w:eastAsia="仿宋" w:cs="Arial"/>
          <w:b w:val="0"/>
          <w:bCs/>
          <w:color w:val="000000"/>
          <w:kern w:val="0"/>
          <w:sz w:val="30"/>
          <w:szCs w:val="32"/>
        </w:rPr>
        <w:t>地点：</w:t>
      </w:r>
      <w:r>
        <w:rPr>
          <w:rFonts w:hint="eastAsia" w:ascii="仿宋" w:hAnsi="仿宋" w:eastAsia="仿宋" w:cs="Arial"/>
          <w:b w:val="0"/>
          <w:bCs/>
          <w:color w:val="000000"/>
          <w:kern w:val="0"/>
          <w:sz w:val="30"/>
          <w:szCs w:val="32"/>
          <w:lang w:eastAsia="zh-CN"/>
        </w:rPr>
        <w:t>武汉帅府饭店（武昌八一路98号）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81" w:leftChars="0" w:right="0" w:rightChars="0" w:firstLine="600" w:firstLineChars="200"/>
        <w:jc w:val="both"/>
        <w:textAlignment w:val="auto"/>
        <w:outlineLvl w:val="9"/>
        <w:rPr>
          <w:rFonts w:ascii="仿宋" w:hAnsi="仿宋" w:eastAsia="仿宋" w:cs="Arial"/>
          <w:bCs/>
          <w:color w:val="000000"/>
          <w:kern w:val="0"/>
          <w:sz w:val="30"/>
          <w:szCs w:val="32"/>
        </w:rPr>
      </w:pPr>
      <w:r>
        <w:rPr>
          <w:rFonts w:hint="eastAsia" w:ascii="仿宋" w:hAnsi="仿宋" w:eastAsia="仿宋" w:cs="Arial"/>
          <w:bCs/>
          <w:color w:val="000000"/>
          <w:kern w:val="0"/>
          <w:sz w:val="30"/>
          <w:szCs w:val="32"/>
          <w:lang w:val="en-US" w:eastAsia="zh-CN"/>
        </w:rPr>
        <w:t>3、</w:t>
      </w:r>
      <w:r>
        <w:rPr>
          <w:rFonts w:hint="eastAsia" w:ascii="仿宋" w:hAnsi="仿宋" w:eastAsia="仿宋" w:cs="Arial"/>
          <w:bCs/>
          <w:color w:val="000000"/>
          <w:kern w:val="0"/>
          <w:sz w:val="30"/>
          <w:szCs w:val="32"/>
        </w:rPr>
        <w:t>培训时间：201</w:t>
      </w:r>
      <w:r>
        <w:rPr>
          <w:rFonts w:hint="eastAsia" w:ascii="仿宋" w:hAnsi="仿宋" w:eastAsia="仿宋" w:cs="Arial"/>
          <w:bCs/>
          <w:color w:val="000000"/>
          <w:kern w:val="0"/>
          <w:sz w:val="30"/>
          <w:szCs w:val="32"/>
          <w:lang w:val="en-US" w:eastAsia="zh-CN"/>
        </w:rPr>
        <w:t>8</w:t>
      </w:r>
      <w:r>
        <w:rPr>
          <w:rFonts w:hint="eastAsia" w:ascii="仿宋" w:hAnsi="仿宋" w:eastAsia="仿宋" w:cs="Arial"/>
          <w:bCs/>
          <w:color w:val="000000"/>
          <w:kern w:val="0"/>
          <w:sz w:val="30"/>
          <w:szCs w:val="32"/>
        </w:rPr>
        <w:t>年</w:t>
      </w:r>
      <w:r>
        <w:rPr>
          <w:rFonts w:hint="eastAsia" w:ascii="仿宋" w:hAnsi="仿宋" w:eastAsia="仿宋" w:cs="Arial"/>
          <w:bCs/>
          <w:color w:val="000000"/>
          <w:kern w:val="0"/>
          <w:sz w:val="30"/>
          <w:szCs w:val="32"/>
          <w:lang w:val="en-US" w:eastAsia="zh-CN"/>
        </w:rPr>
        <w:t>4</w:t>
      </w:r>
      <w:r>
        <w:rPr>
          <w:rFonts w:hint="eastAsia" w:ascii="仿宋" w:hAnsi="仿宋" w:eastAsia="仿宋" w:cs="Arial"/>
          <w:bCs/>
          <w:color w:val="000000"/>
          <w:kern w:val="0"/>
          <w:sz w:val="30"/>
          <w:szCs w:val="32"/>
        </w:rPr>
        <w:t>月</w:t>
      </w:r>
      <w:r>
        <w:rPr>
          <w:rFonts w:hint="eastAsia" w:ascii="仿宋" w:hAnsi="仿宋" w:eastAsia="仿宋" w:cs="Arial"/>
          <w:bCs/>
          <w:color w:val="000000"/>
          <w:kern w:val="0"/>
          <w:sz w:val="30"/>
          <w:szCs w:val="32"/>
          <w:lang w:val="en-US" w:eastAsia="zh-CN"/>
        </w:rPr>
        <w:t>25</w:t>
      </w:r>
      <w:r>
        <w:rPr>
          <w:rFonts w:hint="eastAsia" w:ascii="仿宋" w:hAnsi="仿宋" w:eastAsia="仿宋" w:cs="Arial"/>
          <w:bCs/>
          <w:color w:val="000000"/>
          <w:kern w:val="0"/>
          <w:sz w:val="30"/>
          <w:szCs w:val="32"/>
        </w:rPr>
        <w:t>日</w:t>
      </w:r>
      <w:r>
        <w:rPr>
          <w:rFonts w:hint="eastAsia" w:ascii="仿宋" w:hAnsi="仿宋" w:eastAsia="仿宋" w:cs="Arial"/>
          <w:bCs/>
          <w:color w:val="000000"/>
          <w:kern w:val="0"/>
          <w:sz w:val="30"/>
          <w:szCs w:val="32"/>
          <w:lang w:eastAsia="zh-CN"/>
        </w:rPr>
        <w:t>-</w:t>
      </w:r>
      <w:r>
        <w:rPr>
          <w:rFonts w:hint="eastAsia" w:ascii="仿宋" w:hAnsi="仿宋" w:eastAsia="仿宋" w:cs="Arial"/>
          <w:bCs/>
          <w:color w:val="000000"/>
          <w:kern w:val="0"/>
          <w:sz w:val="30"/>
          <w:szCs w:val="32"/>
          <w:lang w:val="en-US" w:eastAsia="zh-CN"/>
        </w:rPr>
        <w:t>4</w:t>
      </w:r>
      <w:r>
        <w:rPr>
          <w:rFonts w:hint="eastAsia" w:ascii="仿宋" w:hAnsi="仿宋" w:eastAsia="仿宋" w:cs="Arial"/>
          <w:bCs/>
          <w:color w:val="000000"/>
          <w:kern w:val="0"/>
          <w:sz w:val="30"/>
          <w:szCs w:val="32"/>
        </w:rPr>
        <w:t>月</w:t>
      </w:r>
      <w:r>
        <w:rPr>
          <w:rFonts w:hint="eastAsia" w:ascii="仿宋" w:hAnsi="仿宋" w:eastAsia="仿宋" w:cs="Arial"/>
          <w:bCs/>
          <w:color w:val="000000"/>
          <w:kern w:val="0"/>
          <w:sz w:val="30"/>
          <w:szCs w:val="32"/>
          <w:lang w:val="en-US" w:eastAsia="zh-CN"/>
        </w:rPr>
        <w:t>27</w:t>
      </w:r>
      <w:r>
        <w:rPr>
          <w:rFonts w:hint="eastAsia" w:ascii="仿宋" w:hAnsi="仿宋" w:eastAsia="仿宋" w:cs="Arial"/>
          <w:bCs/>
          <w:color w:val="000000"/>
          <w:kern w:val="0"/>
          <w:sz w:val="30"/>
          <w:szCs w:val="32"/>
        </w:rPr>
        <w:t>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81" w:leftChars="0" w:right="0" w:rightChars="0" w:firstLine="600" w:firstLineChars="200"/>
        <w:jc w:val="both"/>
        <w:textAlignment w:val="auto"/>
        <w:outlineLvl w:val="9"/>
        <w:rPr>
          <w:rFonts w:hint="eastAsia" w:ascii="仿宋" w:hAnsi="仿宋" w:eastAsia="仿宋" w:cs="Arial"/>
          <w:bCs/>
          <w:color w:val="000000"/>
          <w:kern w:val="0"/>
          <w:sz w:val="30"/>
          <w:szCs w:val="32"/>
        </w:rPr>
      </w:pPr>
      <w:r>
        <w:rPr>
          <w:rFonts w:hint="eastAsia" w:ascii="仿宋" w:hAnsi="仿宋" w:eastAsia="仿宋" w:cs="Arial"/>
          <w:bCs/>
          <w:color w:val="000000"/>
          <w:kern w:val="0"/>
          <w:sz w:val="30"/>
          <w:szCs w:val="32"/>
          <w:lang w:val="en-US" w:eastAsia="zh-CN"/>
        </w:rPr>
        <w:t>4、</w:t>
      </w:r>
      <w:r>
        <w:rPr>
          <w:rFonts w:hint="eastAsia" w:ascii="仿宋" w:hAnsi="仿宋" w:eastAsia="仿宋" w:cs="Arial"/>
          <w:bCs/>
          <w:color w:val="000000"/>
          <w:kern w:val="0"/>
          <w:sz w:val="30"/>
          <w:szCs w:val="32"/>
        </w:rPr>
        <w:t>培训费用：1</w:t>
      </w:r>
      <w:r>
        <w:rPr>
          <w:rFonts w:hint="eastAsia" w:ascii="仿宋" w:hAnsi="仿宋" w:eastAsia="仿宋" w:cs="Arial"/>
          <w:bCs/>
          <w:color w:val="000000"/>
          <w:kern w:val="0"/>
          <w:sz w:val="30"/>
          <w:szCs w:val="32"/>
          <w:lang w:val="en-US" w:eastAsia="zh-CN"/>
        </w:rPr>
        <w:t>6</w:t>
      </w:r>
      <w:r>
        <w:rPr>
          <w:rFonts w:hint="eastAsia" w:ascii="仿宋" w:hAnsi="仿宋" w:eastAsia="仿宋" w:cs="Arial"/>
          <w:bCs/>
          <w:color w:val="000000"/>
          <w:kern w:val="0"/>
          <w:sz w:val="30"/>
          <w:szCs w:val="32"/>
        </w:rPr>
        <w:t>00元/人</w:t>
      </w:r>
      <w:r>
        <w:rPr>
          <w:rFonts w:hint="eastAsia" w:ascii="仿宋" w:hAnsi="仿宋" w:eastAsia="仿宋" w:cs="Arial"/>
          <w:bCs/>
          <w:color w:val="000000"/>
          <w:kern w:val="0"/>
          <w:sz w:val="30"/>
          <w:szCs w:val="32"/>
          <w:lang w:eastAsia="zh-CN"/>
        </w:rPr>
        <w:t>（包含培训教材、学习文具、课件资料、证书办理服务等相关费用，</w:t>
      </w:r>
      <w:r>
        <w:rPr>
          <w:rFonts w:hint="eastAsia" w:ascii="仿宋" w:hAnsi="仿宋" w:eastAsia="仿宋" w:cs="Arial"/>
          <w:bCs/>
          <w:color w:val="000000" w:themeColor="text1"/>
          <w:kern w:val="0"/>
          <w:sz w:val="30"/>
          <w:szCs w:val="32"/>
          <w:lang w:eastAsia="zh-CN"/>
          <w14:textFill>
            <w14:solidFill>
              <w14:schemeClr w14:val="tx1"/>
            </w14:solidFill>
          </w14:textFill>
        </w:rPr>
        <w:t>含午餐</w:t>
      </w:r>
      <w:r>
        <w:rPr>
          <w:rFonts w:hint="eastAsia" w:ascii="仿宋" w:hAnsi="仿宋" w:eastAsia="仿宋" w:cs="Arial"/>
          <w:bCs/>
          <w:color w:val="000000"/>
          <w:kern w:val="0"/>
          <w:sz w:val="30"/>
          <w:szCs w:val="32"/>
          <w:lang w:eastAsia="zh-CN"/>
        </w:rPr>
        <w:t>，住宿自理）。</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672" w:firstLineChars="224"/>
        <w:jc w:val="left"/>
        <w:textAlignment w:val="auto"/>
        <w:rPr>
          <w:rFonts w:ascii="仿宋" w:hAnsi="仿宋" w:eastAsia="仿宋"/>
          <w:kern w:val="0"/>
          <w:sz w:val="30"/>
          <w:szCs w:val="30"/>
        </w:rPr>
      </w:pPr>
      <w:r>
        <w:rPr>
          <w:rFonts w:hint="eastAsia" w:ascii="仿宋" w:hAnsi="仿宋" w:eastAsia="仿宋"/>
          <w:kern w:val="0"/>
          <w:sz w:val="30"/>
          <w:szCs w:val="30"/>
        </w:rPr>
        <w:t>培训费用需提前缴纳，请汇入以下账号</w:t>
      </w:r>
      <w:r>
        <w:rPr>
          <w:rFonts w:hint="eastAsia" w:ascii="仿宋" w:hAnsi="仿宋" w:eastAsia="仿宋"/>
          <w:kern w:val="0"/>
          <w:sz w:val="30"/>
          <w:szCs w:val="30"/>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672" w:firstLineChars="224"/>
        <w:jc w:val="left"/>
        <w:textAlignment w:val="auto"/>
        <w:rPr>
          <w:rFonts w:ascii="仿宋" w:hAnsi="仿宋" w:eastAsia="仿宋"/>
          <w:kern w:val="0"/>
          <w:sz w:val="30"/>
          <w:szCs w:val="30"/>
        </w:rPr>
      </w:pPr>
      <w:r>
        <w:rPr>
          <w:rFonts w:ascii="仿宋" w:hAnsi="仿宋" w:eastAsia="仿宋"/>
          <w:kern w:val="0"/>
          <w:sz w:val="30"/>
          <w:szCs w:val="30"/>
        </w:rPr>
        <w:t>1</w:t>
      </w:r>
      <w:r>
        <w:rPr>
          <w:rFonts w:hint="eastAsia" w:ascii="仿宋" w:hAnsi="仿宋" w:eastAsia="仿宋"/>
          <w:kern w:val="0"/>
          <w:sz w:val="30"/>
          <w:szCs w:val="30"/>
        </w:rPr>
        <w:t>）汇款账号：</w:t>
      </w:r>
    </w:p>
    <w:p>
      <w:pPr>
        <w:keepNext w:val="0"/>
        <w:keepLines w:val="0"/>
        <w:pageBreakBefore w:val="0"/>
        <w:widowControl/>
        <w:kinsoku/>
        <w:wordWrap/>
        <w:overflowPunct/>
        <w:topLinePunct w:val="0"/>
        <w:autoSpaceDE/>
        <w:autoSpaceDN/>
        <w:bidi w:val="0"/>
        <w:snapToGrid w:val="0"/>
        <w:spacing w:line="360" w:lineRule="auto"/>
        <w:ind w:right="0" w:rightChars="0" w:firstLine="450" w:firstLineChars="150"/>
        <w:jc w:val="left"/>
        <w:textAlignment w:val="auto"/>
        <w:rPr>
          <w:rFonts w:ascii="仿宋" w:hAnsi="仿宋" w:eastAsia="仿宋"/>
          <w:kern w:val="0"/>
          <w:sz w:val="30"/>
          <w:szCs w:val="30"/>
        </w:rPr>
      </w:pPr>
      <w:r>
        <w:rPr>
          <w:rFonts w:ascii="仿宋" w:hAnsi="仿宋" w:eastAsia="仿宋"/>
          <w:kern w:val="0"/>
          <w:sz w:val="30"/>
          <w:szCs w:val="30"/>
        </w:rPr>
        <w:t>开户行：中信银行武汉分行东湖支行</w:t>
      </w:r>
    </w:p>
    <w:p>
      <w:pPr>
        <w:keepNext w:val="0"/>
        <w:keepLines w:val="0"/>
        <w:pageBreakBefore w:val="0"/>
        <w:widowControl/>
        <w:kinsoku/>
        <w:wordWrap/>
        <w:overflowPunct/>
        <w:topLinePunct w:val="0"/>
        <w:autoSpaceDE/>
        <w:autoSpaceDN/>
        <w:bidi w:val="0"/>
        <w:snapToGrid w:val="0"/>
        <w:spacing w:line="360" w:lineRule="auto"/>
        <w:ind w:right="0" w:rightChars="0" w:firstLine="450" w:firstLineChars="150"/>
        <w:jc w:val="left"/>
        <w:textAlignment w:val="auto"/>
        <w:rPr>
          <w:rFonts w:ascii="仿宋" w:hAnsi="仿宋" w:eastAsia="仿宋"/>
          <w:kern w:val="0"/>
          <w:sz w:val="30"/>
          <w:szCs w:val="30"/>
        </w:rPr>
      </w:pPr>
      <w:r>
        <w:rPr>
          <w:rFonts w:ascii="仿宋" w:hAnsi="仿宋" w:eastAsia="仿宋"/>
          <w:kern w:val="0"/>
          <w:sz w:val="30"/>
          <w:szCs w:val="30"/>
        </w:rPr>
        <w:t>单位：武汉中科岩土工程技术培训有限公司</w:t>
      </w:r>
    </w:p>
    <w:p>
      <w:pPr>
        <w:keepNext w:val="0"/>
        <w:keepLines w:val="0"/>
        <w:pageBreakBefore w:val="0"/>
        <w:widowControl/>
        <w:kinsoku/>
        <w:wordWrap/>
        <w:overflowPunct/>
        <w:topLinePunct w:val="0"/>
        <w:autoSpaceDE/>
        <w:autoSpaceDN/>
        <w:bidi w:val="0"/>
        <w:snapToGrid w:val="0"/>
        <w:spacing w:line="360" w:lineRule="auto"/>
        <w:ind w:right="0" w:rightChars="0" w:firstLine="450" w:firstLineChars="150"/>
        <w:jc w:val="left"/>
        <w:textAlignment w:val="auto"/>
        <w:rPr>
          <w:rFonts w:ascii="仿宋" w:hAnsi="仿宋" w:eastAsia="仿宋"/>
          <w:kern w:val="0"/>
          <w:sz w:val="30"/>
          <w:szCs w:val="30"/>
        </w:rPr>
      </w:pPr>
      <w:r>
        <w:rPr>
          <w:rFonts w:ascii="仿宋" w:hAnsi="仿宋" w:eastAsia="仿宋"/>
          <w:kern w:val="0"/>
          <w:sz w:val="30"/>
          <w:szCs w:val="30"/>
        </w:rPr>
        <w:t>账号：8111501013000423011</w:t>
      </w:r>
    </w:p>
    <w:p>
      <w:pPr>
        <w:keepNext w:val="0"/>
        <w:keepLines w:val="0"/>
        <w:pageBreakBefore w:val="0"/>
        <w:widowControl/>
        <w:kinsoku/>
        <w:wordWrap/>
        <w:overflowPunct/>
        <w:topLinePunct w:val="0"/>
        <w:autoSpaceDE/>
        <w:autoSpaceDN/>
        <w:bidi w:val="0"/>
        <w:snapToGrid w:val="0"/>
        <w:spacing w:line="360" w:lineRule="auto"/>
        <w:ind w:right="0" w:rightChars="0" w:firstLine="450" w:firstLineChars="150"/>
        <w:jc w:val="left"/>
        <w:textAlignment w:val="auto"/>
        <w:rPr>
          <w:rFonts w:ascii="仿宋" w:hAnsi="仿宋" w:eastAsia="仿宋"/>
          <w:kern w:val="0"/>
          <w:sz w:val="30"/>
          <w:szCs w:val="30"/>
        </w:rPr>
      </w:pPr>
      <w:r>
        <w:rPr>
          <w:rFonts w:ascii="仿宋" w:hAnsi="仿宋" w:eastAsia="仿宋"/>
          <w:kern w:val="0"/>
          <w:sz w:val="30"/>
          <w:szCs w:val="30"/>
        </w:rPr>
        <w:t>行号：302521038110（电汇）   清算行号：216178（支票）</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672" w:firstLineChars="224"/>
        <w:jc w:val="left"/>
        <w:textAlignment w:val="auto"/>
        <w:rPr>
          <w:rFonts w:ascii="仿宋" w:hAnsi="仿宋" w:eastAsia="仿宋" w:cs="Arial"/>
          <w:color w:val="000000"/>
          <w:kern w:val="0"/>
          <w:sz w:val="30"/>
          <w:szCs w:val="30"/>
        </w:rPr>
      </w:pPr>
      <w:r>
        <w:rPr>
          <w:rFonts w:ascii="仿宋" w:hAnsi="仿宋" w:eastAsia="仿宋" w:cs="Arial"/>
          <w:color w:val="000000"/>
          <w:kern w:val="0"/>
          <w:sz w:val="30"/>
          <w:szCs w:val="30"/>
        </w:rPr>
        <w:t>2</w:t>
      </w:r>
      <w:r>
        <w:rPr>
          <w:rFonts w:hint="eastAsia" w:ascii="仿宋" w:hAnsi="仿宋" w:eastAsia="仿宋" w:cs="Arial"/>
          <w:color w:val="000000"/>
          <w:kern w:val="0"/>
          <w:sz w:val="30"/>
          <w:szCs w:val="30"/>
        </w:rPr>
        <w:t>）支付宝账号：</w:t>
      </w:r>
      <w:r>
        <w:rPr>
          <w:rFonts w:ascii="仿宋" w:hAnsi="仿宋" w:eastAsia="仿宋" w:cs="Arial"/>
          <w:color w:val="000000"/>
          <w:kern w:val="0"/>
          <w:sz w:val="30"/>
          <w:szCs w:val="30"/>
        </w:rPr>
        <w:t xml:space="preserve"> </w:t>
      </w:r>
      <w:r>
        <w:rPr>
          <w:rFonts w:hint="eastAsia" w:ascii="仿宋" w:hAnsi="仿宋" w:eastAsia="仿宋" w:cs="Arial"/>
          <w:color w:val="000000"/>
          <w:kern w:val="0"/>
          <w:sz w:val="30"/>
          <w:szCs w:val="30"/>
        </w:rPr>
        <w:t>2161211837@qq.com</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672" w:firstLineChars="224"/>
        <w:jc w:val="left"/>
        <w:textAlignment w:val="auto"/>
        <w:outlineLvl w:val="9"/>
        <w:rPr>
          <w:rFonts w:ascii="仿宋" w:hAnsi="仿宋" w:eastAsia="仿宋" w:cs="Arial"/>
          <w:bCs/>
          <w:color w:val="auto"/>
          <w:kern w:val="0"/>
          <w:sz w:val="30"/>
          <w:szCs w:val="30"/>
        </w:rPr>
      </w:pPr>
      <w:r>
        <w:rPr>
          <w:rFonts w:hint="eastAsia" w:ascii="仿宋" w:hAnsi="仿宋" w:eastAsia="仿宋" w:cs="Arial"/>
          <w:bCs/>
          <w:color w:val="auto"/>
          <w:kern w:val="0"/>
          <w:sz w:val="30"/>
          <w:szCs w:val="30"/>
        </w:rPr>
        <w:t>注：</w:t>
      </w:r>
      <w:r>
        <w:rPr>
          <w:rFonts w:hint="eastAsia" w:ascii="仿宋" w:hAnsi="仿宋" w:eastAsia="仿宋" w:cs="Arial"/>
          <w:b/>
          <w:bCs w:val="0"/>
          <w:color w:val="auto"/>
          <w:kern w:val="0"/>
          <w:sz w:val="30"/>
          <w:szCs w:val="30"/>
          <w:lang w:val="en-US" w:eastAsia="zh-CN"/>
        </w:rPr>
        <w:t>本期培训不接受现场报名缴费</w:t>
      </w:r>
      <w:r>
        <w:rPr>
          <w:rFonts w:hint="eastAsia" w:ascii="仿宋" w:hAnsi="仿宋" w:eastAsia="仿宋" w:cs="Arial"/>
          <w:bCs/>
          <w:color w:val="auto"/>
          <w:kern w:val="0"/>
          <w:sz w:val="30"/>
          <w:szCs w:val="30"/>
          <w:lang w:val="en-US" w:eastAsia="zh-CN"/>
        </w:rPr>
        <w:t>，</w:t>
      </w:r>
      <w:r>
        <w:rPr>
          <w:rFonts w:hint="eastAsia" w:ascii="仿宋" w:hAnsi="仿宋" w:eastAsia="仿宋" w:cs="Arial"/>
          <w:bCs/>
          <w:color w:val="auto"/>
          <w:kern w:val="0"/>
          <w:sz w:val="30"/>
          <w:szCs w:val="30"/>
        </w:rPr>
        <w:t>汇款时请备注培训费以及单位名称，并及时与会务组联系，便于会务组查账。请各单位提前与公司财务核实培训费发票的类型，并在</w:t>
      </w:r>
      <w:r>
        <w:rPr>
          <w:rFonts w:hint="eastAsia" w:ascii="仿宋" w:hAnsi="仿宋" w:eastAsia="仿宋" w:cs="Arial"/>
          <w:bCs/>
          <w:color w:val="auto"/>
          <w:kern w:val="0"/>
          <w:sz w:val="30"/>
          <w:szCs w:val="30"/>
          <w:lang w:eastAsia="zh-CN"/>
        </w:rPr>
        <w:t>附件</w:t>
      </w:r>
      <w:r>
        <w:rPr>
          <w:rFonts w:hint="eastAsia" w:ascii="仿宋" w:hAnsi="仿宋" w:eastAsia="仿宋" w:cs="Arial"/>
          <w:bCs/>
          <w:color w:val="auto"/>
          <w:kern w:val="0"/>
          <w:sz w:val="30"/>
          <w:szCs w:val="30"/>
        </w:rPr>
        <w:t>报名表格中填写开票信息。</w:t>
      </w:r>
      <w:r>
        <w:rPr>
          <w:rFonts w:ascii="仿宋" w:hAnsi="仿宋" w:eastAsia="仿宋" w:cs="Arial"/>
          <w:bCs/>
          <w:color w:val="auto"/>
          <w:kern w:val="0"/>
          <w:sz w:val="30"/>
          <w:szCs w:val="30"/>
        </w:rPr>
        <w:t xml:space="preserve"> </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lang w:eastAsia="zh-CN"/>
        </w:rPr>
        <w:t>五</w:t>
      </w:r>
      <w:r>
        <w:rPr>
          <w:rFonts w:hint="eastAsia" w:ascii="仿宋" w:hAnsi="仿宋" w:eastAsia="仿宋" w:cs="仿宋"/>
          <w:b/>
          <w:bCs/>
          <w:color w:val="000000"/>
          <w:kern w:val="0"/>
          <w:sz w:val="32"/>
          <w:szCs w:val="32"/>
        </w:rPr>
        <w:t>、特别提示：</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280" w:firstLineChars="100"/>
        <w:jc w:val="left"/>
        <w:textAlignment w:val="auto"/>
        <w:outlineLvl w:val="9"/>
        <w:rPr>
          <w:rFonts w:ascii="仿宋" w:hAnsi="仿宋" w:eastAsia="仿宋" w:cs="Arial"/>
          <w:bCs/>
          <w:color w:val="FF0000"/>
          <w:kern w:val="0"/>
          <w:sz w:val="28"/>
          <w:szCs w:val="28"/>
        </w:rPr>
      </w:pPr>
      <w:r>
        <w:rPr>
          <w:rFonts w:ascii="仿宋" w:hAnsi="仿宋" w:eastAsia="仿宋" w:cs="Arial"/>
          <w:bCs/>
          <w:color w:val="000000"/>
          <w:kern w:val="0"/>
          <w:sz w:val="28"/>
          <w:szCs w:val="28"/>
        </w:rPr>
        <w:t>1</w:t>
      </w:r>
      <w:r>
        <w:rPr>
          <w:rFonts w:hint="eastAsia" w:ascii="仿宋" w:hAnsi="仿宋" w:eastAsia="仿宋" w:cs="Arial"/>
          <w:bCs/>
          <w:color w:val="000000"/>
          <w:kern w:val="0"/>
          <w:sz w:val="28"/>
          <w:szCs w:val="28"/>
        </w:rPr>
        <w:t>、请务必携带彩色登记照</w:t>
      </w:r>
      <w:r>
        <w:rPr>
          <w:rFonts w:ascii="仿宋" w:hAnsi="仿宋" w:eastAsia="仿宋" w:cs="Arial"/>
          <w:bCs/>
          <w:color w:val="000000"/>
          <w:kern w:val="0"/>
          <w:sz w:val="28"/>
          <w:szCs w:val="28"/>
        </w:rPr>
        <w:t>2</w:t>
      </w:r>
      <w:r>
        <w:rPr>
          <w:rFonts w:hint="eastAsia" w:ascii="仿宋" w:hAnsi="仿宋" w:eastAsia="仿宋" w:cs="Arial"/>
          <w:bCs/>
          <w:color w:val="000000"/>
          <w:kern w:val="0"/>
          <w:sz w:val="28"/>
          <w:szCs w:val="28"/>
        </w:rPr>
        <w:t>张。</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280" w:firstLineChars="100"/>
        <w:jc w:val="left"/>
        <w:textAlignment w:val="auto"/>
        <w:outlineLvl w:val="9"/>
        <w:rPr>
          <w:rFonts w:ascii="仿宋" w:hAnsi="仿宋" w:eastAsia="仿宋" w:cs="Arial"/>
          <w:bCs/>
          <w:color w:val="000000"/>
          <w:kern w:val="0"/>
          <w:sz w:val="28"/>
          <w:szCs w:val="28"/>
        </w:rPr>
      </w:pPr>
      <w:r>
        <w:rPr>
          <w:rFonts w:ascii="仿宋" w:hAnsi="仿宋" w:eastAsia="仿宋" w:cs="Arial"/>
          <w:bCs/>
          <w:color w:val="000000"/>
          <w:kern w:val="0"/>
          <w:sz w:val="28"/>
          <w:szCs w:val="28"/>
        </w:rPr>
        <w:t>2</w:t>
      </w:r>
      <w:r>
        <w:rPr>
          <w:rFonts w:hint="eastAsia" w:ascii="仿宋" w:hAnsi="仿宋" w:eastAsia="仿宋" w:cs="Arial"/>
          <w:bCs/>
          <w:color w:val="000000"/>
          <w:kern w:val="0"/>
          <w:sz w:val="28"/>
          <w:szCs w:val="28"/>
        </w:rPr>
        <w:t>、参</w:t>
      </w:r>
      <w:r>
        <w:rPr>
          <w:rFonts w:hint="eastAsia" w:ascii="仿宋" w:hAnsi="仿宋" w:eastAsia="仿宋" w:cs="Arial"/>
          <w:bCs/>
          <w:color w:val="000000"/>
          <w:kern w:val="0"/>
          <w:sz w:val="28"/>
          <w:szCs w:val="28"/>
          <w:lang w:val="en-US" w:eastAsia="zh-CN"/>
        </w:rPr>
        <w:t>训</w:t>
      </w:r>
      <w:r>
        <w:rPr>
          <w:rFonts w:hint="eastAsia" w:ascii="仿宋" w:hAnsi="仿宋" w:eastAsia="仿宋" w:cs="Arial"/>
          <w:bCs/>
          <w:color w:val="000000"/>
          <w:kern w:val="0"/>
          <w:sz w:val="28"/>
          <w:szCs w:val="28"/>
        </w:rPr>
        <w:t>学员提供身份证</w:t>
      </w:r>
      <w:r>
        <w:rPr>
          <w:rFonts w:hint="eastAsia" w:ascii="仿宋" w:hAnsi="仿宋" w:eastAsia="仿宋" w:cs="Arial"/>
          <w:bCs/>
          <w:color w:val="000000"/>
          <w:kern w:val="0"/>
          <w:sz w:val="28"/>
          <w:szCs w:val="28"/>
          <w:lang w:val="en-US" w:eastAsia="zh-CN"/>
        </w:rPr>
        <w:t>正反</w:t>
      </w:r>
      <w:r>
        <w:rPr>
          <w:rFonts w:hint="eastAsia" w:ascii="仿宋" w:hAnsi="仿宋" w:eastAsia="仿宋" w:cs="Arial"/>
          <w:bCs/>
          <w:color w:val="000000"/>
          <w:kern w:val="0"/>
          <w:sz w:val="28"/>
          <w:szCs w:val="28"/>
        </w:rPr>
        <w:t>复印件</w:t>
      </w:r>
      <w:r>
        <w:rPr>
          <w:rFonts w:hint="eastAsia" w:ascii="仿宋" w:hAnsi="仿宋" w:eastAsia="仿宋" w:cs="Arial"/>
          <w:bCs/>
          <w:color w:val="000000"/>
          <w:kern w:val="0"/>
          <w:sz w:val="28"/>
          <w:szCs w:val="28"/>
          <w:lang w:val="en-US" w:eastAsia="zh-CN"/>
        </w:rPr>
        <w:t>1份</w:t>
      </w:r>
      <w:r>
        <w:rPr>
          <w:rFonts w:hint="eastAsia" w:ascii="仿宋" w:hAnsi="仿宋" w:eastAsia="仿宋" w:cs="Arial"/>
          <w:bCs/>
          <w:color w:val="000000"/>
          <w:kern w:val="0"/>
          <w:sz w:val="28"/>
          <w:szCs w:val="28"/>
        </w:rPr>
        <w:t>。</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280" w:firstLineChars="100"/>
        <w:jc w:val="left"/>
        <w:textAlignment w:val="auto"/>
        <w:outlineLvl w:val="9"/>
        <w:rPr>
          <w:rFonts w:hint="eastAsia" w:ascii="仿宋" w:hAnsi="仿宋" w:eastAsia="仿宋" w:cs="Arial"/>
          <w:bCs/>
          <w:kern w:val="0"/>
          <w:sz w:val="28"/>
          <w:szCs w:val="28"/>
        </w:rPr>
      </w:pPr>
      <w:r>
        <w:rPr>
          <w:rFonts w:ascii="仿宋" w:hAnsi="仿宋" w:eastAsia="仿宋" w:cs="Arial"/>
          <w:bCs/>
          <w:kern w:val="0"/>
          <w:sz w:val="28"/>
          <w:szCs w:val="28"/>
        </w:rPr>
        <w:t>3</w:t>
      </w:r>
      <w:r>
        <w:rPr>
          <w:rFonts w:hint="eastAsia" w:ascii="仿宋" w:hAnsi="仿宋" w:eastAsia="仿宋" w:cs="Arial"/>
          <w:bCs/>
          <w:kern w:val="0"/>
          <w:sz w:val="28"/>
          <w:szCs w:val="28"/>
        </w:rPr>
        <w:t>、已颁发《建设工程质量检测继续教育证》的学员无须再次携带照片。参加培训时请务必携带继续教育证书。</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lang w:eastAsia="zh-CN"/>
        </w:rPr>
        <w:t>六</w:t>
      </w:r>
      <w:r>
        <w:rPr>
          <w:rFonts w:hint="eastAsia" w:ascii="仿宋" w:hAnsi="仿宋" w:eastAsia="仿宋" w:cs="仿宋"/>
          <w:b/>
          <w:bCs/>
          <w:color w:val="000000"/>
          <w:kern w:val="0"/>
          <w:sz w:val="30"/>
          <w:szCs w:val="30"/>
        </w:rPr>
        <w:t>、</w:t>
      </w:r>
      <w:r>
        <w:rPr>
          <w:rFonts w:hint="eastAsia" w:ascii="仿宋" w:hAnsi="仿宋" w:eastAsia="仿宋" w:cs="仿宋"/>
          <w:b/>
          <w:bCs/>
          <w:color w:val="000000"/>
          <w:kern w:val="0"/>
          <w:sz w:val="32"/>
          <w:szCs w:val="32"/>
        </w:rPr>
        <w:t>报名方式</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600" w:firstLineChars="200"/>
        <w:jc w:val="left"/>
        <w:textAlignment w:val="auto"/>
        <w:outlineLvl w:val="9"/>
        <w:rPr>
          <w:rFonts w:hint="eastAsia" w:ascii="仿宋" w:hAnsi="仿宋" w:eastAsia="仿宋" w:cs="仿宋"/>
          <w:bCs/>
          <w:color w:val="000000"/>
          <w:kern w:val="0"/>
          <w:sz w:val="30"/>
          <w:szCs w:val="30"/>
        </w:rPr>
      </w:pPr>
      <w:r>
        <w:rPr>
          <w:rFonts w:hint="eastAsia" w:ascii="仿宋" w:hAnsi="仿宋" w:eastAsia="仿宋" w:cs="仿宋"/>
          <w:bCs/>
          <w:kern w:val="0"/>
          <w:sz w:val="30"/>
          <w:szCs w:val="30"/>
        </w:rPr>
        <w:t>邮件报名：填写电子报名回执表，并发送至邮箱2161211837@qq.com。各单位须严格按照报名条件，汇总报名人员名单。</w:t>
      </w:r>
      <w:r>
        <w:rPr>
          <w:rFonts w:hint="eastAsia" w:ascii="仿宋" w:hAnsi="仿宋" w:eastAsia="仿宋" w:cs="仿宋"/>
          <w:bCs/>
          <w:color w:val="000000"/>
          <w:kern w:val="0"/>
          <w:sz w:val="30"/>
          <w:szCs w:val="30"/>
        </w:rPr>
        <w:t xml:space="preserve"> </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lang w:eastAsia="zh-CN"/>
        </w:rPr>
        <w:t>七</w:t>
      </w:r>
      <w:r>
        <w:rPr>
          <w:rFonts w:hint="eastAsia" w:ascii="仿宋" w:hAnsi="仿宋" w:eastAsia="仿宋" w:cs="仿宋"/>
          <w:b/>
          <w:bCs/>
          <w:color w:val="000000"/>
          <w:kern w:val="0"/>
          <w:sz w:val="32"/>
          <w:szCs w:val="32"/>
        </w:rPr>
        <w:t>、联系方式：</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672" w:firstLineChars="224"/>
        <w:jc w:val="left"/>
        <w:textAlignment w:val="auto"/>
        <w:outlineLvl w:val="9"/>
        <w:rPr>
          <w:rFonts w:hint="eastAsia" w:ascii="仿宋" w:hAnsi="仿宋" w:eastAsia="仿宋" w:cs="仿宋"/>
          <w:bCs/>
          <w:color w:val="000000"/>
          <w:kern w:val="0"/>
          <w:sz w:val="30"/>
          <w:szCs w:val="30"/>
        </w:rPr>
      </w:pPr>
      <w:r>
        <w:rPr>
          <w:rFonts w:hint="eastAsia" w:ascii="仿宋" w:hAnsi="仿宋" w:eastAsia="仿宋" w:cs="仿宋"/>
          <w:bCs/>
          <w:color w:val="000000"/>
          <w:kern w:val="0"/>
          <w:sz w:val="30"/>
          <w:szCs w:val="30"/>
        </w:rPr>
        <w:t>联系人：</w:t>
      </w:r>
      <w:r>
        <w:rPr>
          <w:rFonts w:hint="eastAsia" w:ascii="仿宋" w:hAnsi="仿宋" w:eastAsia="仿宋" w:cs="仿宋"/>
          <w:bCs/>
          <w:color w:val="000000"/>
          <w:kern w:val="0"/>
          <w:sz w:val="30"/>
          <w:szCs w:val="30"/>
          <w:lang w:val="en-US" w:eastAsia="zh-CN"/>
        </w:rPr>
        <w:t xml:space="preserve">石老师  </w:t>
      </w:r>
      <w:r>
        <w:rPr>
          <w:rFonts w:hint="eastAsia" w:ascii="仿宋" w:hAnsi="仿宋" w:eastAsia="仿宋" w:cs="仿宋"/>
          <w:bCs/>
          <w:color w:val="000000"/>
          <w:kern w:val="0"/>
          <w:sz w:val="30"/>
          <w:szCs w:val="30"/>
        </w:rPr>
        <w:t xml:space="preserve">18071138869  </w:t>
      </w:r>
      <w:r>
        <w:rPr>
          <w:rFonts w:hint="eastAsia" w:ascii="仿宋" w:hAnsi="仿宋" w:eastAsia="仿宋" w:cs="仿宋"/>
          <w:bCs/>
          <w:color w:val="000000"/>
          <w:kern w:val="0"/>
          <w:sz w:val="30"/>
          <w:szCs w:val="30"/>
          <w:lang w:val="en-US" w:eastAsia="zh-CN"/>
        </w:rPr>
        <w:t xml:space="preserve">  </w:t>
      </w:r>
      <w:r>
        <w:rPr>
          <w:rFonts w:hint="eastAsia" w:ascii="仿宋" w:hAnsi="仿宋" w:eastAsia="仿宋" w:cs="仿宋"/>
          <w:bCs/>
          <w:color w:val="000000"/>
          <w:kern w:val="0"/>
          <w:sz w:val="30"/>
          <w:szCs w:val="30"/>
        </w:rPr>
        <w:t>QQ:2161211837</w:t>
      </w:r>
    </w:p>
    <w:p>
      <w:pPr>
        <w:widowControl/>
        <w:adjustRightInd w:val="0"/>
        <w:snapToGrid w:val="0"/>
        <w:spacing w:before="156" w:beforeLines="50" w:after="156" w:afterLines="50"/>
        <w:jc w:val="left"/>
        <w:rPr>
          <w:rFonts w:hint="eastAsia" w:ascii="仿宋" w:hAnsi="仿宋" w:eastAsia="仿宋" w:cs="仿宋"/>
          <w:b w:val="0"/>
          <w:bCs w:val="0"/>
          <w:color w:val="000000"/>
          <w:kern w:val="0"/>
          <w:sz w:val="30"/>
          <w:szCs w:val="30"/>
        </w:rPr>
      </w:pPr>
      <w:r>
        <w:rPr>
          <w:rFonts w:hint="eastAsia" w:ascii="仿宋" w:hAnsi="仿宋" w:eastAsia="仿宋" w:cs="仿宋"/>
          <w:b w:val="0"/>
          <w:bCs w:val="0"/>
          <w:color w:val="000000"/>
          <w:kern w:val="0"/>
          <w:sz w:val="30"/>
          <w:szCs w:val="30"/>
        </w:rPr>
        <w:t>附件一：报名登记回执表(主体结构）</w:t>
      </w:r>
    </w:p>
    <w:p>
      <w:pPr>
        <w:tabs>
          <w:tab w:val="left" w:pos="5580"/>
        </w:tabs>
        <w:adjustRightInd w:val="0"/>
        <w:snapToGrid w:val="0"/>
        <w:rPr>
          <w:rFonts w:hint="eastAsia" w:ascii="仿宋" w:hAnsi="仿宋" w:eastAsia="仿宋" w:cs="Arial"/>
          <w:b w:val="0"/>
          <w:bCs w:val="0"/>
          <w:color w:val="000000"/>
          <w:kern w:val="0"/>
          <w:sz w:val="30"/>
          <w:szCs w:val="32"/>
        </w:rPr>
      </w:pPr>
      <w:r>
        <w:rPr>
          <w:rFonts w:hint="eastAsia" w:ascii="仿宋" w:hAnsi="仿宋" w:eastAsia="仿宋" w:cs="仿宋"/>
          <w:b w:val="0"/>
          <w:bCs w:val="0"/>
          <w:color w:val="000000"/>
          <w:kern w:val="0"/>
          <w:sz w:val="30"/>
          <w:szCs w:val="30"/>
        </w:rPr>
        <w:t>附件二：</w:t>
      </w:r>
      <w:r>
        <w:rPr>
          <w:rFonts w:hint="eastAsia" w:ascii="仿宋" w:hAnsi="仿宋" w:eastAsia="仿宋" w:cs="Arial"/>
          <w:b w:val="0"/>
          <w:bCs w:val="0"/>
          <w:color w:val="000000"/>
          <w:kern w:val="0"/>
          <w:sz w:val="30"/>
          <w:szCs w:val="32"/>
        </w:rPr>
        <w:t>住宿酒店联系方式</w:t>
      </w:r>
    </w:p>
    <w:p>
      <w:pPr>
        <w:tabs>
          <w:tab w:val="left" w:pos="5580"/>
        </w:tabs>
        <w:adjustRightInd w:val="0"/>
        <w:snapToGrid w:val="0"/>
        <w:rPr>
          <w:rFonts w:hint="eastAsia" w:ascii="仿宋" w:hAnsi="仿宋" w:eastAsia="仿宋" w:cs="Arial"/>
          <w:b/>
          <w:bCs/>
          <w:color w:val="000000"/>
          <w:kern w:val="0"/>
          <w:sz w:val="30"/>
          <w:szCs w:val="32"/>
        </w:rPr>
      </w:pPr>
    </w:p>
    <w:p>
      <w:pPr>
        <w:tabs>
          <w:tab w:val="left" w:pos="5580"/>
        </w:tabs>
        <w:adjustRightInd w:val="0"/>
        <w:snapToGrid w:val="0"/>
        <w:jc w:val="center"/>
        <w:rPr>
          <w:rFonts w:ascii="仿宋" w:hAnsi="仿宋" w:eastAsia="仿宋" w:cs="Arial"/>
          <w:b w:val="0"/>
          <w:bCs w:val="0"/>
          <w:color w:val="000000"/>
          <w:kern w:val="0"/>
          <w:sz w:val="28"/>
          <w:szCs w:val="32"/>
        </w:rPr>
      </w:pPr>
      <w:r>
        <w:rPr>
          <w:rFonts w:hint="eastAsia" w:ascii="仿宋" w:hAnsi="仿宋" w:eastAsia="仿宋" w:cs="Arial"/>
          <w:b/>
          <w:bCs/>
          <w:color w:val="000000"/>
          <w:kern w:val="0"/>
          <w:sz w:val="28"/>
          <w:szCs w:val="32"/>
          <w:lang w:val="en-US" w:eastAsia="zh-CN"/>
        </w:rPr>
        <w:t xml:space="preserve">             </w:t>
      </w:r>
      <w:r>
        <w:rPr>
          <w:rFonts w:hint="eastAsia" w:ascii="仿宋" w:hAnsi="仿宋" w:eastAsia="仿宋" w:cs="Arial"/>
          <w:b w:val="0"/>
          <w:bCs w:val="0"/>
          <w:color w:val="000000"/>
          <w:kern w:val="0"/>
          <w:sz w:val="28"/>
          <w:szCs w:val="32"/>
          <w:lang w:val="en-US" w:eastAsia="zh-CN"/>
        </w:rPr>
        <w:t xml:space="preserve">                </w:t>
      </w:r>
      <w:r>
        <w:rPr>
          <w:rFonts w:hint="eastAsia" w:ascii="仿宋" w:hAnsi="仿宋" w:eastAsia="仿宋" w:cs="Arial"/>
          <w:b w:val="0"/>
          <w:bCs w:val="0"/>
          <w:color w:val="000000"/>
          <w:kern w:val="0"/>
          <w:sz w:val="28"/>
          <w:szCs w:val="32"/>
        </w:rPr>
        <w:t xml:space="preserve">中国科学院武汉分院继续教育学院 </w:t>
      </w:r>
    </w:p>
    <w:p>
      <w:pPr>
        <w:tabs>
          <w:tab w:val="left" w:pos="5580"/>
        </w:tabs>
        <w:adjustRightInd w:val="0"/>
        <w:snapToGrid w:val="0"/>
        <w:jc w:val="center"/>
        <w:rPr>
          <w:rFonts w:ascii="仿宋" w:hAnsi="仿宋" w:eastAsia="仿宋" w:cs="Arial"/>
          <w:b w:val="0"/>
          <w:bCs w:val="0"/>
          <w:color w:val="000000"/>
          <w:kern w:val="0"/>
          <w:sz w:val="28"/>
          <w:szCs w:val="32"/>
        </w:rPr>
      </w:pPr>
      <w:r>
        <w:rPr>
          <w:rFonts w:hint="eastAsia" w:ascii="仿宋" w:hAnsi="仿宋" w:eastAsia="仿宋" w:cs="Arial"/>
          <w:b w:val="0"/>
          <w:bCs w:val="0"/>
          <w:color w:val="000000"/>
          <w:kern w:val="0"/>
          <w:sz w:val="28"/>
          <w:szCs w:val="32"/>
          <w:lang w:val="en-US" w:eastAsia="zh-CN"/>
        </w:rPr>
        <w:t xml:space="preserve">                               </w:t>
      </w:r>
      <w:r>
        <w:rPr>
          <w:rFonts w:hint="eastAsia" w:ascii="仿宋" w:hAnsi="仿宋" w:eastAsia="仿宋" w:cs="Arial"/>
          <w:b w:val="0"/>
          <w:bCs w:val="0"/>
          <w:color w:val="000000"/>
          <w:kern w:val="0"/>
          <w:sz w:val="28"/>
          <w:szCs w:val="32"/>
        </w:rPr>
        <w:t xml:space="preserve">中国科学院武汉岩土力学研究所  </w:t>
      </w:r>
    </w:p>
    <w:p>
      <w:pPr>
        <w:tabs>
          <w:tab w:val="left" w:pos="5580"/>
        </w:tabs>
        <w:adjustRightInd w:val="0"/>
        <w:snapToGrid w:val="0"/>
        <w:jc w:val="center"/>
        <w:rPr>
          <w:rFonts w:hint="eastAsia" w:ascii="仿宋" w:hAnsi="仿宋" w:eastAsia="仿宋" w:cs="Arial"/>
          <w:b w:val="0"/>
          <w:bCs w:val="0"/>
          <w:color w:val="000000"/>
          <w:kern w:val="0"/>
          <w:sz w:val="28"/>
          <w:szCs w:val="32"/>
        </w:rPr>
      </w:pPr>
      <w:r>
        <w:rPr>
          <w:rFonts w:hint="eastAsia" w:ascii="仿宋" w:hAnsi="仿宋" w:eastAsia="仿宋" w:cs="Arial"/>
          <w:b w:val="0"/>
          <w:bCs w:val="0"/>
          <w:color w:val="000000"/>
          <w:kern w:val="0"/>
          <w:sz w:val="28"/>
          <w:szCs w:val="32"/>
          <w:lang w:val="en-US" w:eastAsia="zh-CN"/>
        </w:rPr>
        <w:t xml:space="preserve">                           </w:t>
      </w:r>
      <w:r>
        <w:rPr>
          <w:rFonts w:hint="eastAsia" w:ascii="仿宋" w:hAnsi="仿宋" w:eastAsia="仿宋" w:cs="Arial"/>
          <w:b w:val="0"/>
          <w:bCs w:val="0"/>
          <w:color w:val="000000"/>
          <w:kern w:val="0"/>
          <w:sz w:val="28"/>
          <w:szCs w:val="32"/>
        </w:rPr>
        <w:t>武汉</w:t>
      </w:r>
      <w:r>
        <w:rPr>
          <w:rFonts w:hint="eastAsia" w:ascii="仿宋" w:hAnsi="仿宋" w:eastAsia="仿宋" w:cs="Arial"/>
          <w:b w:val="0"/>
          <w:bCs w:val="0"/>
          <w:color w:val="000000"/>
          <w:kern w:val="0"/>
          <w:sz w:val="28"/>
          <w:szCs w:val="32"/>
          <w:lang w:eastAsia="zh-CN"/>
        </w:rPr>
        <w:t>中科岩土工程技术培训</w:t>
      </w:r>
      <w:r>
        <w:rPr>
          <w:rFonts w:hint="eastAsia" w:ascii="仿宋" w:hAnsi="仿宋" w:eastAsia="仿宋" w:cs="Arial"/>
          <w:b w:val="0"/>
          <w:bCs w:val="0"/>
          <w:color w:val="000000"/>
          <w:kern w:val="0"/>
          <w:sz w:val="28"/>
          <w:szCs w:val="32"/>
        </w:rPr>
        <w:t>有限公司</w:t>
      </w:r>
    </w:p>
    <w:p>
      <w:pPr>
        <w:tabs>
          <w:tab w:val="left" w:pos="5580"/>
        </w:tabs>
        <w:adjustRightInd w:val="0"/>
        <w:snapToGrid w:val="0"/>
        <w:jc w:val="center"/>
        <w:rPr>
          <w:rFonts w:hint="eastAsia" w:ascii="仿宋" w:hAnsi="仿宋" w:eastAsia="仿宋" w:cs="Arial"/>
          <w:b w:val="0"/>
          <w:bCs w:val="0"/>
          <w:color w:val="000000"/>
          <w:kern w:val="0"/>
          <w:sz w:val="28"/>
          <w:szCs w:val="32"/>
          <w:lang w:eastAsia="zh-CN"/>
        </w:rPr>
      </w:pPr>
      <w:r>
        <w:rPr>
          <w:rFonts w:hint="eastAsia" w:ascii="仿宋" w:hAnsi="仿宋" w:eastAsia="仿宋" w:cs="Arial"/>
          <w:b w:val="0"/>
          <w:bCs w:val="0"/>
          <w:color w:val="000000"/>
          <w:kern w:val="0"/>
          <w:sz w:val="28"/>
          <w:szCs w:val="32"/>
          <w:lang w:val="en-US" w:eastAsia="zh-CN"/>
        </w:rPr>
        <w:t xml:space="preserve">                              </w:t>
      </w:r>
      <w:r>
        <w:rPr>
          <w:rFonts w:hint="eastAsia" w:ascii="仿宋" w:hAnsi="仿宋" w:eastAsia="仿宋" w:cs="Arial"/>
          <w:b w:val="0"/>
          <w:bCs w:val="0"/>
          <w:color w:val="000000"/>
          <w:kern w:val="0"/>
          <w:sz w:val="28"/>
          <w:szCs w:val="32"/>
          <w:lang w:eastAsia="zh-CN"/>
        </w:rPr>
        <w:t>武汉建筑业协会</w:t>
      </w:r>
    </w:p>
    <w:p>
      <w:pPr>
        <w:tabs>
          <w:tab w:val="left" w:pos="5580"/>
        </w:tabs>
        <w:adjustRightInd w:val="0"/>
        <w:snapToGrid w:val="0"/>
        <w:jc w:val="center"/>
        <w:rPr>
          <w:rFonts w:hint="eastAsia" w:ascii="仿宋" w:hAnsi="仿宋" w:eastAsia="仿宋" w:cs="Arial"/>
          <w:b w:val="0"/>
          <w:bCs w:val="0"/>
          <w:color w:val="000000"/>
          <w:kern w:val="0"/>
          <w:sz w:val="28"/>
          <w:szCs w:val="32"/>
          <w:lang w:eastAsia="zh-CN"/>
        </w:rPr>
      </w:pPr>
      <w:r>
        <w:rPr>
          <w:rFonts w:hint="eastAsia" w:ascii="仿宋" w:hAnsi="仿宋" w:eastAsia="仿宋" w:cs="Arial"/>
          <w:b w:val="0"/>
          <w:bCs w:val="0"/>
          <w:color w:val="000000"/>
          <w:kern w:val="0"/>
          <w:sz w:val="28"/>
          <w:szCs w:val="32"/>
          <w:lang w:val="en-US" w:eastAsia="zh-CN"/>
        </w:rPr>
        <w:t xml:space="preserve">                               </w:t>
      </w:r>
    </w:p>
    <w:p>
      <w:pPr>
        <w:adjustRightInd w:val="0"/>
        <w:snapToGrid w:val="0"/>
        <w:spacing w:afterLines="50"/>
        <w:ind w:left="1879" w:leftChars="228" w:right="308" w:hanging="1400" w:hangingChars="500"/>
        <w:jc w:val="right"/>
        <w:rPr>
          <w:rFonts w:ascii="仿宋" w:hAnsi="仿宋" w:eastAsia="仿宋" w:cs="Arial"/>
          <w:b/>
          <w:bCs/>
          <w:color w:val="000000"/>
          <w:kern w:val="0"/>
          <w:sz w:val="28"/>
          <w:szCs w:val="32"/>
        </w:rPr>
      </w:pPr>
      <w:r>
        <w:rPr>
          <w:rFonts w:hint="eastAsia" w:ascii="仿宋" w:hAnsi="仿宋" w:eastAsia="仿宋" w:cs="Arial"/>
          <w:b w:val="0"/>
          <w:bCs w:val="0"/>
          <w:color w:val="000000"/>
          <w:kern w:val="0"/>
          <w:sz w:val="28"/>
          <w:szCs w:val="32"/>
          <w:lang w:val="en-US" w:eastAsia="zh-CN"/>
        </w:rPr>
        <w:t xml:space="preserve">                               </w:t>
      </w:r>
      <w:r>
        <w:rPr>
          <w:rFonts w:hint="eastAsia" w:ascii="仿宋" w:hAnsi="仿宋" w:eastAsia="仿宋" w:cs="Arial"/>
          <w:b w:val="0"/>
          <w:bCs w:val="0"/>
          <w:color w:val="000000"/>
          <w:kern w:val="0"/>
          <w:sz w:val="28"/>
          <w:szCs w:val="32"/>
        </w:rPr>
        <w:t>二〇一</w:t>
      </w:r>
      <w:r>
        <w:rPr>
          <w:rFonts w:hint="eastAsia" w:ascii="仿宋" w:hAnsi="仿宋" w:eastAsia="仿宋" w:cs="Arial"/>
          <w:b w:val="0"/>
          <w:bCs w:val="0"/>
          <w:color w:val="000000"/>
          <w:kern w:val="0"/>
          <w:sz w:val="28"/>
          <w:szCs w:val="32"/>
          <w:lang w:eastAsia="zh-CN"/>
        </w:rPr>
        <w:t>八</w:t>
      </w:r>
      <w:r>
        <w:rPr>
          <w:rFonts w:hint="eastAsia" w:ascii="仿宋" w:hAnsi="仿宋" w:eastAsia="仿宋" w:cs="Arial"/>
          <w:b w:val="0"/>
          <w:bCs w:val="0"/>
          <w:color w:val="000000"/>
          <w:kern w:val="0"/>
          <w:sz w:val="28"/>
          <w:szCs w:val="32"/>
        </w:rPr>
        <w:t>年</w:t>
      </w:r>
      <w:r>
        <w:rPr>
          <w:rFonts w:hint="eastAsia" w:ascii="仿宋" w:hAnsi="仿宋" w:eastAsia="仿宋" w:cs="Arial"/>
          <w:b w:val="0"/>
          <w:bCs w:val="0"/>
          <w:color w:val="000000"/>
          <w:kern w:val="0"/>
          <w:sz w:val="28"/>
          <w:szCs w:val="32"/>
          <w:lang w:val="en-US" w:eastAsia="zh-CN"/>
        </w:rPr>
        <w:t>四</w:t>
      </w:r>
      <w:r>
        <w:rPr>
          <w:rFonts w:hint="eastAsia" w:ascii="仿宋" w:hAnsi="仿宋" w:eastAsia="仿宋" w:cs="Arial"/>
          <w:b w:val="0"/>
          <w:bCs w:val="0"/>
          <w:color w:val="000000"/>
          <w:kern w:val="0"/>
          <w:sz w:val="28"/>
          <w:szCs w:val="32"/>
        </w:rPr>
        <w:t>月</w:t>
      </w:r>
      <w:r>
        <w:rPr>
          <w:rFonts w:hint="eastAsia" w:ascii="仿宋" w:hAnsi="仿宋" w:eastAsia="仿宋" w:cs="Arial"/>
          <w:b w:val="0"/>
          <w:bCs w:val="0"/>
          <w:color w:val="000000"/>
          <w:kern w:val="0"/>
          <w:sz w:val="28"/>
          <w:szCs w:val="32"/>
          <w:lang w:eastAsia="zh-CN"/>
        </w:rPr>
        <w:t>十日</w:t>
      </w:r>
    </w:p>
    <w:p>
      <w:pPr>
        <w:widowControl/>
        <w:jc w:val="left"/>
        <w:rPr>
          <w:rFonts w:ascii="仿宋" w:hAnsi="仿宋" w:eastAsia="仿宋" w:cs="Arial"/>
          <w:b/>
          <w:bCs/>
          <w:color w:val="000000"/>
          <w:kern w:val="0"/>
          <w:sz w:val="28"/>
          <w:szCs w:val="32"/>
        </w:rPr>
        <w:sectPr>
          <w:headerReference r:id="rId3" w:type="default"/>
          <w:footerReference r:id="rId4" w:type="default"/>
          <w:pgSz w:w="11906" w:h="16838"/>
          <w:pgMar w:top="1134" w:right="1134" w:bottom="1134" w:left="1134" w:header="851" w:footer="992" w:gutter="0"/>
          <w:cols w:space="0" w:num="1"/>
          <w:rtlGutter w:val="0"/>
          <w:docGrid w:type="lines" w:linePitch="312" w:charSpace="0"/>
        </w:sectPr>
      </w:pPr>
    </w:p>
    <w:p>
      <w:pPr>
        <w:rPr>
          <w:rFonts w:ascii="仿宋" w:hAnsi="仿宋" w:eastAsia="仿宋"/>
          <w:b/>
          <w:color w:val="000000"/>
          <w:sz w:val="32"/>
          <w:szCs w:val="32"/>
        </w:rPr>
      </w:pPr>
      <w:r>
        <w:rPr>
          <w:rFonts w:hint="eastAsia" w:ascii="仿宋" w:hAnsi="仿宋" w:eastAsia="仿宋"/>
          <w:b/>
          <w:color w:val="000000"/>
          <w:sz w:val="28"/>
          <w:szCs w:val="28"/>
        </w:rPr>
        <w:t>附件</w:t>
      </w:r>
      <w:r>
        <w:rPr>
          <w:rFonts w:hint="eastAsia" w:ascii="仿宋" w:hAnsi="仿宋" w:eastAsia="仿宋"/>
          <w:b/>
          <w:color w:val="000000"/>
          <w:sz w:val="28"/>
          <w:szCs w:val="28"/>
          <w:lang w:eastAsia="zh-CN"/>
        </w:rPr>
        <w:t>一</w:t>
      </w:r>
      <w:r>
        <w:rPr>
          <w:rFonts w:hint="eastAsia" w:ascii="仿宋" w:hAnsi="仿宋" w:eastAsia="仿宋"/>
          <w:b/>
          <w:color w:val="000000"/>
          <w:sz w:val="28"/>
          <w:szCs w:val="28"/>
        </w:rPr>
        <w:t>：</w:t>
      </w:r>
    </w:p>
    <w:p>
      <w:pPr>
        <w:keepNext w:val="0"/>
        <w:keepLines w:val="0"/>
        <w:pageBreakBefore w:val="0"/>
        <w:kinsoku/>
        <w:overflowPunct/>
        <w:topLinePunct w:val="0"/>
        <w:autoSpaceDE/>
        <w:autoSpaceDN/>
        <w:bidi w:val="0"/>
        <w:adjustRightInd w:val="0"/>
        <w:snapToGrid w:val="0"/>
        <w:spacing w:line="360" w:lineRule="auto"/>
        <w:ind w:left="0" w:leftChars="0" w:right="0" w:rightChars="0"/>
        <w:jc w:val="center"/>
        <w:textAlignment w:val="auto"/>
        <w:outlineLvl w:val="9"/>
        <w:rPr>
          <w:rFonts w:ascii="仿宋" w:hAnsi="仿宋" w:eastAsia="仿宋"/>
          <w:b/>
          <w:color w:val="000000"/>
          <w:sz w:val="32"/>
          <w:szCs w:val="32"/>
        </w:rPr>
      </w:pPr>
      <w:r>
        <w:rPr>
          <w:rFonts w:hint="eastAsia" w:ascii="仿宋" w:hAnsi="仿宋" w:eastAsia="仿宋"/>
          <w:b/>
          <w:color w:val="000000"/>
          <w:sz w:val="32"/>
          <w:szCs w:val="32"/>
          <w:lang w:val="en-US" w:eastAsia="zh-CN"/>
        </w:rPr>
        <w:t>报名登记回执</w:t>
      </w:r>
      <w:r>
        <w:rPr>
          <w:rFonts w:hint="eastAsia" w:ascii="仿宋" w:hAnsi="仿宋" w:eastAsia="仿宋"/>
          <w:b/>
          <w:color w:val="000000"/>
          <w:sz w:val="32"/>
          <w:szCs w:val="32"/>
        </w:rPr>
        <w:t>表</w:t>
      </w:r>
      <w:r>
        <w:rPr>
          <w:rFonts w:hint="eastAsia" w:ascii="仿宋" w:hAnsi="仿宋" w:eastAsia="仿宋"/>
          <w:b/>
          <w:color w:val="000000"/>
          <w:sz w:val="32"/>
          <w:szCs w:val="32"/>
          <w:lang w:val="en-US" w:eastAsia="zh-CN"/>
        </w:rPr>
        <w:t>(主体结构）</w:t>
      </w:r>
    </w:p>
    <w:tbl>
      <w:tblPr>
        <w:tblStyle w:val="10"/>
        <w:tblW w:w="14387" w:type="dxa"/>
        <w:jc w:val="center"/>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807"/>
        <w:gridCol w:w="2007"/>
        <w:gridCol w:w="2029"/>
        <w:gridCol w:w="2117"/>
        <w:gridCol w:w="2203"/>
        <w:gridCol w:w="3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jc w:val="center"/>
        </w:trPr>
        <w:tc>
          <w:tcPr>
            <w:tcW w:w="14387" w:type="dxa"/>
            <w:gridSpan w:val="7"/>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rightChars="0"/>
              <w:jc w:val="center"/>
              <w:textAlignment w:val="auto"/>
              <w:outlineLvl w:val="9"/>
              <w:rPr>
                <w:rFonts w:hint="eastAsia" w:ascii="仿宋" w:hAnsi="仿宋" w:eastAsia="仿宋"/>
                <w:sz w:val="28"/>
                <w:szCs w:val="28"/>
                <w:lang w:val="en-US" w:eastAsia="zh-CN"/>
              </w:rPr>
            </w:pPr>
            <w:r>
              <w:rPr>
                <w:rFonts w:hint="eastAsia" w:ascii="仿宋" w:hAnsi="仿宋" w:eastAsia="仿宋"/>
                <w:b/>
                <w:bCs/>
                <w:sz w:val="28"/>
                <w:szCs w:val="28"/>
                <w:lang w:val="en-US" w:eastAsia="zh-CN"/>
              </w:rPr>
              <w:t>开票信息（</w:t>
            </w:r>
            <w:r>
              <w:rPr>
                <w:rFonts w:hint="eastAsia" w:ascii="仿宋" w:hAnsi="仿宋" w:eastAsia="仿宋" w:cs="Arial"/>
                <w:b/>
                <w:bCs/>
                <w:color w:val="000000"/>
                <w:kern w:val="0"/>
                <w:sz w:val="28"/>
                <w:szCs w:val="28"/>
                <w:lang w:val="en-US" w:eastAsia="zh-CN"/>
              </w:rPr>
              <w:t>标“*”号为必填项</w:t>
            </w:r>
            <w:r>
              <w:rPr>
                <w:rFonts w:hint="eastAsia" w:ascii="仿宋" w:hAnsi="仿宋" w:eastAsia="仿宋"/>
                <w:b/>
                <w:bCs/>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jc w:val="center"/>
        </w:trPr>
        <w:tc>
          <w:tcPr>
            <w:tcW w:w="2378"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r>
              <w:rPr>
                <w:rFonts w:hint="eastAsia" w:ascii="仿宋" w:hAnsi="仿宋" w:eastAsia="仿宋"/>
                <w:sz w:val="28"/>
                <w:szCs w:val="28"/>
              </w:rPr>
              <w:t>开票单位抬头</w:t>
            </w:r>
            <w:r>
              <w:rPr>
                <w:rFonts w:hint="eastAsia" w:ascii="仿宋" w:hAnsi="仿宋" w:eastAsia="仿宋"/>
                <w:sz w:val="28"/>
                <w:szCs w:val="28"/>
                <w:lang w:val="en-US" w:eastAsia="zh-CN"/>
              </w:rPr>
              <w:t>*</w:t>
            </w:r>
          </w:p>
        </w:tc>
        <w:tc>
          <w:tcPr>
            <w:tcW w:w="6153"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220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sz w:val="28"/>
                <w:szCs w:val="28"/>
                <w:lang w:eastAsia="zh-CN"/>
              </w:rPr>
            </w:pPr>
            <w:r>
              <w:rPr>
                <w:rFonts w:hint="eastAsia" w:ascii="仿宋" w:hAnsi="仿宋" w:eastAsia="仿宋"/>
                <w:sz w:val="28"/>
                <w:szCs w:val="28"/>
                <w:lang w:eastAsia="zh-CN"/>
              </w:rPr>
              <w:t>税务登记证号</w:t>
            </w:r>
            <w:r>
              <w:rPr>
                <w:rFonts w:hint="eastAsia" w:ascii="仿宋" w:hAnsi="仿宋" w:eastAsia="仿宋"/>
                <w:sz w:val="28"/>
                <w:szCs w:val="28"/>
                <w:lang w:val="en-US" w:eastAsia="zh-CN"/>
              </w:rPr>
              <w:t>*</w:t>
            </w:r>
          </w:p>
        </w:tc>
        <w:tc>
          <w:tcPr>
            <w:tcW w:w="365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jc w:val="center"/>
        </w:trPr>
        <w:tc>
          <w:tcPr>
            <w:tcW w:w="2378"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sz w:val="28"/>
                <w:szCs w:val="28"/>
              </w:rPr>
            </w:pPr>
            <w:r>
              <w:rPr>
                <w:rFonts w:hint="eastAsia" w:ascii="仿宋" w:hAnsi="仿宋" w:eastAsia="仿宋"/>
                <w:sz w:val="28"/>
                <w:szCs w:val="28"/>
              </w:rPr>
              <w:t>开票地址</w:t>
            </w:r>
          </w:p>
        </w:tc>
        <w:tc>
          <w:tcPr>
            <w:tcW w:w="6153"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2203" w:type="dxa"/>
            <w:shd w:val="clear" w:color="auto" w:fill="auto"/>
            <w:vAlign w:val="center"/>
          </w:tcPr>
          <w:p>
            <w:pPr>
              <w:keepNext w:val="0"/>
              <w:keepLines w:val="0"/>
              <w:suppressLineNumbers w:val="0"/>
              <w:spacing w:before="0" w:beforeAutospacing="0" w:after="0" w:afterAutospacing="0" w:line="360" w:lineRule="exact"/>
              <w:ind w:left="0" w:leftChars="0" w:right="0" w:rightChars="0"/>
              <w:jc w:val="center"/>
              <w:rPr>
                <w:rFonts w:hint="eastAsia" w:ascii="仿宋" w:hAnsi="仿宋" w:eastAsia="仿宋"/>
                <w:sz w:val="28"/>
                <w:szCs w:val="28"/>
                <w:lang w:eastAsia="zh-CN"/>
              </w:rPr>
            </w:pPr>
            <w:r>
              <w:rPr>
                <w:rFonts w:hint="eastAsia" w:ascii="仿宋" w:hAnsi="仿宋" w:eastAsia="仿宋"/>
                <w:sz w:val="28"/>
                <w:szCs w:val="28"/>
              </w:rPr>
              <w:t>开票电话</w:t>
            </w:r>
          </w:p>
        </w:tc>
        <w:tc>
          <w:tcPr>
            <w:tcW w:w="365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jc w:val="center"/>
        </w:trPr>
        <w:tc>
          <w:tcPr>
            <w:tcW w:w="2378"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r>
              <w:rPr>
                <w:rFonts w:hint="eastAsia" w:ascii="仿宋" w:hAnsi="仿宋" w:eastAsia="仿宋"/>
                <w:sz w:val="28"/>
                <w:szCs w:val="28"/>
              </w:rPr>
              <w:t>开户行</w:t>
            </w:r>
          </w:p>
        </w:tc>
        <w:tc>
          <w:tcPr>
            <w:tcW w:w="6153"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sz w:val="28"/>
                <w:szCs w:val="28"/>
              </w:rPr>
            </w:pPr>
          </w:p>
        </w:tc>
        <w:tc>
          <w:tcPr>
            <w:tcW w:w="2203" w:type="dxa"/>
            <w:shd w:val="clear" w:color="auto" w:fill="auto"/>
            <w:vAlign w:val="center"/>
          </w:tcPr>
          <w:p>
            <w:pPr>
              <w:keepNext w:val="0"/>
              <w:keepLines w:val="0"/>
              <w:suppressLineNumbers w:val="0"/>
              <w:spacing w:before="0" w:beforeAutospacing="0" w:after="0" w:afterAutospacing="0" w:line="360" w:lineRule="exact"/>
              <w:ind w:left="0" w:leftChars="0" w:right="0" w:rightChars="0"/>
              <w:jc w:val="center"/>
              <w:rPr>
                <w:rFonts w:hint="eastAsia" w:ascii="仿宋" w:hAnsi="仿宋" w:eastAsia="仿宋"/>
                <w:sz w:val="28"/>
                <w:szCs w:val="28"/>
                <w:lang w:eastAsia="zh-CN"/>
              </w:rPr>
            </w:pPr>
            <w:r>
              <w:rPr>
                <w:rFonts w:hint="eastAsia" w:ascii="仿宋" w:hAnsi="仿宋" w:eastAsia="仿宋"/>
                <w:sz w:val="28"/>
                <w:szCs w:val="28"/>
              </w:rPr>
              <w:t>账号</w:t>
            </w:r>
          </w:p>
        </w:tc>
        <w:tc>
          <w:tcPr>
            <w:tcW w:w="3653"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jc w:val="center"/>
        </w:trPr>
        <w:tc>
          <w:tcPr>
            <w:tcW w:w="2378"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邮寄地址*</w:t>
            </w:r>
          </w:p>
        </w:tc>
        <w:tc>
          <w:tcPr>
            <w:tcW w:w="12009" w:type="dxa"/>
            <w:gridSpan w:val="5"/>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rightChars="0"/>
              <w:jc w:val="left"/>
              <w:textAlignment w:val="auto"/>
              <w:outlineLvl w:val="9"/>
              <w:rPr>
                <w:rFonts w:hint="eastAsia" w:ascii="仿宋" w:hAnsi="仿宋" w:eastAsia="仿宋"/>
                <w:sz w:val="28"/>
                <w:szCs w:val="28"/>
                <w:lang w:val="en-US" w:eastAsia="zh-CN"/>
              </w:rPr>
            </w:pP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省</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市________________________</w:t>
            </w:r>
            <w:r>
              <w:rPr>
                <w:rFonts w:hint="eastAsia" w:ascii="仿宋" w:hAnsi="仿宋" w:eastAsia="仿宋"/>
                <w:sz w:val="28"/>
                <w:szCs w:val="28"/>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14387" w:type="dxa"/>
            <w:gridSpan w:val="7"/>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参训人员名单（以下为必填项）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157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b/>
                <w:bCs/>
                <w:sz w:val="28"/>
                <w:szCs w:val="28"/>
              </w:rPr>
            </w:pPr>
            <w:r>
              <w:rPr>
                <w:rFonts w:hint="eastAsia" w:ascii="仿宋" w:hAnsi="仿宋" w:eastAsia="仿宋"/>
                <w:b/>
                <w:bCs/>
                <w:sz w:val="28"/>
                <w:szCs w:val="28"/>
              </w:rPr>
              <w:t>姓</w:t>
            </w:r>
            <w:r>
              <w:rPr>
                <w:rFonts w:hint="eastAsia" w:ascii="仿宋" w:hAnsi="仿宋" w:eastAsia="仿宋"/>
                <w:b/>
                <w:bCs/>
                <w:sz w:val="28"/>
                <w:szCs w:val="28"/>
                <w:lang w:val="en-US" w:eastAsia="zh-CN"/>
              </w:rPr>
              <w:t xml:space="preserve"> </w:t>
            </w:r>
            <w:r>
              <w:rPr>
                <w:rFonts w:hint="eastAsia" w:ascii="仿宋" w:hAnsi="仿宋" w:eastAsia="仿宋"/>
                <w:b/>
                <w:bCs/>
                <w:sz w:val="28"/>
                <w:szCs w:val="28"/>
              </w:rPr>
              <w:t>名</w:t>
            </w:r>
          </w:p>
        </w:tc>
        <w:tc>
          <w:tcPr>
            <w:tcW w:w="807"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b/>
                <w:bCs/>
                <w:sz w:val="28"/>
                <w:szCs w:val="28"/>
              </w:rPr>
            </w:pPr>
            <w:r>
              <w:rPr>
                <w:rFonts w:hint="eastAsia" w:ascii="仿宋" w:hAnsi="仿宋" w:eastAsia="仿宋"/>
                <w:b/>
                <w:bCs/>
                <w:sz w:val="28"/>
                <w:szCs w:val="28"/>
              </w:rPr>
              <w:t>性别</w:t>
            </w:r>
          </w:p>
        </w:tc>
        <w:tc>
          <w:tcPr>
            <w:tcW w:w="2007"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b/>
                <w:bCs/>
                <w:sz w:val="28"/>
                <w:szCs w:val="28"/>
              </w:rPr>
            </w:pPr>
            <w:r>
              <w:rPr>
                <w:rFonts w:hint="eastAsia" w:ascii="仿宋" w:hAnsi="仿宋" w:eastAsia="仿宋"/>
                <w:b/>
                <w:bCs/>
                <w:sz w:val="28"/>
                <w:szCs w:val="28"/>
                <w:lang w:val="en-US" w:eastAsia="zh-CN"/>
              </w:rPr>
              <w:t>手机号码</w:t>
            </w:r>
          </w:p>
        </w:tc>
        <w:tc>
          <w:tcPr>
            <w:tcW w:w="2029"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b/>
                <w:bCs/>
                <w:sz w:val="28"/>
                <w:szCs w:val="28"/>
              </w:rPr>
            </w:pPr>
            <w:r>
              <w:rPr>
                <w:rFonts w:hint="eastAsia" w:ascii="仿宋" w:hAnsi="仿宋" w:eastAsia="仿宋"/>
                <w:b/>
                <w:bCs/>
                <w:sz w:val="28"/>
                <w:szCs w:val="28"/>
              </w:rPr>
              <w:t>职务</w:t>
            </w:r>
          </w:p>
        </w:tc>
        <w:tc>
          <w:tcPr>
            <w:tcW w:w="2117"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技术职称</w:t>
            </w:r>
          </w:p>
        </w:tc>
        <w:tc>
          <w:tcPr>
            <w:tcW w:w="220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b/>
                <w:bCs/>
                <w:sz w:val="28"/>
                <w:szCs w:val="28"/>
              </w:rPr>
            </w:pPr>
            <w:r>
              <w:rPr>
                <w:rFonts w:hint="default" w:ascii="仿宋" w:hAnsi="仿宋" w:eastAsia="仿宋"/>
                <w:b/>
                <w:bCs/>
                <w:sz w:val="28"/>
                <w:szCs w:val="28"/>
              </w:rPr>
              <w:t>QQ/</w:t>
            </w:r>
            <w:r>
              <w:rPr>
                <w:rFonts w:hint="eastAsia" w:ascii="仿宋" w:hAnsi="仿宋" w:eastAsia="仿宋"/>
                <w:b/>
                <w:bCs/>
                <w:sz w:val="28"/>
                <w:szCs w:val="28"/>
              </w:rPr>
              <w:t>邮箱</w:t>
            </w:r>
          </w:p>
        </w:tc>
        <w:tc>
          <w:tcPr>
            <w:tcW w:w="365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b/>
                <w:bCs/>
                <w:sz w:val="28"/>
                <w:szCs w:val="28"/>
                <w:lang w:val="en-US" w:eastAsia="zh-CN"/>
              </w:rPr>
            </w:pPr>
            <w:r>
              <w:rPr>
                <w:rFonts w:hint="eastAsia" w:ascii="仿宋" w:hAnsi="仿宋" w:eastAsia="仿宋"/>
                <w:b/>
                <w:bCs/>
                <w:sz w:val="28"/>
                <w:szCs w:val="28"/>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57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807"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2007"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2029"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2117"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220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sz w:val="28"/>
                <w:szCs w:val="28"/>
                <w:lang w:val="en-US" w:eastAsia="zh-CN"/>
              </w:rPr>
            </w:pPr>
          </w:p>
        </w:tc>
        <w:tc>
          <w:tcPr>
            <w:tcW w:w="365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57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807"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2007"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2029"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2117"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220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365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57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807"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2007"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2029"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2117"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220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365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57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807"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2007"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2029"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2117"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220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365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57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807"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2007"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2029"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2117"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220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365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57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807"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2007"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2029"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2117"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220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365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57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807"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2007"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2029"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2117"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220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365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r>
    </w:tbl>
    <w:p>
      <w:pPr>
        <w:ind w:firstLine="560" w:firstLineChars="200"/>
        <w:rPr>
          <w:rFonts w:hint="eastAsia" w:ascii="仿宋" w:hAnsi="仿宋" w:eastAsia="仿宋"/>
          <w:b/>
          <w:color w:val="000000"/>
          <w:sz w:val="28"/>
          <w:szCs w:val="28"/>
        </w:rPr>
      </w:pPr>
      <w:r>
        <w:rPr>
          <w:rFonts w:hint="eastAsia" w:ascii="仿宋" w:hAnsi="仿宋" w:eastAsia="仿宋" w:cs="Arial"/>
          <w:bCs/>
          <w:color w:val="000000"/>
          <w:kern w:val="0"/>
          <w:sz w:val="28"/>
          <w:szCs w:val="28"/>
        </w:rPr>
        <w:t>注：已颁发《建设工程质量检测继续教育证》的学员报名只需填写姓名，参加培训班时携带本人证书增项即可。</w:t>
      </w:r>
    </w:p>
    <w:p>
      <w:pPr>
        <w:rPr>
          <w:rFonts w:ascii="仿宋" w:hAnsi="仿宋" w:eastAsia="仿宋"/>
          <w:b/>
          <w:color w:val="000000"/>
          <w:sz w:val="28"/>
          <w:szCs w:val="28"/>
        </w:rPr>
      </w:pPr>
      <w:r>
        <w:rPr>
          <w:rFonts w:hint="eastAsia" w:ascii="仿宋" w:hAnsi="仿宋" w:eastAsia="仿宋"/>
          <w:b/>
          <w:color w:val="000000"/>
          <w:sz w:val="28"/>
          <w:szCs w:val="28"/>
        </w:rPr>
        <w:t>附件</w:t>
      </w:r>
      <w:r>
        <w:rPr>
          <w:rFonts w:hint="eastAsia" w:ascii="仿宋" w:hAnsi="仿宋" w:eastAsia="仿宋"/>
          <w:b/>
          <w:color w:val="000000"/>
          <w:sz w:val="28"/>
          <w:szCs w:val="28"/>
          <w:lang w:val="en-US" w:eastAsia="zh-CN"/>
        </w:rPr>
        <w:t>二</w:t>
      </w:r>
      <w:r>
        <w:rPr>
          <w:rFonts w:hint="eastAsia" w:ascii="仿宋" w:hAnsi="仿宋" w:eastAsia="仿宋"/>
          <w:b/>
          <w:color w:val="000000"/>
          <w:sz w:val="28"/>
          <w:szCs w:val="28"/>
        </w:rPr>
        <w:t>：</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hint="eastAsia" w:ascii="仿宋" w:hAnsi="仿宋" w:eastAsia="仿宋" w:cs="Arial"/>
          <w:bCs/>
          <w:color w:val="FF0000"/>
          <w:kern w:val="0"/>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600" w:firstLineChars="200"/>
        <w:jc w:val="left"/>
        <w:textAlignment w:val="auto"/>
        <w:outlineLvl w:val="9"/>
        <w:rPr>
          <w:rFonts w:ascii="仿宋" w:hAnsi="仿宋" w:eastAsia="仿宋" w:cs="Arial"/>
          <w:bCs/>
          <w:color w:val="000000" w:themeColor="text1"/>
          <w:kern w:val="0"/>
          <w:sz w:val="30"/>
          <w:szCs w:val="30"/>
          <w14:textFill>
            <w14:solidFill>
              <w14:schemeClr w14:val="tx1"/>
            </w14:solidFill>
          </w14:textFill>
        </w:rPr>
      </w:pPr>
      <w:r>
        <w:rPr>
          <w:rFonts w:hint="eastAsia" w:ascii="仿宋" w:hAnsi="仿宋" w:eastAsia="仿宋" w:cs="Arial"/>
          <w:bCs/>
          <w:color w:val="000000" w:themeColor="text1"/>
          <w:kern w:val="0"/>
          <w:sz w:val="30"/>
          <w:szCs w:val="30"/>
          <w14:textFill>
            <w14:solidFill>
              <w14:schemeClr w14:val="tx1"/>
            </w14:solidFill>
          </w14:textFill>
        </w:rPr>
        <w:t>如需住宿，</w:t>
      </w:r>
      <w:r>
        <w:rPr>
          <w:rFonts w:hint="eastAsia" w:ascii="仿宋" w:hAnsi="仿宋" w:eastAsia="仿宋" w:cs="Arial"/>
          <w:bCs/>
          <w:color w:val="000000" w:themeColor="text1"/>
          <w:kern w:val="0"/>
          <w:sz w:val="30"/>
          <w:szCs w:val="30"/>
          <w:lang w:val="en-US" w:eastAsia="zh-CN"/>
          <w14:textFill>
            <w14:solidFill>
              <w14:schemeClr w14:val="tx1"/>
            </w14:solidFill>
          </w14:textFill>
        </w:rPr>
        <w:t>请自行</w:t>
      </w:r>
      <w:r>
        <w:rPr>
          <w:rFonts w:hint="eastAsia" w:ascii="仿宋" w:hAnsi="仿宋" w:eastAsia="仿宋" w:cs="Arial"/>
          <w:bCs/>
          <w:color w:val="000000" w:themeColor="text1"/>
          <w:kern w:val="0"/>
          <w:sz w:val="30"/>
          <w:szCs w:val="30"/>
          <w14:textFill>
            <w14:solidFill>
              <w14:schemeClr w14:val="tx1"/>
            </w14:solidFill>
          </w14:textFill>
        </w:rPr>
        <w:t>与酒店联系预订，费用自理。</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600" w:firstLineChars="200"/>
        <w:jc w:val="left"/>
        <w:textAlignment w:val="auto"/>
        <w:outlineLvl w:val="9"/>
        <w:rPr>
          <w:rFonts w:ascii="仿宋" w:hAnsi="仿宋" w:eastAsia="仿宋" w:cs="Arial"/>
          <w:bCs/>
          <w:color w:val="000000" w:themeColor="text1"/>
          <w:kern w:val="0"/>
          <w:sz w:val="30"/>
          <w:szCs w:val="30"/>
          <w14:textFill>
            <w14:solidFill>
              <w14:schemeClr w14:val="tx1"/>
            </w14:solidFill>
          </w14:textFill>
        </w:rPr>
      </w:pPr>
      <w:r>
        <w:rPr>
          <w:rFonts w:hint="eastAsia" w:ascii="仿宋" w:hAnsi="仿宋" w:eastAsia="仿宋" w:cs="Arial"/>
          <w:bCs/>
          <w:color w:val="000000" w:themeColor="text1"/>
          <w:kern w:val="0"/>
          <w:sz w:val="30"/>
          <w:szCs w:val="30"/>
          <w:lang w:val="en-US" w:eastAsia="zh-CN"/>
          <w14:textFill>
            <w14:solidFill>
              <w14:schemeClr w14:val="tx1"/>
            </w14:solidFill>
          </w14:textFill>
        </w:rPr>
        <w:t>武汉帅府饭店</w:t>
      </w:r>
      <w:r>
        <w:rPr>
          <w:rFonts w:hint="eastAsia" w:ascii="仿宋" w:hAnsi="仿宋" w:eastAsia="仿宋" w:cs="Arial"/>
          <w:bCs/>
          <w:color w:val="000000" w:themeColor="text1"/>
          <w:kern w:val="0"/>
          <w:sz w:val="30"/>
          <w:szCs w:val="30"/>
          <w14:textFill>
            <w14:solidFill>
              <w14:schemeClr w14:val="tx1"/>
            </w14:solidFill>
          </w14:textFill>
        </w:rPr>
        <w:t xml:space="preserve"> 预订电话：</w:t>
      </w:r>
      <w:r>
        <w:rPr>
          <w:rFonts w:hint="eastAsia" w:ascii="仿宋" w:hAnsi="仿宋" w:eastAsia="仿宋" w:cs="Arial"/>
          <w:bCs/>
          <w:color w:val="000000" w:themeColor="text1"/>
          <w:kern w:val="0"/>
          <w:sz w:val="30"/>
          <w:szCs w:val="30"/>
          <w:lang w:val="en-US" w:eastAsia="zh-CN"/>
          <w14:textFill>
            <w14:solidFill>
              <w14:schemeClr w14:val="tx1"/>
            </w14:solidFill>
          </w14:textFill>
        </w:rPr>
        <w:t>15342272256</w:t>
      </w:r>
    </w:p>
    <w:tbl>
      <w:tblPr>
        <w:tblStyle w:val="10"/>
        <w:tblW w:w="8364"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95"/>
        <w:gridCol w:w="2985"/>
        <w:gridCol w:w="20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5" w:hRule="atLeast"/>
        </w:trPr>
        <w:tc>
          <w:tcPr>
            <w:tcW w:w="3295" w:type="dxa"/>
          </w:tcPr>
          <w:p>
            <w:pPr>
              <w:keepNext w:val="0"/>
              <w:keepLines w:val="0"/>
              <w:widowControl/>
              <w:suppressLineNumbers w:val="0"/>
              <w:adjustRightInd w:val="0"/>
              <w:snapToGrid w:val="0"/>
              <w:spacing w:before="156" w:beforeLines="50" w:beforeAutospacing="0" w:after="156" w:afterLines="50" w:afterAutospacing="0" w:line="400" w:lineRule="exact"/>
              <w:ind w:left="0" w:right="0"/>
              <w:jc w:val="center"/>
              <w:rPr>
                <w:rFonts w:hint="default" w:ascii="仿宋" w:hAnsi="仿宋" w:eastAsia="仿宋" w:cs="Arial"/>
                <w:bCs/>
                <w:color w:val="000000" w:themeColor="text1"/>
                <w:kern w:val="0"/>
                <w:sz w:val="28"/>
                <w:szCs w:val="28"/>
                <w14:textFill>
                  <w14:solidFill>
                    <w14:schemeClr w14:val="tx1"/>
                  </w14:solidFill>
                </w14:textFill>
              </w:rPr>
            </w:pPr>
            <w:r>
              <w:rPr>
                <w:rFonts w:hint="eastAsia" w:ascii="仿宋" w:hAnsi="仿宋" w:eastAsia="仿宋" w:cs="Arial"/>
                <w:bCs/>
                <w:color w:val="000000" w:themeColor="text1"/>
                <w:kern w:val="0"/>
                <w:sz w:val="28"/>
                <w:szCs w:val="28"/>
                <w14:textFill>
                  <w14:solidFill>
                    <w14:schemeClr w14:val="tx1"/>
                  </w14:solidFill>
                </w14:textFill>
              </w:rPr>
              <w:t>房型</w:t>
            </w:r>
          </w:p>
        </w:tc>
        <w:tc>
          <w:tcPr>
            <w:tcW w:w="2985" w:type="dxa"/>
          </w:tcPr>
          <w:p>
            <w:pPr>
              <w:keepNext w:val="0"/>
              <w:keepLines w:val="0"/>
              <w:widowControl/>
              <w:suppressLineNumbers w:val="0"/>
              <w:adjustRightInd w:val="0"/>
              <w:snapToGrid w:val="0"/>
              <w:spacing w:before="156" w:beforeLines="50" w:beforeAutospacing="0" w:after="156" w:afterLines="50" w:afterAutospacing="0" w:line="400" w:lineRule="exact"/>
              <w:ind w:left="0" w:right="0"/>
              <w:jc w:val="center"/>
              <w:rPr>
                <w:rFonts w:hint="default" w:ascii="仿宋" w:hAnsi="仿宋" w:eastAsia="仿宋" w:cs="Arial"/>
                <w:bCs/>
                <w:color w:val="000000" w:themeColor="text1"/>
                <w:kern w:val="0"/>
                <w:sz w:val="28"/>
                <w:szCs w:val="28"/>
                <w14:textFill>
                  <w14:solidFill>
                    <w14:schemeClr w14:val="tx1"/>
                  </w14:solidFill>
                </w14:textFill>
              </w:rPr>
            </w:pPr>
            <w:r>
              <w:rPr>
                <w:rFonts w:hint="eastAsia" w:ascii="仿宋" w:hAnsi="仿宋" w:eastAsia="仿宋" w:cs="Arial"/>
                <w:bCs/>
                <w:color w:val="000000" w:themeColor="text1"/>
                <w:kern w:val="0"/>
                <w:sz w:val="28"/>
                <w:szCs w:val="28"/>
                <w14:textFill>
                  <w14:solidFill>
                    <w14:schemeClr w14:val="tx1"/>
                  </w14:solidFill>
                </w14:textFill>
              </w:rPr>
              <w:t>协议价</w:t>
            </w:r>
          </w:p>
        </w:tc>
        <w:tc>
          <w:tcPr>
            <w:tcW w:w="2084" w:type="dxa"/>
          </w:tcPr>
          <w:p>
            <w:pPr>
              <w:keepNext w:val="0"/>
              <w:keepLines w:val="0"/>
              <w:widowControl/>
              <w:suppressLineNumbers w:val="0"/>
              <w:adjustRightInd w:val="0"/>
              <w:snapToGrid w:val="0"/>
              <w:spacing w:before="156" w:beforeLines="50" w:beforeAutospacing="0" w:after="156" w:afterLines="50" w:afterAutospacing="0" w:line="400" w:lineRule="exact"/>
              <w:ind w:left="0" w:right="0"/>
              <w:jc w:val="center"/>
              <w:rPr>
                <w:rFonts w:hint="default" w:ascii="仿宋" w:hAnsi="仿宋" w:eastAsia="仿宋" w:cs="Arial"/>
                <w:bCs/>
                <w:color w:val="000000" w:themeColor="text1"/>
                <w:kern w:val="0"/>
                <w:sz w:val="28"/>
                <w:szCs w:val="28"/>
                <w14:textFill>
                  <w14:solidFill>
                    <w14:schemeClr w14:val="tx1"/>
                  </w14:solidFill>
                </w14:textFill>
              </w:rPr>
            </w:pPr>
            <w:r>
              <w:rPr>
                <w:rFonts w:hint="eastAsia" w:ascii="仿宋" w:hAnsi="仿宋" w:eastAsia="仿宋" w:cs="Arial"/>
                <w:bCs/>
                <w:color w:val="000000" w:themeColor="text1"/>
                <w:kern w:val="0"/>
                <w:sz w:val="28"/>
                <w:szCs w:val="28"/>
                <w14:textFill>
                  <w14:solidFill>
                    <w14:schemeClr w14:val="tx1"/>
                  </w14:solidFill>
                </w14:textFill>
              </w:rPr>
              <w:t>前台价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95" w:type="dxa"/>
          </w:tcPr>
          <w:p>
            <w:pPr>
              <w:keepNext w:val="0"/>
              <w:keepLines w:val="0"/>
              <w:widowControl/>
              <w:suppressLineNumbers w:val="0"/>
              <w:adjustRightInd w:val="0"/>
              <w:snapToGrid w:val="0"/>
              <w:spacing w:before="156" w:beforeLines="50" w:beforeAutospacing="0" w:after="156" w:afterLines="50" w:afterAutospacing="0" w:line="400" w:lineRule="exact"/>
              <w:ind w:left="0" w:right="0"/>
              <w:jc w:val="center"/>
              <w:rPr>
                <w:rFonts w:hint="eastAsia" w:ascii="仿宋" w:hAnsi="仿宋" w:eastAsia="仿宋" w:cs="Arial"/>
                <w:bCs/>
                <w:color w:val="000000" w:themeColor="text1"/>
                <w:kern w:val="0"/>
                <w:sz w:val="28"/>
                <w:szCs w:val="28"/>
                <w:lang w:eastAsia="zh-CN"/>
                <w14:textFill>
                  <w14:solidFill>
                    <w14:schemeClr w14:val="tx1"/>
                  </w14:solidFill>
                </w14:textFill>
              </w:rPr>
            </w:pPr>
            <w:r>
              <w:rPr>
                <w:rFonts w:hint="eastAsia" w:ascii="仿宋" w:hAnsi="仿宋" w:eastAsia="仿宋" w:cs="Arial"/>
                <w:bCs/>
                <w:color w:val="000000" w:themeColor="text1"/>
                <w:kern w:val="0"/>
                <w:sz w:val="28"/>
                <w:szCs w:val="28"/>
                <w:lang w:val="en-US" w:eastAsia="zh-CN"/>
                <w14:textFill>
                  <w14:solidFill>
                    <w14:schemeClr w14:val="tx1"/>
                  </w14:solidFill>
                </w14:textFill>
              </w:rPr>
              <w:t>公务</w:t>
            </w:r>
            <w:r>
              <w:rPr>
                <w:rFonts w:hint="eastAsia" w:ascii="仿宋" w:hAnsi="仿宋" w:eastAsia="仿宋" w:cs="Arial"/>
                <w:bCs/>
                <w:color w:val="000000" w:themeColor="text1"/>
                <w:kern w:val="0"/>
                <w:sz w:val="28"/>
                <w:szCs w:val="28"/>
                <w:lang w:eastAsia="zh-CN"/>
                <w14:textFill>
                  <w14:solidFill>
                    <w14:schemeClr w14:val="tx1"/>
                  </w14:solidFill>
                </w14:textFill>
              </w:rPr>
              <w:t>标准间</w:t>
            </w:r>
          </w:p>
        </w:tc>
        <w:tc>
          <w:tcPr>
            <w:tcW w:w="2985" w:type="dxa"/>
          </w:tcPr>
          <w:p>
            <w:pPr>
              <w:keepNext w:val="0"/>
              <w:keepLines w:val="0"/>
              <w:widowControl/>
              <w:suppressLineNumbers w:val="0"/>
              <w:adjustRightInd w:val="0"/>
              <w:snapToGrid w:val="0"/>
              <w:spacing w:before="156" w:beforeLines="50" w:beforeAutospacing="0" w:after="156" w:afterLines="50" w:afterAutospacing="0" w:line="400" w:lineRule="exact"/>
              <w:ind w:left="0" w:right="0"/>
              <w:jc w:val="center"/>
              <w:rPr>
                <w:rFonts w:hint="default" w:ascii="仿宋" w:hAnsi="仿宋" w:eastAsia="仿宋" w:cs="Arial"/>
                <w:bCs/>
                <w:color w:val="000000" w:themeColor="text1"/>
                <w:kern w:val="0"/>
                <w:sz w:val="28"/>
                <w:szCs w:val="28"/>
                <w14:textFill>
                  <w14:solidFill>
                    <w14:schemeClr w14:val="tx1"/>
                  </w14:solidFill>
                </w14:textFill>
              </w:rPr>
            </w:pPr>
            <w:r>
              <w:rPr>
                <w:rFonts w:hint="eastAsia" w:ascii="仿宋" w:hAnsi="仿宋" w:eastAsia="仿宋" w:cs="Arial"/>
                <w:bCs/>
                <w:color w:val="000000" w:themeColor="text1"/>
                <w:kern w:val="0"/>
                <w:sz w:val="28"/>
                <w:szCs w:val="28"/>
                <w:lang w:val="en-US" w:eastAsia="zh-CN"/>
                <w14:textFill>
                  <w14:solidFill>
                    <w14:schemeClr w14:val="tx1"/>
                  </w14:solidFill>
                </w14:textFill>
              </w:rPr>
              <w:t>240</w:t>
            </w:r>
            <w:r>
              <w:rPr>
                <w:rFonts w:hint="eastAsia" w:ascii="仿宋" w:hAnsi="仿宋" w:eastAsia="仿宋" w:cs="Arial"/>
                <w:bCs/>
                <w:color w:val="000000" w:themeColor="text1"/>
                <w:kern w:val="0"/>
                <w:sz w:val="28"/>
                <w:szCs w:val="28"/>
                <w14:textFill>
                  <w14:solidFill>
                    <w14:schemeClr w14:val="tx1"/>
                  </w14:solidFill>
                </w14:textFill>
              </w:rPr>
              <w:t>元/间（含双早）</w:t>
            </w:r>
          </w:p>
        </w:tc>
        <w:tc>
          <w:tcPr>
            <w:tcW w:w="2084" w:type="dxa"/>
          </w:tcPr>
          <w:p>
            <w:pPr>
              <w:keepNext w:val="0"/>
              <w:keepLines w:val="0"/>
              <w:widowControl/>
              <w:suppressLineNumbers w:val="0"/>
              <w:adjustRightInd w:val="0"/>
              <w:snapToGrid w:val="0"/>
              <w:spacing w:before="156" w:beforeLines="50" w:beforeAutospacing="0" w:after="156" w:afterLines="50" w:afterAutospacing="0" w:line="400" w:lineRule="exact"/>
              <w:ind w:left="0" w:right="0"/>
              <w:jc w:val="center"/>
              <w:rPr>
                <w:rFonts w:hint="default" w:ascii="仿宋" w:hAnsi="仿宋" w:eastAsia="仿宋" w:cs="Arial"/>
                <w:bCs/>
                <w:color w:val="000000" w:themeColor="text1"/>
                <w:kern w:val="0"/>
                <w:sz w:val="28"/>
                <w:szCs w:val="28"/>
                <w14:textFill>
                  <w14:solidFill>
                    <w14:schemeClr w14:val="tx1"/>
                  </w14:solidFill>
                </w14:textFill>
              </w:rPr>
            </w:pPr>
            <w:r>
              <w:rPr>
                <w:rFonts w:hint="eastAsia" w:ascii="仿宋" w:hAnsi="仿宋" w:eastAsia="仿宋" w:cs="Arial"/>
                <w:bCs/>
                <w:color w:val="000000" w:themeColor="text1"/>
                <w:kern w:val="0"/>
                <w:sz w:val="28"/>
                <w:szCs w:val="28"/>
                <w:lang w:val="en-US" w:eastAsia="zh-CN"/>
                <w14:textFill>
                  <w14:solidFill>
                    <w14:schemeClr w14:val="tx1"/>
                  </w14:solidFill>
                </w14:textFill>
              </w:rPr>
              <w:t>271</w:t>
            </w:r>
            <w:r>
              <w:rPr>
                <w:rFonts w:hint="eastAsia" w:ascii="仿宋" w:hAnsi="仿宋" w:eastAsia="仿宋" w:cs="Arial"/>
                <w:bCs/>
                <w:color w:val="000000" w:themeColor="text1"/>
                <w:kern w:val="0"/>
                <w:sz w:val="28"/>
                <w:szCs w:val="28"/>
                <w14:textFill>
                  <w14:solidFill>
                    <w14:schemeClr w14:val="tx1"/>
                  </w14:solidFill>
                </w14:textFill>
              </w:rPr>
              <w:t>元/间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95" w:type="dxa"/>
          </w:tcPr>
          <w:p>
            <w:pPr>
              <w:keepNext w:val="0"/>
              <w:keepLines w:val="0"/>
              <w:widowControl/>
              <w:suppressLineNumbers w:val="0"/>
              <w:adjustRightInd w:val="0"/>
              <w:snapToGrid w:val="0"/>
              <w:spacing w:before="156" w:beforeLines="50" w:beforeAutospacing="0" w:after="156" w:afterLines="50" w:afterAutospacing="0" w:line="400" w:lineRule="exact"/>
              <w:ind w:left="0" w:right="0"/>
              <w:jc w:val="center"/>
              <w:rPr>
                <w:rFonts w:hint="eastAsia" w:ascii="仿宋" w:hAnsi="仿宋" w:eastAsia="仿宋" w:cs="Arial"/>
                <w:bCs/>
                <w:color w:val="000000" w:themeColor="text1"/>
                <w:kern w:val="0"/>
                <w:sz w:val="28"/>
                <w:szCs w:val="28"/>
                <w:lang w:eastAsia="zh-CN"/>
                <w14:textFill>
                  <w14:solidFill>
                    <w14:schemeClr w14:val="tx1"/>
                  </w14:solidFill>
                </w14:textFill>
              </w:rPr>
            </w:pPr>
            <w:r>
              <w:rPr>
                <w:rFonts w:hint="eastAsia" w:ascii="仿宋" w:hAnsi="仿宋" w:eastAsia="仿宋" w:cs="Arial"/>
                <w:bCs/>
                <w:color w:val="000000" w:themeColor="text1"/>
                <w:kern w:val="0"/>
                <w:sz w:val="28"/>
                <w:szCs w:val="28"/>
                <w:lang w:eastAsia="zh-CN"/>
                <w14:textFill>
                  <w14:solidFill>
                    <w14:schemeClr w14:val="tx1"/>
                  </w14:solidFill>
                </w14:textFill>
              </w:rPr>
              <w:t>普通标准间</w:t>
            </w:r>
          </w:p>
        </w:tc>
        <w:tc>
          <w:tcPr>
            <w:tcW w:w="2985" w:type="dxa"/>
          </w:tcPr>
          <w:p>
            <w:pPr>
              <w:keepNext w:val="0"/>
              <w:keepLines w:val="0"/>
              <w:widowControl/>
              <w:suppressLineNumbers w:val="0"/>
              <w:adjustRightInd w:val="0"/>
              <w:snapToGrid w:val="0"/>
              <w:spacing w:before="156" w:beforeLines="50" w:beforeAutospacing="0" w:after="156" w:afterLines="50" w:afterAutospacing="0" w:line="400" w:lineRule="exact"/>
              <w:ind w:left="0" w:right="0"/>
              <w:jc w:val="center"/>
              <w:rPr>
                <w:rFonts w:hint="default" w:ascii="仿宋" w:hAnsi="仿宋" w:eastAsia="仿宋" w:cs="Arial"/>
                <w:bCs/>
                <w:color w:val="000000" w:themeColor="text1"/>
                <w:kern w:val="0"/>
                <w:sz w:val="28"/>
                <w:szCs w:val="28"/>
                <w14:textFill>
                  <w14:solidFill>
                    <w14:schemeClr w14:val="tx1"/>
                  </w14:solidFill>
                </w14:textFill>
              </w:rPr>
            </w:pPr>
            <w:r>
              <w:rPr>
                <w:rFonts w:hint="eastAsia" w:ascii="仿宋" w:hAnsi="仿宋" w:eastAsia="仿宋" w:cs="Arial"/>
                <w:bCs/>
                <w:color w:val="000000" w:themeColor="text1"/>
                <w:kern w:val="0"/>
                <w:sz w:val="28"/>
                <w:szCs w:val="28"/>
                <w:lang w:val="en-US" w:eastAsia="zh-CN"/>
                <w14:textFill>
                  <w14:solidFill>
                    <w14:schemeClr w14:val="tx1"/>
                  </w14:solidFill>
                </w14:textFill>
              </w:rPr>
              <w:t>180</w:t>
            </w:r>
            <w:r>
              <w:rPr>
                <w:rFonts w:hint="eastAsia" w:ascii="仿宋" w:hAnsi="仿宋" w:eastAsia="仿宋" w:cs="Arial"/>
                <w:bCs/>
                <w:color w:val="000000" w:themeColor="text1"/>
                <w:kern w:val="0"/>
                <w:sz w:val="28"/>
                <w:szCs w:val="28"/>
                <w14:textFill>
                  <w14:solidFill>
                    <w14:schemeClr w14:val="tx1"/>
                  </w14:solidFill>
                </w14:textFill>
              </w:rPr>
              <w:t>元/间（含双早）</w:t>
            </w:r>
          </w:p>
        </w:tc>
        <w:tc>
          <w:tcPr>
            <w:tcW w:w="2084" w:type="dxa"/>
          </w:tcPr>
          <w:p>
            <w:pPr>
              <w:keepNext w:val="0"/>
              <w:keepLines w:val="0"/>
              <w:widowControl/>
              <w:suppressLineNumbers w:val="0"/>
              <w:adjustRightInd w:val="0"/>
              <w:snapToGrid w:val="0"/>
              <w:spacing w:before="156" w:beforeLines="50" w:beforeAutospacing="0" w:after="156" w:afterLines="50" w:afterAutospacing="0" w:line="400" w:lineRule="exact"/>
              <w:ind w:left="0" w:right="0" w:firstLine="280" w:firstLineChars="100"/>
              <w:jc w:val="both"/>
              <w:rPr>
                <w:rFonts w:hint="eastAsia" w:ascii="仿宋" w:hAnsi="仿宋" w:eastAsia="仿宋" w:cs="Arial"/>
                <w:bCs/>
                <w:color w:val="000000" w:themeColor="text1"/>
                <w:kern w:val="0"/>
                <w:sz w:val="28"/>
                <w:szCs w:val="28"/>
                <w:lang w:val="en-US" w:eastAsia="zh-CN"/>
                <w14:textFill>
                  <w14:solidFill>
                    <w14:schemeClr w14:val="tx1"/>
                  </w14:solidFill>
                </w14:textFill>
              </w:rPr>
            </w:pPr>
            <w:r>
              <w:rPr>
                <w:rFonts w:hint="eastAsia" w:ascii="仿宋" w:hAnsi="仿宋" w:eastAsia="仿宋" w:cs="Arial"/>
                <w:bCs/>
                <w:color w:val="000000" w:themeColor="text1"/>
                <w:kern w:val="0"/>
                <w:sz w:val="28"/>
                <w:szCs w:val="28"/>
                <w:lang w:val="en-US" w:eastAsia="zh-CN"/>
                <w14:textFill>
                  <w14:solidFill>
                    <w14:schemeClr w14:val="tx1"/>
                  </w14:solidFill>
                </w14:textFill>
              </w:rPr>
              <w:t>218元/间</w:t>
            </w:r>
          </w:p>
        </w:tc>
      </w:tr>
    </w:tbl>
    <w:p>
      <w:pPr>
        <w:widowControl/>
        <w:adjustRightInd w:val="0"/>
        <w:snapToGrid w:val="0"/>
        <w:spacing w:before="156" w:beforeLines="50"/>
        <w:jc w:val="left"/>
        <w:rPr>
          <w:rFonts w:ascii="仿宋" w:hAnsi="仿宋" w:eastAsia="仿宋" w:cs="Arial"/>
          <w:bCs/>
          <w:color w:val="000000"/>
          <w:kern w:val="0"/>
          <w:sz w:val="28"/>
          <w:szCs w:val="28"/>
        </w:rPr>
      </w:pPr>
    </w:p>
    <w:p>
      <w:pPr>
        <w:widowControl/>
        <w:adjustRightInd w:val="0"/>
        <w:snapToGrid w:val="0"/>
        <w:spacing w:before="156" w:beforeLines="50"/>
        <w:jc w:val="left"/>
        <w:rPr>
          <w:rFonts w:ascii="仿宋" w:hAnsi="仿宋" w:eastAsia="仿宋" w:cs="Arial"/>
          <w:bCs/>
          <w:color w:val="000000"/>
          <w:kern w:val="0"/>
          <w:sz w:val="28"/>
          <w:szCs w:val="28"/>
        </w:rPr>
      </w:pPr>
    </w:p>
    <w:sectPr>
      <w:headerReference r:id="rId5" w:type="default"/>
      <w:footerReference r:id="rId6" w:type="default"/>
      <w:pgSz w:w="16838" w:h="11906" w:orient="landscape"/>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widowControl/>
      <w:wordWrap w:val="0"/>
      <w:spacing w:line="380" w:lineRule="exact"/>
      <w:ind w:firstLine="0" w:firstLineChars="0"/>
      <w:jc w:val="right"/>
      <w:rPr>
        <w:rFonts w:ascii="华文楷体" w:hAnsi="华文楷体" w:eastAsia="华文楷体"/>
        <w:color w:val="C00000"/>
        <w:sz w:val="28"/>
        <w:szCs w:val="28"/>
      </w:rPr>
    </w:pPr>
    <w:r>
      <w:rPr>
        <w:rFonts w:hint="eastAsia" w:ascii="华文楷体" w:hAnsi="华文楷体" w:eastAsia="华文楷体"/>
        <w:color w:val="C00000"/>
        <w:sz w:val="28"/>
        <w:szCs w:val="28"/>
      </w:rPr>
      <w:t xml:space="preserve">  </w:t>
    </w:r>
  </w:p>
  <w:p>
    <w:pPr>
      <w:pStyle w:val="16"/>
      <w:widowControl/>
      <w:spacing w:line="380" w:lineRule="exact"/>
      <w:ind w:firstLine="0" w:firstLineChars="0"/>
      <w:jc w:val="right"/>
      <w:rPr>
        <w:rFonts w:ascii="华文楷体" w:hAnsi="华文楷体" w:eastAsia="华文楷体"/>
        <w:color w:val="C00000"/>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idowControl/>
      <w:wordWrap w:val="0"/>
      <w:spacing w:line="380" w:lineRule="exact"/>
      <w:ind w:firstLine="0" w:firstLineChars="0"/>
      <w:jc w:val="right"/>
      <w:rPr>
        <w:rFonts w:ascii="华文楷体" w:hAnsi="华文楷体" w:eastAsia="华文楷体"/>
        <w:color w:val="C00000"/>
        <w:sz w:val="28"/>
        <w:szCs w:val="28"/>
      </w:rPr>
    </w:pPr>
    <w:r>
      <w:rPr>
        <w:rFonts w:ascii="华文楷体" w:hAnsi="华文楷体" w:eastAsia="华文楷体"/>
        <w:color w:val="C00000"/>
        <w:sz w:val="28"/>
        <w:szCs w:val="28"/>
      </w:rPr>
      <w:t xml:space="preserve">  </w:t>
    </w:r>
  </w:p>
  <w:p>
    <w:pPr>
      <w:pStyle w:val="19"/>
      <w:widowControl/>
      <w:spacing w:line="380" w:lineRule="exact"/>
      <w:ind w:firstLine="0" w:firstLineChars="0"/>
      <w:jc w:val="right"/>
      <w:rPr>
        <w:rFonts w:ascii="华文楷体" w:hAnsi="华文楷体" w:eastAsia="华文楷体"/>
        <w:color w:val="C00000"/>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widowControl/>
      <w:wordWrap w:val="0"/>
      <w:spacing w:line="380" w:lineRule="exact"/>
      <w:ind w:right="280" w:firstLine="0" w:firstLineChars="0"/>
      <w:jc w:val="right"/>
      <w:rPr>
        <w:rFonts w:ascii="华文楷体" w:hAnsi="华文楷体" w:eastAsia="华文楷体"/>
        <w:color w:val="C00000"/>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idowControl/>
      <w:wordWrap w:val="0"/>
      <w:spacing w:line="380" w:lineRule="exact"/>
      <w:ind w:right="280" w:firstLine="0" w:firstLineChars="0"/>
      <w:jc w:val="right"/>
      <w:rPr>
        <w:rFonts w:ascii="华文楷体" w:hAnsi="华文楷体" w:eastAsia="华文楷体"/>
        <w:color w:val="C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86F9D2"/>
    <w:multiLevelType w:val="singleLevel"/>
    <w:tmpl w:val="8586F9D2"/>
    <w:lvl w:ilvl="0" w:tentative="0">
      <w:start w:val="1"/>
      <w:numFmt w:val="chineseCounting"/>
      <w:suff w:val="nothing"/>
      <w:lvlText w:val="%1、"/>
      <w:lvlJc w:val="left"/>
      <w:rPr>
        <w:rFonts w:hint="eastAsia"/>
      </w:rPr>
    </w:lvl>
  </w:abstractNum>
  <w:abstractNum w:abstractNumId="1">
    <w:nsid w:val="C8245ADD"/>
    <w:multiLevelType w:val="singleLevel"/>
    <w:tmpl w:val="C8245AD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C16"/>
    <w:rsid w:val="000467FA"/>
    <w:rsid w:val="00055640"/>
    <w:rsid w:val="000A625A"/>
    <w:rsid w:val="001132FA"/>
    <w:rsid w:val="00141399"/>
    <w:rsid w:val="00151708"/>
    <w:rsid w:val="00161E7E"/>
    <w:rsid w:val="00172A27"/>
    <w:rsid w:val="001742DA"/>
    <w:rsid w:val="00175D92"/>
    <w:rsid w:val="00176E2D"/>
    <w:rsid w:val="001969B4"/>
    <w:rsid w:val="001F42A5"/>
    <w:rsid w:val="002013E6"/>
    <w:rsid w:val="00224078"/>
    <w:rsid w:val="002424E0"/>
    <w:rsid w:val="00274972"/>
    <w:rsid w:val="0029203D"/>
    <w:rsid w:val="002A4574"/>
    <w:rsid w:val="002B249F"/>
    <w:rsid w:val="002C6DDE"/>
    <w:rsid w:val="002F083B"/>
    <w:rsid w:val="002F1DCD"/>
    <w:rsid w:val="0030165B"/>
    <w:rsid w:val="00302911"/>
    <w:rsid w:val="0030604D"/>
    <w:rsid w:val="003473CC"/>
    <w:rsid w:val="00356B94"/>
    <w:rsid w:val="0036759A"/>
    <w:rsid w:val="00372143"/>
    <w:rsid w:val="003D268E"/>
    <w:rsid w:val="003F0F37"/>
    <w:rsid w:val="003F15CB"/>
    <w:rsid w:val="004242EF"/>
    <w:rsid w:val="00431F1D"/>
    <w:rsid w:val="00436ED9"/>
    <w:rsid w:val="00440573"/>
    <w:rsid w:val="004548C9"/>
    <w:rsid w:val="00462C2C"/>
    <w:rsid w:val="00463BA2"/>
    <w:rsid w:val="00466F13"/>
    <w:rsid w:val="00475BDE"/>
    <w:rsid w:val="00480A5E"/>
    <w:rsid w:val="00481344"/>
    <w:rsid w:val="004817D5"/>
    <w:rsid w:val="00496925"/>
    <w:rsid w:val="004A1CC7"/>
    <w:rsid w:val="004C4165"/>
    <w:rsid w:val="004F48AF"/>
    <w:rsid w:val="00507C59"/>
    <w:rsid w:val="00523615"/>
    <w:rsid w:val="0053025A"/>
    <w:rsid w:val="005409FD"/>
    <w:rsid w:val="00555C75"/>
    <w:rsid w:val="005A004E"/>
    <w:rsid w:val="005C32B7"/>
    <w:rsid w:val="005D02AF"/>
    <w:rsid w:val="005D5183"/>
    <w:rsid w:val="006740C2"/>
    <w:rsid w:val="00695F31"/>
    <w:rsid w:val="006A12AC"/>
    <w:rsid w:val="006A2C9C"/>
    <w:rsid w:val="006A7041"/>
    <w:rsid w:val="006E11DD"/>
    <w:rsid w:val="00711702"/>
    <w:rsid w:val="007157B3"/>
    <w:rsid w:val="00744274"/>
    <w:rsid w:val="00747E2E"/>
    <w:rsid w:val="00751053"/>
    <w:rsid w:val="007545D0"/>
    <w:rsid w:val="00757823"/>
    <w:rsid w:val="00766948"/>
    <w:rsid w:val="007978E6"/>
    <w:rsid w:val="007A11BB"/>
    <w:rsid w:val="007D5478"/>
    <w:rsid w:val="00800AC2"/>
    <w:rsid w:val="00830402"/>
    <w:rsid w:val="00833A79"/>
    <w:rsid w:val="008415DB"/>
    <w:rsid w:val="0086674C"/>
    <w:rsid w:val="00886060"/>
    <w:rsid w:val="008A0DC6"/>
    <w:rsid w:val="00936628"/>
    <w:rsid w:val="00945290"/>
    <w:rsid w:val="009501DE"/>
    <w:rsid w:val="009574CA"/>
    <w:rsid w:val="00957ED0"/>
    <w:rsid w:val="00965C56"/>
    <w:rsid w:val="00980D8A"/>
    <w:rsid w:val="00990F53"/>
    <w:rsid w:val="00993D92"/>
    <w:rsid w:val="009961FD"/>
    <w:rsid w:val="009A2BF7"/>
    <w:rsid w:val="009E7468"/>
    <w:rsid w:val="00A22F32"/>
    <w:rsid w:val="00A23C80"/>
    <w:rsid w:val="00A7184A"/>
    <w:rsid w:val="00A7221A"/>
    <w:rsid w:val="00A856B9"/>
    <w:rsid w:val="00A9141B"/>
    <w:rsid w:val="00AD6009"/>
    <w:rsid w:val="00AE7853"/>
    <w:rsid w:val="00AF4305"/>
    <w:rsid w:val="00B06161"/>
    <w:rsid w:val="00B06292"/>
    <w:rsid w:val="00B123F4"/>
    <w:rsid w:val="00B13476"/>
    <w:rsid w:val="00B81DB1"/>
    <w:rsid w:val="00B862F2"/>
    <w:rsid w:val="00BC4667"/>
    <w:rsid w:val="00C11D3A"/>
    <w:rsid w:val="00C90A54"/>
    <w:rsid w:val="00C974BE"/>
    <w:rsid w:val="00CB52F6"/>
    <w:rsid w:val="00CB64AC"/>
    <w:rsid w:val="00CB75CF"/>
    <w:rsid w:val="00CE7036"/>
    <w:rsid w:val="00D04AA2"/>
    <w:rsid w:val="00D07920"/>
    <w:rsid w:val="00D206F0"/>
    <w:rsid w:val="00D21252"/>
    <w:rsid w:val="00D36B70"/>
    <w:rsid w:val="00D50226"/>
    <w:rsid w:val="00D62102"/>
    <w:rsid w:val="00D77B3F"/>
    <w:rsid w:val="00D9139C"/>
    <w:rsid w:val="00DD3C4D"/>
    <w:rsid w:val="00DE01D3"/>
    <w:rsid w:val="00E11A72"/>
    <w:rsid w:val="00E54A7A"/>
    <w:rsid w:val="00E94F41"/>
    <w:rsid w:val="00E9687A"/>
    <w:rsid w:val="00E97266"/>
    <w:rsid w:val="00EA7637"/>
    <w:rsid w:val="00EA77ED"/>
    <w:rsid w:val="00EC1CF2"/>
    <w:rsid w:val="00EC7AC9"/>
    <w:rsid w:val="00ED3646"/>
    <w:rsid w:val="00F732B6"/>
    <w:rsid w:val="00F824A4"/>
    <w:rsid w:val="00F83424"/>
    <w:rsid w:val="00F95B6D"/>
    <w:rsid w:val="00FC3EFE"/>
    <w:rsid w:val="032D2BD1"/>
    <w:rsid w:val="03BA289F"/>
    <w:rsid w:val="03DC687D"/>
    <w:rsid w:val="085F4F19"/>
    <w:rsid w:val="0978653D"/>
    <w:rsid w:val="09C811CF"/>
    <w:rsid w:val="0A477D04"/>
    <w:rsid w:val="0B2F348F"/>
    <w:rsid w:val="0B9C6970"/>
    <w:rsid w:val="0BD120F3"/>
    <w:rsid w:val="0FBA4D2F"/>
    <w:rsid w:val="118016B9"/>
    <w:rsid w:val="13CA0580"/>
    <w:rsid w:val="14105D94"/>
    <w:rsid w:val="14BE76CE"/>
    <w:rsid w:val="15D660D1"/>
    <w:rsid w:val="16414ED9"/>
    <w:rsid w:val="17C973F2"/>
    <w:rsid w:val="18FF56EE"/>
    <w:rsid w:val="1A3B0087"/>
    <w:rsid w:val="1D100ADB"/>
    <w:rsid w:val="1D946FE8"/>
    <w:rsid w:val="1E2A7CB0"/>
    <w:rsid w:val="1EDA0E94"/>
    <w:rsid w:val="1FA23408"/>
    <w:rsid w:val="21213757"/>
    <w:rsid w:val="21A642BF"/>
    <w:rsid w:val="2362369C"/>
    <w:rsid w:val="2382493F"/>
    <w:rsid w:val="23AA0C37"/>
    <w:rsid w:val="24167EEB"/>
    <w:rsid w:val="247F4E9A"/>
    <w:rsid w:val="24F21A85"/>
    <w:rsid w:val="25516372"/>
    <w:rsid w:val="28A424F0"/>
    <w:rsid w:val="29BD62CC"/>
    <w:rsid w:val="29EB5EFB"/>
    <w:rsid w:val="2A79287A"/>
    <w:rsid w:val="2BC54B10"/>
    <w:rsid w:val="2BD4103D"/>
    <w:rsid w:val="318D1010"/>
    <w:rsid w:val="32BC17D1"/>
    <w:rsid w:val="331F6397"/>
    <w:rsid w:val="34744EB2"/>
    <w:rsid w:val="35DB44D5"/>
    <w:rsid w:val="375301DC"/>
    <w:rsid w:val="394A7B75"/>
    <w:rsid w:val="39E03DB8"/>
    <w:rsid w:val="39FA1A52"/>
    <w:rsid w:val="3A1B16FB"/>
    <w:rsid w:val="3ACC5262"/>
    <w:rsid w:val="3B6F0483"/>
    <w:rsid w:val="3BC16912"/>
    <w:rsid w:val="3C3660A4"/>
    <w:rsid w:val="3F26649B"/>
    <w:rsid w:val="3FA63BD6"/>
    <w:rsid w:val="41A05C4C"/>
    <w:rsid w:val="430A0416"/>
    <w:rsid w:val="43105E31"/>
    <w:rsid w:val="44B207C8"/>
    <w:rsid w:val="44F42965"/>
    <w:rsid w:val="45FF37D8"/>
    <w:rsid w:val="47B43732"/>
    <w:rsid w:val="47DB4D5F"/>
    <w:rsid w:val="49F1396C"/>
    <w:rsid w:val="4DB63E33"/>
    <w:rsid w:val="51EE17AD"/>
    <w:rsid w:val="521E00F9"/>
    <w:rsid w:val="548A7B7D"/>
    <w:rsid w:val="554D1E0E"/>
    <w:rsid w:val="56714802"/>
    <w:rsid w:val="56B31410"/>
    <w:rsid w:val="58D3123D"/>
    <w:rsid w:val="5A241CA4"/>
    <w:rsid w:val="5B5B7C08"/>
    <w:rsid w:val="5B686D20"/>
    <w:rsid w:val="5CB5297F"/>
    <w:rsid w:val="5D6108C1"/>
    <w:rsid w:val="5F7A67B4"/>
    <w:rsid w:val="61082634"/>
    <w:rsid w:val="61BA024F"/>
    <w:rsid w:val="63914C89"/>
    <w:rsid w:val="63D95E8F"/>
    <w:rsid w:val="647F6EF6"/>
    <w:rsid w:val="64C34F32"/>
    <w:rsid w:val="674E2505"/>
    <w:rsid w:val="67F83471"/>
    <w:rsid w:val="68605B83"/>
    <w:rsid w:val="694C6197"/>
    <w:rsid w:val="69A67CE4"/>
    <w:rsid w:val="6A08223F"/>
    <w:rsid w:val="6D890582"/>
    <w:rsid w:val="6E705DEA"/>
    <w:rsid w:val="6EFD6A27"/>
    <w:rsid w:val="711B24D0"/>
    <w:rsid w:val="71832FBF"/>
    <w:rsid w:val="73866630"/>
    <w:rsid w:val="744B7659"/>
    <w:rsid w:val="781D201E"/>
    <w:rsid w:val="78974C8E"/>
    <w:rsid w:val="792B5681"/>
    <w:rsid w:val="7B375B7A"/>
    <w:rsid w:val="7C4A6752"/>
    <w:rsid w:val="7D3E2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unhideWhenUsed/>
    <w:qFormat/>
    <w:uiPriority w:val="1"/>
  </w:style>
  <w:style w:type="table" w:default="1" w:styleId="10">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3">
    <w:name w:val="Balloon Text"/>
    <w:basedOn w:val="1"/>
    <w:link w:val="18"/>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bCs/>
    </w:rPr>
  </w:style>
  <w:style w:type="character" w:styleId="9">
    <w:name w:val="Hyperlink"/>
    <w:basedOn w:val="7"/>
    <w:qFormat/>
    <w:uiPriority w:val="0"/>
    <w:rPr>
      <w:color w:val="404040"/>
      <w:u w:val="none"/>
    </w:rPr>
  </w:style>
  <w:style w:type="character" w:customStyle="1" w:styleId="11">
    <w:name w:val="页眉 Char"/>
    <w:basedOn w:val="7"/>
    <w:link w:val="5"/>
    <w:qFormat/>
    <w:uiPriority w:val="0"/>
    <w:rPr>
      <w:rFonts w:eastAsia="宋体"/>
      <w:kern w:val="2"/>
      <w:sz w:val="18"/>
      <w:szCs w:val="18"/>
      <w:lang w:val="en-US" w:eastAsia="zh-CN" w:bidi="ar-SA"/>
    </w:rPr>
  </w:style>
  <w:style w:type="character" w:customStyle="1" w:styleId="12">
    <w:name w:val="apple-converted-space"/>
    <w:basedOn w:val="7"/>
    <w:qFormat/>
    <w:uiPriority w:val="0"/>
  </w:style>
  <w:style w:type="paragraph" w:customStyle="1" w:styleId="13">
    <w:name w:val="列出段落1"/>
    <w:basedOn w:val="1"/>
    <w:qFormat/>
    <w:uiPriority w:val="0"/>
    <w:pPr>
      <w:ind w:firstLine="420" w:firstLineChars="200"/>
    </w:pPr>
  </w:style>
  <w:style w:type="paragraph" w:customStyle="1" w:styleId="14">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15">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List Paragraph"/>
    <w:basedOn w:val="1"/>
    <w:qFormat/>
    <w:uiPriority w:val="0"/>
    <w:pPr>
      <w:ind w:firstLine="420" w:firstLineChars="200"/>
    </w:pPr>
  </w:style>
  <w:style w:type="paragraph" w:customStyle="1" w:styleId="17">
    <w:name w:val="普通(网站)2"/>
    <w:basedOn w:val="1"/>
    <w:qFormat/>
    <w:uiPriority w:val="0"/>
    <w:pPr>
      <w:widowControl/>
      <w:spacing w:before="100" w:beforeAutospacing="1" w:after="100" w:afterAutospacing="1"/>
      <w:jc w:val="left"/>
    </w:pPr>
    <w:rPr>
      <w:rFonts w:ascii="宋体" w:hAnsi="宋体" w:cs="宋体"/>
      <w:kern w:val="0"/>
      <w:sz w:val="24"/>
    </w:rPr>
  </w:style>
  <w:style w:type="character" w:customStyle="1" w:styleId="18">
    <w:name w:val="批注框文本 Char"/>
    <w:basedOn w:val="7"/>
    <w:link w:val="3"/>
    <w:qFormat/>
    <w:uiPriority w:val="0"/>
    <w:rPr>
      <w:kern w:val="2"/>
      <w:sz w:val="18"/>
      <w:szCs w:val="18"/>
    </w:rPr>
  </w:style>
  <w:style w:type="paragraph" w:customStyle="1" w:styleId="19">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5DBD83-03AA-4D36-8F09-BB0DBBFC4DE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228</Words>
  <Characters>1305</Characters>
  <Lines>10</Lines>
  <Paragraphs>3</Paragraphs>
  <ScaleCrop>false</ScaleCrop>
  <LinksUpToDate>false</LinksUpToDate>
  <CharactersWithSpaces>1530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2016-05-31T00:55:00Z</dcterms:created>
  <dc:creator>Administrator</dc:creator>
  <cp:lastModifiedBy>Administrator</cp:lastModifiedBy>
  <cp:lastPrinted>2016-06-13T02:52:00Z</cp:lastPrinted>
  <dcterms:modified xsi:type="dcterms:W3CDTF">2018-04-12T07:56:07Z</dcterms:modified>
  <dc:title>重质量  铸诚信  担责任</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