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bookmarkStart w:id="0" w:name="OLE_LINK177"/>
      <w:bookmarkStart w:id="1" w:name="OLE_LINK49"/>
      <w:bookmarkStart w:id="2" w:name="OLE_LINK176"/>
      <w:bookmarkStart w:id="3" w:name="OLE_LINK53"/>
      <w:r>
        <w:rPr>
          <w:b/>
          <w:sz w:val="28"/>
          <w:szCs w:val="28"/>
        </w:rPr>
        <w:pict>
          <v:shape id="_x0000_s1026" o:spid="_x0000_s1026" o:spt="202" type="#_x0000_t202" style="position:absolute;left:0pt;margin-left:323.4pt;margin-top:29.7pt;height:95.4pt;width:79.5pt;z-index:251658240;mso-width-relative:page;mso-height-relative:page;" filled="f" stroked="f" coordsize="21600,21600" o:gfxdata="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GdGoQ1wAAAAoBAAAPAAAAAAAAAAEAIAAAACIAAABk&#10;cnMvZG93bnJldi54bWxQSwECFAAUAAAACACHTuJA8iZGzZUBAAALAwAADgAAAAAAAAABACAAAAAm&#10;AQAAZHJzL2Uyb0RvYy54bWxQSwUGAAAAAAYABgBZAQAALQUAAAAA&#10;">
            <v:path/>
            <v:fill on="f" focussize="0,0"/>
            <v:stroke on="f" joinstyle="miter"/>
            <v:imagedata o:title=""/>
            <o:lock v:ext="edit"/>
            <v:textbox>
              <w:txbxContent>
                <w:p>
                  <w:pPr>
                    <w:rPr>
                      <w:rFonts w:eastAsia="Dotum"/>
                      <w:b/>
                      <w:color w:val="000000"/>
                      <w:w w:val="50"/>
                      <w:sz w:val="120"/>
                      <w:szCs w:val="120"/>
                    </w:rPr>
                  </w:pPr>
                  <w:r>
                    <w:rPr>
                      <w:rFonts w:eastAsia="Dotum"/>
                      <w:b/>
                      <w:color w:val="000000"/>
                      <w:w w:val="50"/>
                      <w:sz w:val="120"/>
                      <w:szCs w:val="120"/>
                    </w:rPr>
                    <w:t>JGJ</w:t>
                  </w:r>
                </w:p>
              </w:txbxContent>
            </v:textbox>
          </v:shape>
        </w:pict>
      </w:r>
      <w:r>
        <w:rPr>
          <w:b/>
          <w:sz w:val="28"/>
          <w:szCs w:val="28"/>
        </w:rPr>
        <w:t>U</w:t>
      </w:r>
      <w:r>
        <w:rPr>
          <w:rFonts w:hint="eastAsia"/>
          <w:b/>
          <w:sz w:val="28"/>
          <w:szCs w:val="28"/>
        </w:rPr>
        <w:t>DC</w:t>
      </w:r>
    </w:p>
    <w:p>
      <w:pPr>
        <w:rPr>
          <w:b/>
          <w:sz w:val="28"/>
          <w:szCs w:val="28"/>
        </w:rPr>
      </w:pPr>
    </w:p>
    <w:p>
      <w:pPr>
        <w:jc w:val="center"/>
        <w:rPr>
          <w:rFonts w:ascii="黑体" w:eastAsia="黑体"/>
          <w:b/>
          <w:sz w:val="32"/>
          <w:szCs w:val="32"/>
        </w:rPr>
      </w:pPr>
      <w:r>
        <w:rPr>
          <w:rFonts w:hint="eastAsia" w:ascii="黑体" w:eastAsia="黑体"/>
          <w:b/>
          <w:sz w:val="32"/>
          <w:szCs w:val="32"/>
        </w:rPr>
        <w:t>中华人民共和国行业标准</w:t>
      </w:r>
    </w:p>
    <w:p>
      <w:pPr>
        <w:rPr>
          <w:b/>
          <w:sz w:val="28"/>
          <w:szCs w:val="28"/>
        </w:rPr>
      </w:pPr>
    </w:p>
    <w:p>
      <w:pPr>
        <w:jc w:val="distribute"/>
        <w:rPr>
          <w:b/>
          <w:sz w:val="28"/>
          <w:szCs w:val="28"/>
        </w:rPr>
      </w:pPr>
      <w:r>
        <w:rPr>
          <w:rFonts w:hint="eastAsia"/>
          <w:b/>
          <w:sz w:val="28"/>
          <w:szCs w:val="28"/>
        </w:rPr>
        <w:t>P                                        JGJ/T</w:t>
      </w:r>
      <w:r>
        <w:rPr>
          <w:b/>
          <w:sz w:val="28"/>
          <w:szCs w:val="28"/>
        </w:rPr>
        <w:t>×</w:t>
      </w:r>
      <w:r>
        <w:rPr>
          <w:rFonts w:hint="eastAsia"/>
          <w:b/>
          <w:sz w:val="28"/>
          <w:szCs w:val="28"/>
        </w:rPr>
        <w:t>－20</w:t>
      </w:r>
      <w:r>
        <w:rPr>
          <w:b/>
          <w:sz w:val="28"/>
          <w:szCs w:val="28"/>
        </w:rPr>
        <w:t>××</w:t>
      </w:r>
    </w:p>
    <w:p>
      <w:pPr>
        <w:jc w:val="distribute"/>
        <w:rPr>
          <w:b/>
          <w:sz w:val="28"/>
          <w:szCs w:val="28"/>
        </w:rPr>
      </w:pPr>
      <w:r>
        <w:rPr>
          <w:rFonts w:hint="eastAsia"/>
          <w:b/>
          <w:sz w:val="28"/>
          <w:szCs w:val="28"/>
        </w:rPr>
        <w:t xml:space="preserve">                                           备案号J </w:t>
      </w:r>
      <w:r>
        <w:rPr>
          <w:b/>
          <w:sz w:val="28"/>
          <w:szCs w:val="28"/>
        </w:rPr>
        <w:t>×</w:t>
      </w:r>
      <w:r>
        <w:rPr>
          <w:rFonts w:hint="eastAsia"/>
          <w:b/>
          <w:sz w:val="28"/>
          <w:szCs w:val="28"/>
        </w:rPr>
        <w:t>－20</w:t>
      </w:r>
      <w:r>
        <w:rPr>
          <w:b/>
          <w:sz w:val="28"/>
          <w:szCs w:val="28"/>
        </w:rPr>
        <w:t>××</w:t>
      </w:r>
    </w:p>
    <w:p>
      <w:pPr>
        <w:rPr>
          <w:b/>
          <w:sz w:val="28"/>
          <w:szCs w:val="28"/>
        </w:rPr>
      </w:pPr>
      <w:r>
        <w:rPr>
          <w:b/>
          <w:sz w:val="28"/>
          <w:szCs w:val="28"/>
        </w:rPr>
        <w:pict>
          <v:line id="直线 3" o:spid="_x0000_s1040" o:spt="20" style="position:absolute;left:0pt;margin-left:-1.5pt;margin-top:3.9pt;height:0pt;width:434.2pt;z-index:251657216;mso-width-relative:page;mso-height-relative:page;" coordsize="21600,21600" o:gfxdata="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922cdQAAAAGAQAADwAAAAAAAAABACAAAAAiAAAAZHJz&#10;L2Rvd25yZXYueG1sUEsBAhQAFAAAAAgAh07iQJR68RXPAQAAjgMAAA4AAAAAAAAAAQAgAAAAIwEA&#10;AGRycy9lMm9Eb2MueG1sUEsFBgAAAAAGAAYAWQEAAGQFAAAAAA==&#10;">
            <v:path arrowok="t"/>
            <v:fill focussize="0,0"/>
            <v:stroke/>
            <v:imagedata o:title=""/>
            <o:lock v:ext="edit"/>
          </v:line>
        </w:pict>
      </w:r>
    </w:p>
    <w:p>
      <w:pPr>
        <w:rPr>
          <w:sz w:val="28"/>
          <w:szCs w:val="28"/>
        </w:rPr>
      </w:pPr>
    </w:p>
    <w:p>
      <w:pPr>
        <w:pStyle w:val="31"/>
        <w:spacing w:before="312" w:after="312"/>
        <w:outlineLvl w:val="9"/>
        <w:rPr>
          <w:rFonts w:eastAsia="黑体"/>
          <w:w w:val="95"/>
          <w:sz w:val="48"/>
        </w:rPr>
      </w:pPr>
      <w:bookmarkStart w:id="4" w:name="OLE_LINK249"/>
      <w:bookmarkStart w:id="5" w:name="_Toc7235"/>
      <w:bookmarkStart w:id="6" w:name="_Toc30939"/>
      <w:bookmarkStart w:id="7" w:name="OLE_LINK250"/>
      <w:bookmarkStart w:id="8" w:name="_Toc1757"/>
      <w:bookmarkStart w:id="9" w:name="_Toc8866"/>
      <w:bookmarkStart w:id="10" w:name="_Toc201"/>
      <w:bookmarkStart w:id="11" w:name="_Toc21536"/>
      <w:r>
        <w:rPr>
          <w:rFonts w:hint="eastAsia" w:eastAsia="黑体"/>
          <w:w w:val="95"/>
          <w:sz w:val="48"/>
        </w:rPr>
        <w:t>装配式住宅建筑检测技术标准</w:t>
      </w:r>
      <w:bookmarkEnd w:id="4"/>
      <w:bookmarkEnd w:id="5"/>
      <w:bookmarkEnd w:id="6"/>
      <w:bookmarkEnd w:id="7"/>
      <w:bookmarkEnd w:id="8"/>
      <w:bookmarkEnd w:id="9"/>
      <w:bookmarkEnd w:id="10"/>
      <w:bookmarkEnd w:id="11"/>
    </w:p>
    <w:p>
      <w:pPr>
        <w:autoSpaceDE w:val="0"/>
        <w:autoSpaceDN w:val="0"/>
        <w:adjustRightInd w:val="0"/>
        <w:jc w:val="center"/>
        <w:rPr>
          <w:b/>
          <w:w w:val="85"/>
          <w:kern w:val="21"/>
          <w:sz w:val="36"/>
          <w:szCs w:val="36"/>
        </w:rPr>
      </w:pPr>
      <w:bookmarkStart w:id="12" w:name="OLE_LINK254"/>
      <w:bookmarkStart w:id="13" w:name="OLE_LINK253"/>
      <w:r>
        <w:rPr>
          <w:rFonts w:hint="eastAsia" w:eastAsia="黑体"/>
          <w:w w:val="85"/>
          <w:kern w:val="21"/>
          <w:sz w:val="36"/>
          <w:szCs w:val="36"/>
        </w:rPr>
        <w:t>Technical standard for inspection of precast residential building</w:t>
      </w:r>
      <w:bookmarkEnd w:id="12"/>
      <w:bookmarkEnd w:id="13"/>
    </w:p>
    <w:p>
      <w:pPr>
        <w:autoSpaceDE w:val="0"/>
        <w:autoSpaceDN w:val="0"/>
        <w:adjustRightInd w:val="0"/>
        <w:jc w:val="center"/>
        <w:rPr>
          <w:b/>
          <w:kern w:val="0"/>
          <w:sz w:val="32"/>
        </w:rPr>
      </w:pPr>
    </w:p>
    <w:p>
      <w:pPr>
        <w:jc w:val="center"/>
        <w:rPr>
          <w:sz w:val="28"/>
          <w:szCs w:val="28"/>
        </w:rPr>
      </w:pPr>
      <w:r>
        <w:rPr>
          <w:rFonts w:hint="eastAsia"/>
          <w:sz w:val="28"/>
          <w:szCs w:val="28"/>
        </w:rPr>
        <w:t>（征求意见稿）</w:t>
      </w:r>
    </w:p>
    <w:p>
      <w:pPr>
        <w:rPr>
          <w:sz w:val="28"/>
          <w:szCs w:val="28"/>
        </w:rPr>
      </w:pPr>
    </w:p>
    <w:p>
      <w:pPr>
        <w:rPr>
          <w:sz w:val="28"/>
          <w:szCs w:val="28"/>
        </w:rPr>
      </w:pPr>
    </w:p>
    <w:p>
      <w:pPr>
        <w:rPr>
          <w:sz w:val="28"/>
          <w:szCs w:val="28"/>
        </w:rPr>
      </w:pPr>
    </w:p>
    <w:p>
      <w:pPr>
        <w:rPr>
          <w:sz w:val="28"/>
          <w:szCs w:val="28"/>
        </w:rPr>
      </w:pPr>
    </w:p>
    <w:p>
      <w:pPr>
        <w:jc w:val="center"/>
        <w:rPr>
          <w:rFonts w:eastAsia="黑体"/>
          <w:b/>
          <w:sz w:val="28"/>
          <w:szCs w:val="28"/>
        </w:rPr>
      </w:pPr>
      <w:r>
        <w:rPr>
          <w:rFonts w:eastAsia="黑体"/>
          <w:b/>
          <w:sz w:val="28"/>
          <w:szCs w:val="28"/>
        </w:rPr>
        <w:t xml:space="preserve">20××－××－××发布            </w:t>
      </w:r>
      <w:r>
        <w:rPr>
          <w:rFonts w:hint="eastAsia" w:eastAsia="黑体"/>
          <w:b/>
          <w:sz w:val="28"/>
          <w:szCs w:val="28"/>
        </w:rPr>
        <w:t xml:space="preserve">         </w:t>
      </w:r>
      <w:r>
        <w:rPr>
          <w:rFonts w:eastAsia="黑体"/>
          <w:b/>
          <w:sz w:val="28"/>
          <w:szCs w:val="28"/>
        </w:rPr>
        <w:t xml:space="preserve">    20××－××－</w:t>
      </w:r>
      <w:r>
        <w:rPr>
          <w:rFonts w:hint="eastAsia" w:eastAsia="黑体"/>
          <w:b/>
          <w:sz w:val="28"/>
          <w:szCs w:val="28"/>
        </w:rPr>
        <w:t>01</w:t>
      </w:r>
      <w:r>
        <w:rPr>
          <w:rFonts w:eastAsia="黑体"/>
          <w:b/>
          <w:sz w:val="28"/>
          <w:szCs w:val="28"/>
        </w:rPr>
        <w:t>实施</w:t>
      </w:r>
    </w:p>
    <w:p>
      <w:pPr>
        <w:rPr>
          <w:sz w:val="28"/>
          <w:szCs w:val="28"/>
        </w:rPr>
      </w:pPr>
      <w:r>
        <w:rPr>
          <w:sz w:val="28"/>
          <w:szCs w:val="28"/>
        </w:rPr>
        <w:pict>
          <v:line id="直线 4" o:spid="_x0000_s1039" o:spt="20" style="position:absolute;left:0pt;margin-left:-5.2pt;margin-top:1.95pt;height:0pt;width:434.2pt;z-index:251658240;mso-width-relative:page;mso-height-relative:page;" coordsize="21600,21600" o:gfxdata="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EJ/09UAAAAHAQAADwAAAAAAAAABACAAAAAiAAAAZHJz&#10;L2Rvd25yZXYueG1sUEsBAhQAFAAAAAgAh07iQJkkEDzOAQAAjgMAAA4AAAAAAAAAAQAgAAAAJAEA&#10;AGRycy9lMm9Eb2MueG1sUEsFBgAAAAAGAAYAWQEAAGQFAAAAAA==&#10;">
            <v:path arrowok="t"/>
            <v:fill focussize="0,0"/>
            <v:stroke/>
            <v:imagedata o:title=""/>
            <o:lock v:ext="edit"/>
          </v:line>
        </w:pict>
      </w:r>
    </w:p>
    <w:p>
      <w:pPr>
        <w:jc w:val="center"/>
        <w:rPr>
          <w:rFonts w:ascii="黑体" w:eastAsia="黑体"/>
          <w:b/>
          <w:sz w:val="32"/>
          <w:szCs w:val="32"/>
        </w:rPr>
      </w:pPr>
      <w:r>
        <w:rPr>
          <w:rFonts w:hint="eastAsia" w:ascii="黑体" w:eastAsia="黑体"/>
          <w:b/>
          <w:sz w:val="32"/>
          <w:szCs w:val="32"/>
        </w:rPr>
        <w:t>中华人民共和国住房和城乡建设部  发布</w:t>
      </w:r>
    </w:p>
    <w:p>
      <w:pPr>
        <w:jc w:val="center"/>
        <w:rPr>
          <w:rFonts w:ascii="黑体" w:eastAsia="黑体"/>
          <w:b/>
          <w:sz w:val="32"/>
          <w:szCs w:val="32"/>
        </w:rPr>
      </w:pPr>
      <w:r>
        <w:rPr>
          <w:rFonts w:ascii="黑体" w:eastAsia="黑体"/>
          <w:b/>
          <w:sz w:val="32"/>
          <w:szCs w:val="32"/>
        </w:rPr>
        <w:br w:type="page"/>
      </w:r>
    </w:p>
    <w:p>
      <w:pPr>
        <w:jc w:val="center"/>
        <w:rPr>
          <w:rFonts w:ascii="黑体" w:eastAsia="黑体"/>
          <w:b/>
          <w:sz w:val="32"/>
          <w:szCs w:val="32"/>
        </w:rPr>
      </w:pPr>
    </w:p>
    <w:p>
      <w:pPr>
        <w:jc w:val="center"/>
        <w:rPr>
          <w:rFonts w:ascii="黑体" w:eastAsia="黑体"/>
          <w:b/>
          <w:sz w:val="32"/>
          <w:szCs w:val="32"/>
        </w:rPr>
      </w:pPr>
      <w:r>
        <w:rPr>
          <w:rFonts w:hint="eastAsia" w:ascii="黑体" w:eastAsia="黑体"/>
          <w:b/>
          <w:sz w:val="32"/>
          <w:szCs w:val="32"/>
        </w:rPr>
        <w:t>中华人民共和国行业标准</w:t>
      </w:r>
    </w:p>
    <w:p>
      <w:pPr>
        <w:jc w:val="center"/>
        <w:rPr>
          <w:rFonts w:ascii="黑体" w:eastAsia="黑体"/>
          <w:b/>
          <w:sz w:val="32"/>
          <w:szCs w:val="32"/>
        </w:rPr>
      </w:pPr>
    </w:p>
    <w:p>
      <w:pPr>
        <w:jc w:val="center"/>
        <w:rPr>
          <w:rFonts w:ascii="黑体" w:eastAsia="黑体"/>
          <w:b/>
          <w:sz w:val="44"/>
          <w:szCs w:val="32"/>
        </w:rPr>
      </w:pPr>
    </w:p>
    <w:p>
      <w:pPr>
        <w:pStyle w:val="31"/>
        <w:spacing w:before="312" w:after="312"/>
        <w:outlineLvl w:val="9"/>
        <w:rPr>
          <w:rFonts w:eastAsia="黑体"/>
          <w:w w:val="95"/>
          <w:sz w:val="48"/>
        </w:rPr>
      </w:pPr>
      <w:bookmarkStart w:id="14" w:name="_Toc21798"/>
      <w:bookmarkStart w:id="15" w:name="_Toc11321"/>
      <w:bookmarkStart w:id="16" w:name="_Toc30234"/>
      <w:bookmarkStart w:id="17" w:name="_Toc16015"/>
      <w:bookmarkStart w:id="18" w:name="_Toc17254"/>
      <w:bookmarkStart w:id="19" w:name="_Toc8186"/>
      <w:r>
        <w:rPr>
          <w:rFonts w:hint="eastAsia" w:eastAsia="黑体"/>
          <w:w w:val="95"/>
          <w:sz w:val="48"/>
        </w:rPr>
        <w:t>装配式住宅建筑检测技术标准</w:t>
      </w:r>
      <w:bookmarkEnd w:id="14"/>
      <w:bookmarkEnd w:id="15"/>
      <w:bookmarkEnd w:id="16"/>
      <w:bookmarkEnd w:id="17"/>
      <w:bookmarkEnd w:id="18"/>
      <w:bookmarkEnd w:id="19"/>
    </w:p>
    <w:p>
      <w:pPr>
        <w:autoSpaceDE w:val="0"/>
        <w:autoSpaceDN w:val="0"/>
        <w:adjustRightInd w:val="0"/>
        <w:jc w:val="center"/>
        <w:rPr>
          <w:rFonts w:hint="eastAsia" w:eastAsia="黑体"/>
          <w:w w:val="85"/>
          <w:kern w:val="21"/>
          <w:sz w:val="36"/>
          <w:szCs w:val="36"/>
        </w:rPr>
      </w:pPr>
      <w:r>
        <w:rPr>
          <w:rFonts w:hint="eastAsia" w:eastAsia="黑体"/>
          <w:w w:val="85"/>
          <w:kern w:val="21"/>
          <w:sz w:val="36"/>
          <w:szCs w:val="36"/>
        </w:rPr>
        <w:t>Technical standard for inspection of precast residential building</w:t>
      </w:r>
    </w:p>
    <w:p>
      <w:pPr>
        <w:autoSpaceDE w:val="0"/>
        <w:autoSpaceDN w:val="0"/>
        <w:adjustRightInd w:val="0"/>
        <w:jc w:val="center"/>
        <w:rPr>
          <w:b/>
          <w:kern w:val="0"/>
          <w:sz w:val="30"/>
          <w:szCs w:val="30"/>
        </w:rPr>
      </w:pPr>
      <w:r>
        <w:rPr>
          <w:rFonts w:hint="eastAsia"/>
          <w:b/>
          <w:kern w:val="0"/>
          <w:sz w:val="30"/>
          <w:szCs w:val="30"/>
        </w:rPr>
        <w:t>JGJ/T***-20**</w:t>
      </w:r>
    </w:p>
    <w:p>
      <w:pPr>
        <w:jc w:val="center"/>
        <w:rPr>
          <w:rFonts w:ascii="黑体" w:eastAsia="黑体"/>
          <w:b/>
          <w:sz w:val="32"/>
          <w:szCs w:val="32"/>
        </w:rPr>
      </w:pPr>
    </w:p>
    <w:p>
      <w:pPr>
        <w:spacing w:line="360" w:lineRule="auto"/>
        <w:ind w:firstLine="1920" w:firstLineChars="800"/>
        <w:rPr>
          <w:rFonts w:ascii="宋体" w:hAnsi="宋体"/>
          <w:sz w:val="24"/>
          <w:szCs w:val="21"/>
        </w:rPr>
      </w:pPr>
      <w:r>
        <w:rPr>
          <w:rFonts w:hint="eastAsia" w:ascii="宋体" w:hAnsi="宋体"/>
          <w:sz w:val="24"/>
          <w:szCs w:val="21"/>
        </w:rPr>
        <w:t>批准部门：中华人民共和国住房和城乡建设部</w:t>
      </w:r>
    </w:p>
    <w:p>
      <w:pPr>
        <w:spacing w:line="360" w:lineRule="auto"/>
        <w:ind w:firstLine="1920" w:firstLineChars="800"/>
        <w:rPr>
          <w:sz w:val="24"/>
          <w:szCs w:val="21"/>
        </w:rPr>
      </w:pPr>
      <w:r>
        <w:rPr>
          <w:rFonts w:hint="eastAsia" w:ascii="宋体" w:hAnsi="宋体"/>
          <w:sz w:val="24"/>
          <w:szCs w:val="21"/>
        </w:rPr>
        <w:t xml:space="preserve">施行日期：   </w:t>
      </w:r>
      <w:r>
        <w:rPr>
          <w:rFonts w:hint="eastAsia"/>
          <w:sz w:val="24"/>
          <w:szCs w:val="21"/>
        </w:rPr>
        <w:t xml:space="preserve">2 0  </w:t>
      </w:r>
      <w:r>
        <w:rPr>
          <w:sz w:val="24"/>
          <w:szCs w:val="21"/>
        </w:rPr>
        <w:t>××</w:t>
      </w:r>
      <w:r>
        <w:rPr>
          <w:rFonts w:hint="eastAsia"/>
          <w:sz w:val="24"/>
          <w:szCs w:val="21"/>
        </w:rPr>
        <w:t xml:space="preserve">  年  </w:t>
      </w:r>
      <w:r>
        <w:rPr>
          <w:sz w:val="24"/>
          <w:szCs w:val="21"/>
        </w:rPr>
        <w:t>×</w:t>
      </w:r>
      <w:r>
        <w:rPr>
          <w:rFonts w:hint="eastAsia"/>
          <w:sz w:val="24"/>
          <w:szCs w:val="21"/>
        </w:rPr>
        <w:t xml:space="preserve">  月  1 日</w:t>
      </w:r>
    </w:p>
    <w:p>
      <w:pPr>
        <w:rPr>
          <w:rFonts w:ascii="黑体" w:eastAsia="黑体"/>
          <w:b/>
          <w:sz w:val="40"/>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jc w:val="center"/>
        <w:rPr>
          <w:rFonts w:ascii="仿宋_GB2312" w:eastAsia="仿宋_GB2312"/>
          <w:sz w:val="32"/>
          <w:szCs w:val="28"/>
        </w:rPr>
      </w:pPr>
      <w:r>
        <w:rPr>
          <w:rFonts w:hint="eastAsia" w:ascii="仿宋_GB2312" w:eastAsia="仿宋_GB2312"/>
          <w:sz w:val="32"/>
          <w:szCs w:val="28"/>
        </w:rPr>
        <w:t>中国建筑工业出版社</w:t>
      </w:r>
    </w:p>
    <w:p>
      <w:pPr>
        <w:jc w:val="center"/>
        <w:rPr>
          <w:rFonts w:eastAsia="黑体"/>
          <w:sz w:val="24"/>
          <w:szCs w:val="21"/>
        </w:rPr>
      </w:pPr>
      <w:r>
        <w:rPr>
          <w:rFonts w:eastAsia="黑体"/>
          <w:sz w:val="24"/>
          <w:szCs w:val="21"/>
        </w:rPr>
        <w:t>20××  北</w:t>
      </w:r>
      <w:r>
        <w:rPr>
          <w:rFonts w:hint="eastAsia" w:eastAsia="黑体"/>
          <w:sz w:val="24"/>
          <w:szCs w:val="21"/>
        </w:rPr>
        <w:t xml:space="preserve"> </w:t>
      </w:r>
      <w:r>
        <w:rPr>
          <w:rFonts w:eastAsia="黑体"/>
          <w:sz w:val="24"/>
          <w:szCs w:val="21"/>
        </w:rPr>
        <w:t>京</w:t>
      </w:r>
    </w:p>
    <w:bookmarkEnd w:id="0"/>
    <w:bookmarkEnd w:id="1"/>
    <w:bookmarkEnd w:id="2"/>
    <w:bookmarkEnd w:id="3"/>
    <w:p>
      <w:pPr>
        <w:spacing w:line="360" w:lineRule="auto"/>
        <w:jc w:val="center"/>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ascii="宋体" w:hAnsi="宋体"/>
          <w:sz w:val="24"/>
        </w:rPr>
      </w:pPr>
    </w:p>
    <w:p>
      <w:pPr>
        <w:pStyle w:val="29"/>
        <w:spacing w:line="360" w:lineRule="auto"/>
        <w:ind w:right="44" w:rightChars="21"/>
        <w:jc w:val="center"/>
        <w:rPr>
          <w:rFonts w:ascii="Times New Roman" w:cs="Times New Roman"/>
          <w:b/>
          <w:color w:val="auto"/>
          <w:sz w:val="28"/>
          <w:szCs w:val="28"/>
        </w:rPr>
      </w:pPr>
      <w:r>
        <w:rPr>
          <w:rFonts w:hint="eastAsia" w:ascii="Times New Roman" w:cs="Times New Roman"/>
          <w:b/>
          <w:color w:val="auto"/>
          <w:sz w:val="28"/>
          <w:szCs w:val="28"/>
        </w:rPr>
        <w:t>前    言</w:t>
      </w:r>
    </w:p>
    <w:p>
      <w:pPr>
        <w:pStyle w:val="29"/>
        <w:spacing w:line="400" w:lineRule="exact"/>
        <w:ind w:firstLine="480" w:firstLineChars="200"/>
        <w:jc w:val="both"/>
        <w:rPr>
          <w:rFonts w:ascii="Times New Roman" w:cs="Times New Roman"/>
          <w:color w:val="auto"/>
        </w:rPr>
      </w:pPr>
      <w:r>
        <w:rPr>
          <w:rFonts w:ascii="Times New Roman" w:cs="Times New Roman"/>
          <w:color w:val="auto"/>
        </w:rPr>
        <w:t>根据住房和城</w:t>
      </w:r>
      <w:r>
        <w:rPr>
          <w:rFonts w:hint="eastAsia" w:ascii="Times New Roman" w:cs="Times New Roman"/>
          <w:color w:val="auto"/>
        </w:rPr>
        <w:t>乡</w:t>
      </w:r>
      <w:r>
        <w:rPr>
          <w:rFonts w:ascii="Times New Roman" w:cs="Times New Roman"/>
          <w:color w:val="auto"/>
        </w:rPr>
        <w:t>建设部《关于印发</w:t>
      </w:r>
      <w:r>
        <w:rPr>
          <w:rFonts w:hint="eastAsia" w:ascii="Times New Roman" w:cs="Times New Roman"/>
          <w:color w:val="auto"/>
        </w:rPr>
        <w:t>〈</w:t>
      </w:r>
      <w:r>
        <w:rPr>
          <w:rFonts w:hint="eastAsia"/>
        </w:rPr>
        <w:t>2017年工程建设标准规范制修订及相关工作计划</w:t>
      </w:r>
      <w:r>
        <w:rPr>
          <w:rFonts w:hint="eastAsia" w:ascii="Times New Roman" w:cs="Times New Roman"/>
          <w:color w:val="auto"/>
        </w:rPr>
        <w:t>〉</w:t>
      </w:r>
      <w:r>
        <w:rPr>
          <w:rFonts w:ascii="Times New Roman" w:cs="Times New Roman"/>
          <w:color w:val="auto"/>
        </w:rPr>
        <w:t>的通知》（建标[20</w:t>
      </w:r>
      <w:r>
        <w:rPr>
          <w:rFonts w:hint="eastAsia" w:ascii="Times New Roman" w:cs="Times New Roman"/>
          <w:color w:val="auto"/>
        </w:rPr>
        <w:t>16</w:t>
      </w:r>
      <w:r>
        <w:rPr>
          <w:rFonts w:hAnsi="宋体"/>
          <w:color w:val="auto"/>
        </w:rPr>
        <w:t>]</w:t>
      </w:r>
      <w:r>
        <w:rPr>
          <w:rFonts w:hint="eastAsia" w:ascii="Times New Roman" w:cs="Times New Roman"/>
          <w:color w:val="auto"/>
        </w:rPr>
        <w:t>248</w:t>
      </w:r>
      <w:r>
        <w:rPr>
          <w:rFonts w:ascii="Times New Roman" w:cs="Times New Roman"/>
          <w:color w:val="auto"/>
        </w:rPr>
        <w:t>号）的要求，</w:t>
      </w:r>
      <w:r>
        <w:rPr>
          <w:rFonts w:hint="eastAsia" w:ascii="Times New Roman" w:cs="Times New Roman"/>
          <w:color w:val="auto"/>
        </w:rPr>
        <w:t>标准</w:t>
      </w:r>
      <w:r>
        <w:rPr>
          <w:rFonts w:ascii="Times New Roman" w:cs="Times New Roman"/>
          <w:color w:val="auto"/>
        </w:rPr>
        <w:t>编制组经广泛调查研究，认真总结</w:t>
      </w:r>
      <w:r>
        <w:rPr>
          <w:rFonts w:hint="eastAsia" w:ascii="Times New Roman" w:cs="Times New Roman"/>
          <w:color w:val="auto"/>
        </w:rPr>
        <w:t>实践</w:t>
      </w:r>
      <w:r>
        <w:rPr>
          <w:rFonts w:ascii="Times New Roman" w:cs="Times New Roman"/>
          <w:color w:val="auto"/>
        </w:rPr>
        <w:t>经验，</w:t>
      </w:r>
      <w:r>
        <w:rPr>
          <w:rFonts w:hint="eastAsia" w:ascii="Times New Roman" w:cs="Times New Roman"/>
          <w:color w:val="auto"/>
        </w:rPr>
        <w:t>参考有关国际标准和国外先进标准，</w:t>
      </w:r>
      <w:r>
        <w:rPr>
          <w:rFonts w:ascii="Times New Roman" w:cs="Times New Roman"/>
          <w:color w:val="auto"/>
        </w:rPr>
        <w:t>并在广泛征求意见的基础上，</w:t>
      </w:r>
      <w:r>
        <w:rPr>
          <w:rFonts w:hint="eastAsia" w:ascii="Times New Roman" w:cs="Times New Roman"/>
          <w:color w:val="auto"/>
        </w:rPr>
        <w:t>编制了本标准</w:t>
      </w:r>
      <w:r>
        <w:rPr>
          <w:rFonts w:ascii="Times New Roman" w:cs="Times New Roman"/>
          <w:color w:val="auto"/>
        </w:rPr>
        <w:t>。</w:t>
      </w:r>
    </w:p>
    <w:p>
      <w:pPr>
        <w:tabs>
          <w:tab w:val="right" w:leader="middleDot" w:pos="8400"/>
        </w:tabs>
        <w:adjustRightInd w:val="0"/>
        <w:spacing w:line="400" w:lineRule="exact"/>
        <w:ind w:firstLine="480" w:firstLineChars="200"/>
        <w:rPr>
          <w:rFonts w:ascii="宋体" w:hAnsi="宋体"/>
          <w:sz w:val="24"/>
        </w:rPr>
      </w:pPr>
      <w:r>
        <w:rPr>
          <w:rFonts w:ascii="宋体" w:hAnsi="宋体"/>
          <w:sz w:val="24"/>
        </w:rPr>
        <w:t>本</w:t>
      </w:r>
      <w:r>
        <w:rPr>
          <w:rFonts w:hint="eastAsia" w:ascii="宋体" w:hAnsi="宋体"/>
          <w:sz w:val="24"/>
        </w:rPr>
        <w:t>标准</w:t>
      </w:r>
      <w:r>
        <w:rPr>
          <w:rFonts w:ascii="宋体" w:hAnsi="宋体"/>
          <w:sz w:val="24"/>
        </w:rPr>
        <w:t>的主要技术内容是：1</w:t>
      </w:r>
      <w:bookmarkStart w:id="20" w:name="OLE_LINK353"/>
      <w:bookmarkStart w:id="21" w:name="OLE_LINK354"/>
      <w:bookmarkStart w:id="22" w:name="OLE_LINK352"/>
      <w:r>
        <w:rPr>
          <w:rFonts w:hint="eastAsia"/>
          <w:kern w:val="0"/>
          <w:sz w:val="24"/>
        </w:rPr>
        <w:t>总则</w:t>
      </w:r>
      <w:bookmarkEnd w:id="20"/>
      <w:bookmarkEnd w:id="21"/>
      <w:bookmarkEnd w:id="22"/>
      <w:r>
        <w:rPr>
          <w:rFonts w:ascii="宋体" w:hAnsi="宋体"/>
          <w:sz w:val="24"/>
        </w:rPr>
        <w:t>；2</w:t>
      </w:r>
      <w:r>
        <w:rPr>
          <w:rFonts w:hint="eastAsia"/>
          <w:kern w:val="0"/>
          <w:sz w:val="24"/>
        </w:rPr>
        <w:t>术语与符号</w:t>
      </w:r>
      <w:r>
        <w:rPr>
          <w:rFonts w:ascii="宋体" w:hAnsi="宋体"/>
          <w:sz w:val="24"/>
        </w:rPr>
        <w:t>；3</w:t>
      </w:r>
      <w:bookmarkStart w:id="23" w:name="OLE_LINK375"/>
      <w:r>
        <w:rPr>
          <w:rFonts w:hint="eastAsia"/>
          <w:kern w:val="0"/>
          <w:sz w:val="24"/>
        </w:rPr>
        <w:t>基本规定</w:t>
      </w:r>
      <w:r>
        <w:rPr>
          <w:rFonts w:ascii="宋体" w:hAnsi="宋体"/>
          <w:sz w:val="24"/>
        </w:rPr>
        <w:t>；4</w:t>
      </w:r>
      <w:r>
        <w:rPr>
          <w:rFonts w:hint="eastAsia" w:ascii="宋体" w:hAnsi="宋体"/>
          <w:sz w:val="24"/>
        </w:rPr>
        <w:t>装配式混凝土结构检测</w:t>
      </w:r>
      <w:r>
        <w:rPr>
          <w:rFonts w:ascii="宋体" w:hAnsi="宋体"/>
          <w:sz w:val="24"/>
        </w:rPr>
        <w:t>；</w:t>
      </w:r>
      <w:r>
        <w:rPr>
          <w:sz w:val="24"/>
        </w:rPr>
        <w:t>5</w:t>
      </w:r>
      <w:r>
        <w:rPr>
          <w:rFonts w:hint="eastAsia" w:ascii="宋体" w:hAnsi="宋体"/>
          <w:sz w:val="24"/>
        </w:rPr>
        <w:t>装配式钢结构检测</w:t>
      </w:r>
      <w:r>
        <w:rPr>
          <w:kern w:val="0"/>
          <w:sz w:val="24"/>
        </w:rPr>
        <w:t>；6</w:t>
      </w:r>
      <w:r>
        <w:rPr>
          <w:rFonts w:hint="eastAsia" w:ascii="宋体" w:hAnsi="宋体"/>
          <w:sz w:val="24"/>
        </w:rPr>
        <w:t>装配式木结构检测</w:t>
      </w:r>
      <w:r>
        <w:rPr>
          <w:kern w:val="0"/>
          <w:sz w:val="24"/>
        </w:rPr>
        <w:t>；7</w:t>
      </w:r>
      <w:bookmarkEnd w:id="23"/>
      <w:r>
        <w:rPr>
          <w:rFonts w:hint="eastAsia"/>
          <w:kern w:val="0"/>
          <w:sz w:val="24"/>
        </w:rPr>
        <w:t>外围护系统检测；8设备与管线系统检测；9内装系统检测</w:t>
      </w:r>
      <w:r>
        <w:rPr>
          <w:rFonts w:ascii="宋体" w:hAnsi="宋体"/>
          <w:sz w:val="24"/>
        </w:rPr>
        <w:t>。</w:t>
      </w:r>
    </w:p>
    <w:p>
      <w:pPr>
        <w:tabs>
          <w:tab w:val="right" w:leader="middleDot" w:pos="8400"/>
        </w:tabs>
        <w:adjustRightInd w:val="0"/>
        <w:spacing w:line="400" w:lineRule="exact"/>
        <w:ind w:firstLine="480" w:firstLineChars="200"/>
        <w:rPr>
          <w:rFonts w:ascii="宋体" w:hAnsi="宋体" w:cs="宋体"/>
          <w:sz w:val="24"/>
        </w:rPr>
      </w:pPr>
      <w:r>
        <w:rPr>
          <w:rFonts w:hint="eastAsia" w:ascii="宋体" w:hAnsi="宋体" w:cs="宋体"/>
          <w:sz w:val="24"/>
        </w:rPr>
        <w:t>本标准由住房和城乡建设部负责管理，由</w:t>
      </w:r>
      <w:r>
        <w:rPr>
          <w:rFonts w:hint="eastAsia"/>
          <w:sz w:val="24"/>
        </w:rPr>
        <w:t>浙江省建筑设计研究院</w:t>
      </w:r>
      <w:r>
        <w:rPr>
          <w:rFonts w:hint="eastAsia" w:ascii="宋体" w:hAnsi="宋体" w:cs="宋体"/>
          <w:sz w:val="24"/>
        </w:rPr>
        <w:t>负责具体技术内容的解释。执行过程中如有意见或建议，请寄送</w:t>
      </w:r>
      <w:r>
        <w:rPr>
          <w:rFonts w:hint="eastAsia"/>
          <w:sz w:val="24"/>
        </w:rPr>
        <w:t>浙江省建筑设计研究院</w:t>
      </w:r>
      <w:r>
        <w:rPr>
          <w:rFonts w:hint="eastAsia" w:ascii="宋体" w:hAnsi="宋体" w:cs="宋体"/>
          <w:sz w:val="24"/>
        </w:rPr>
        <w:t>（地址：浙江省</w:t>
      </w:r>
      <w:r>
        <w:rPr>
          <w:rFonts w:hint="eastAsia" w:ascii="宋体" w:hAnsi="宋体"/>
          <w:sz w:val="24"/>
        </w:rPr>
        <w:t>杭州市安吉路18号</w:t>
      </w:r>
      <w:r>
        <w:rPr>
          <w:rFonts w:hint="eastAsia" w:ascii="宋体" w:hAnsi="宋体" w:cs="宋体"/>
          <w:sz w:val="24"/>
        </w:rPr>
        <w:t>，邮政编码：</w:t>
      </w:r>
      <w:r>
        <w:rPr>
          <w:rFonts w:ascii="宋体" w:hAnsi="宋体"/>
          <w:sz w:val="24"/>
        </w:rPr>
        <w:t>31</w:t>
      </w:r>
      <w:r>
        <w:rPr>
          <w:rFonts w:hint="eastAsia" w:ascii="宋体" w:hAnsi="宋体"/>
          <w:sz w:val="24"/>
        </w:rPr>
        <w:t>0006</w:t>
      </w:r>
      <w:r>
        <w:rPr>
          <w:rFonts w:hint="eastAsia" w:ascii="宋体" w:hAnsi="宋体" w:cs="宋体"/>
          <w:sz w:val="24"/>
        </w:rPr>
        <w:t>）。</w:t>
      </w:r>
    </w:p>
    <w:p>
      <w:pPr>
        <w:pStyle w:val="9"/>
        <w:spacing w:beforeAutospacing="0" w:afterAutospacing="0" w:line="360" w:lineRule="auto"/>
        <w:jc w:val="both"/>
      </w:pPr>
      <w:bookmarkStart w:id="24" w:name="OLE_LINK759"/>
      <w:bookmarkStart w:id="25" w:name="OLE_LINK758"/>
      <w:r>
        <w:t xml:space="preserve">本标准主编单位： </w:t>
      </w:r>
      <w:r>
        <w:rPr>
          <w:rFonts w:hint="eastAsia"/>
        </w:rPr>
        <w:t>浙江省建筑设计研究院</w:t>
      </w:r>
    </w:p>
    <w:p>
      <w:pPr>
        <w:pStyle w:val="9"/>
        <w:spacing w:beforeAutospacing="0" w:afterAutospacing="0" w:line="360" w:lineRule="auto"/>
        <w:ind w:firstLine="1920" w:firstLineChars="800"/>
        <w:jc w:val="both"/>
      </w:pPr>
      <w:r>
        <w:rPr>
          <w:rFonts w:hint="eastAsia"/>
        </w:rPr>
        <w:t xml:space="preserve"> 浙江新盛建设集团有限公司</w:t>
      </w:r>
    </w:p>
    <w:p>
      <w:pPr>
        <w:pStyle w:val="9"/>
        <w:spacing w:line="360" w:lineRule="auto"/>
        <w:ind w:right="44" w:rightChars="21"/>
        <w:jc w:val="both"/>
        <w:rPr>
          <w:szCs w:val="28"/>
        </w:rPr>
      </w:pPr>
      <w:r>
        <w:t>本标准参编单位：</w:t>
      </w:r>
      <w:bookmarkStart w:id="26" w:name="OLE_LINK543"/>
      <w:r>
        <w:rPr>
          <w:rFonts w:hint="eastAsia"/>
          <w:szCs w:val="28"/>
        </w:rPr>
        <w:t xml:space="preserve"> </w:t>
      </w:r>
    </w:p>
    <w:p>
      <w:pPr>
        <w:pStyle w:val="9"/>
        <w:spacing w:line="360" w:lineRule="auto"/>
        <w:ind w:right="44" w:rightChars="21"/>
        <w:jc w:val="both"/>
        <w:rPr>
          <w:szCs w:val="28"/>
        </w:rPr>
      </w:pPr>
    </w:p>
    <w:bookmarkEnd w:id="26"/>
    <w:p>
      <w:pPr>
        <w:pStyle w:val="9"/>
        <w:spacing w:line="360" w:lineRule="auto"/>
        <w:ind w:right="44" w:rightChars="21"/>
        <w:jc w:val="both"/>
      </w:pPr>
      <w:r>
        <w:t>本标准主要起草人员：</w:t>
      </w:r>
    </w:p>
    <w:p>
      <w:pPr>
        <w:pStyle w:val="9"/>
        <w:spacing w:line="360" w:lineRule="auto"/>
        <w:ind w:right="44" w:rightChars="21"/>
        <w:jc w:val="both"/>
      </w:pPr>
    </w:p>
    <w:bookmarkEnd w:id="24"/>
    <w:bookmarkEnd w:id="25"/>
    <w:p>
      <w:pPr>
        <w:pStyle w:val="9"/>
        <w:spacing w:line="360" w:lineRule="auto"/>
        <w:ind w:right="44" w:rightChars="21"/>
        <w:jc w:val="both"/>
      </w:pPr>
      <w:r>
        <w:t>本标准主要</w:t>
      </w:r>
      <w:r>
        <w:rPr>
          <w:rFonts w:hint="eastAsia"/>
        </w:rPr>
        <w:t>审查</w:t>
      </w:r>
      <w:r>
        <w:t>人员：</w:t>
      </w:r>
      <w:r>
        <w:rPr>
          <w:rFonts w:hint="eastAsia"/>
        </w:rPr>
        <w:t xml:space="preserve">   </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宋体" w:hAnsi="宋体" w:eastAsia="宋体" w:cs="Times New Roman"/>
          <w:kern w:val="2"/>
          <w:sz w:val="21"/>
          <w:szCs w:val="24"/>
          <w:lang w:val="en-US" w:eastAsia="zh-CN" w:bidi="ar-SA"/>
        </w:rPr>
      </w:pPr>
      <w:r>
        <w:rPr>
          <w:rFonts w:hint="eastAsia" w:ascii="宋体" w:hAnsi="宋体"/>
          <w:b/>
          <w:bCs/>
          <w:sz w:val="32"/>
          <w:szCs w:val="32"/>
        </w:rPr>
        <w:t>目  次</w:t>
      </w:r>
      <w:r>
        <w:rPr>
          <w:rFonts w:hint="eastAsia" w:ascii="宋体" w:hAnsi="宋体"/>
          <w:sz w:val="24"/>
        </w:rPr>
        <w:fldChar w:fldCharType="begin"/>
      </w:r>
      <w:r>
        <w:rPr>
          <w:rFonts w:hint="eastAsia" w:ascii="宋体" w:hAnsi="宋体"/>
          <w:sz w:val="24"/>
        </w:rPr>
        <w:instrText xml:space="preserve">TOC \o "1-2" \h \u </w:instrText>
      </w:r>
      <w:r>
        <w:rPr>
          <w:rFonts w:hint="eastAsia" w:ascii="宋体" w:hAnsi="宋体"/>
          <w:sz w:val="24"/>
        </w:rPr>
        <w:fldChar w:fldCharType="separate"/>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_Toc19560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1</w:t>
      </w:r>
      <w:r>
        <w:rPr>
          <w:rFonts w:hint="eastAsia" w:asciiTheme="minorEastAsia" w:hAnsiTheme="minorEastAsia" w:eastAsiaTheme="minorEastAsia" w:cstheme="minorEastAsia"/>
          <w:szCs w:val="32"/>
        </w:rPr>
        <w:t xml:space="preserve">  总则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_Toc19560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_Toc15254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2</w:t>
      </w:r>
      <w:r>
        <w:rPr>
          <w:rFonts w:hint="eastAsia" w:asciiTheme="minorEastAsia" w:hAnsiTheme="minorEastAsia" w:eastAsiaTheme="minorEastAsia" w:cstheme="minorEastAsia"/>
          <w:szCs w:val="32"/>
        </w:rPr>
        <w:t xml:space="preserve">  术语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_Toc15254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_Toc25440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3</w:t>
      </w:r>
      <w:r>
        <w:rPr>
          <w:rFonts w:hint="eastAsia" w:asciiTheme="minorEastAsia" w:hAnsiTheme="minorEastAsia" w:eastAsiaTheme="minorEastAsia" w:cstheme="minorEastAsia"/>
          <w:szCs w:val="32"/>
        </w:rPr>
        <w:t xml:space="preserve">  基本规定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_Toc25440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_Toc4152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4</w:t>
      </w:r>
      <w:r>
        <w:rPr>
          <w:rFonts w:hint="eastAsia" w:asciiTheme="minorEastAsia" w:hAnsiTheme="minorEastAsia" w:eastAsiaTheme="minorEastAsia" w:cstheme="minorEastAsia"/>
          <w:szCs w:val="32"/>
        </w:rPr>
        <w:t xml:space="preserve">  装配式混凝土结构检测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_Toc4152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_Toc20605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4.1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_Toc20605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_Toc24820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4.2  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_Toc24820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_Toc2730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4.3  构件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_Toc20327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4.4  连接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_Toc20327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_Toc515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5</w:t>
      </w:r>
      <w:r>
        <w:rPr>
          <w:rFonts w:hint="eastAsia" w:asciiTheme="minorEastAsia" w:hAnsiTheme="minorEastAsia" w:eastAsiaTheme="minorEastAsia" w:cstheme="minorEastAsia"/>
          <w:szCs w:val="32"/>
        </w:rPr>
        <w:t xml:space="preserve">  装配式钢结构检测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_Toc515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_Toc21607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5.1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_Toc21607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_Toc6281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5.2  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_Toc6281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_Toc27749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5.3  构件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_Toc27749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_Toc22903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5.4  连接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_Toc22903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_Toc15361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6</w:t>
      </w:r>
      <w:r>
        <w:rPr>
          <w:rFonts w:hint="eastAsia" w:asciiTheme="minorEastAsia" w:hAnsiTheme="minorEastAsia" w:eastAsiaTheme="minorEastAsia" w:cstheme="minorEastAsia"/>
          <w:szCs w:val="32"/>
        </w:rPr>
        <w:t xml:space="preserve">  装配式木结构检测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_Toc15361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_Toc11281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6.1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_Toc11281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_Toc5637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6.2  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_Toc5637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_Toc26156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6.3  构件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_Toc26156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_Toc22110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6.4  连接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_Toc22110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7</w:t>
      </w:r>
      <w:r>
        <w:rPr>
          <w:rFonts w:hint="eastAsia" w:asciiTheme="minorEastAsia" w:hAnsiTheme="minorEastAsia" w:eastAsiaTheme="minorEastAsia" w:cstheme="minorEastAsia"/>
          <w:szCs w:val="32"/>
        </w:rPr>
        <w:t xml:space="preserve">  外围护系统检测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_Toc25045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_Toc25045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_Toc13388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7.2  预制外墙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_Toc13388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_Toc22674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7.3  外门窗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_Toc22674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_Toc13233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7.4  建筑幕墙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_Toc13233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_Toc14766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7.5  屋面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_Toc14766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_Toc21529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8</w:t>
      </w:r>
      <w:r>
        <w:rPr>
          <w:rFonts w:hint="eastAsia" w:asciiTheme="minorEastAsia" w:hAnsiTheme="minorEastAsia" w:eastAsiaTheme="minorEastAsia" w:cstheme="minorEastAsia"/>
          <w:szCs w:val="32"/>
        </w:rPr>
        <w:t xml:space="preserve">  设备与管线系统检测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_Toc21529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_Toc26720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8.1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_Toc26720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8.2  给水排水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_Toc18313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8.3  供暖、通风、空调及燃气</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_Toc18313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_Toc26233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8.4  电气和智能化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_Toc26233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9</w:t>
      </w:r>
      <w:r>
        <w:rPr>
          <w:rFonts w:hint="eastAsia" w:asciiTheme="minorEastAsia" w:hAnsiTheme="minorEastAsia" w:eastAsiaTheme="minorEastAsia" w:cstheme="minorEastAsia"/>
          <w:szCs w:val="32"/>
        </w:rPr>
        <w:t xml:space="preserve">  内装系统检测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_Toc4088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9.1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_Toc4088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_Toc21396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9.2  内装部品系统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_Toc21396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_Toc21170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9.3  室内环境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_Toc21170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_Toc32307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2"/>
        </w:rPr>
        <w:t>附录A 预制混凝土构件结合面粗糙度的测评方法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_Toc32307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_Toc11536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2"/>
        </w:rPr>
        <w:t>附录B用于检测套筒灌浆饱满度的预埋钢丝拉拔法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_Toc11536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_Toc18566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2"/>
        </w:rPr>
        <w:t>附录C用于检测套筒灌浆饱满度的预埋传感器法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_Toc2418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2"/>
        </w:rPr>
        <w:t>附录D  用于检测套筒灌浆质量的X射线法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_Toc10874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本标准用词说明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_Toc10874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_Toc746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引用标准名录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_Toc746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_Toc21039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44"/>
        </w:rPr>
        <w:t>条文说明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_Toc21039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spacing w:line="360" w:lineRule="auto"/>
        <w:jc w:val="center"/>
        <w:rPr>
          <w:rFonts w:hint="eastAsia" w:ascii="宋体" w:hAnsi="宋体"/>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rPr>
        <w:fldChar w:fldCharType="end"/>
      </w:r>
    </w:p>
    <w:p>
      <w:pPr>
        <w:spacing w:line="360" w:lineRule="auto"/>
        <w:jc w:val="center"/>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Contents</w:t>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_Toc19560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szCs w:val="32"/>
          <w:lang w:val="en-US" w:eastAsia="zh-CN"/>
        </w:rPr>
        <w:t xml:space="preserve">1 </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General Provisions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_Toc19560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_Toc15254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szCs w:val="32"/>
          <w:lang w:val="en-US" w:eastAsia="zh-CN"/>
        </w:rPr>
        <w:t xml:space="preserve">2 </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Terms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_Toc15254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_Toc25440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szCs w:val="32"/>
          <w:lang w:val="en-US" w:eastAsia="zh-CN"/>
        </w:rPr>
        <w:t xml:space="preserve">3 </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Basic Requirements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_Toc25440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_Toc4152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szCs w:val="32"/>
          <w:lang w:val="en-US" w:eastAsia="zh-CN"/>
        </w:rPr>
        <w:t xml:space="preserve">4 </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I</w:t>
      </w:r>
      <w:r>
        <w:rPr>
          <w:rFonts w:hint="default" w:ascii="Times New Roman" w:hAnsi="Times New Roman" w:cs="Times New Roman" w:eastAsiaTheme="minorEastAsia"/>
          <w:b w:val="0"/>
          <w:bCs w:val="0"/>
          <w:szCs w:val="32"/>
          <w:lang w:val="en-US" w:eastAsia="zh-CN"/>
        </w:rPr>
        <w:t>nspection</w:t>
      </w:r>
      <w:r>
        <w:rPr>
          <w:rFonts w:hint="eastAsia" w:ascii="Times New Roman" w:hAnsi="Times New Roman" w:cs="Times New Roman" w:eastAsiaTheme="minorEastAsia"/>
          <w:b w:val="0"/>
          <w:bCs w:val="0"/>
          <w:szCs w:val="32"/>
          <w:lang w:val="en-US" w:eastAsia="zh-CN"/>
        </w:rPr>
        <w:t xml:space="preserve"> </w:t>
      </w:r>
      <w:r>
        <w:rPr>
          <w:rFonts w:hint="default" w:ascii="Times New Roman" w:hAnsi="Times New Roman" w:cs="Times New Roman" w:eastAsiaTheme="minorEastAsia"/>
          <w:b w:val="0"/>
          <w:bCs w:val="0"/>
          <w:szCs w:val="32"/>
          <w:lang w:val="en-US" w:eastAsia="zh-CN"/>
        </w:rPr>
        <w:t>of assembled building with concrete structure</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_Toc4152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_Toc20605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4.1</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General Requirements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_Toc20605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_Toc24820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4.2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Materials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_Toc24820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_Toc2730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4.3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Comopnent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_Toc20327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4.4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Connection</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_Toc20327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_Toc515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szCs w:val="32"/>
          <w:lang w:val="en-US" w:eastAsia="zh-CN"/>
        </w:rPr>
        <w:t>5</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I</w:t>
      </w:r>
      <w:r>
        <w:rPr>
          <w:rFonts w:hint="default" w:ascii="Times New Roman" w:hAnsi="Times New Roman" w:cs="Times New Roman" w:eastAsiaTheme="minorEastAsia"/>
          <w:b w:val="0"/>
          <w:bCs w:val="0"/>
          <w:szCs w:val="32"/>
          <w:lang w:val="en-US" w:eastAsia="zh-CN"/>
        </w:rPr>
        <w:t>nspection</w:t>
      </w:r>
      <w:r>
        <w:rPr>
          <w:rFonts w:hint="eastAsia" w:ascii="Times New Roman" w:hAnsi="Times New Roman" w:cs="Times New Roman" w:eastAsiaTheme="minorEastAsia"/>
          <w:b w:val="0"/>
          <w:bCs w:val="0"/>
          <w:szCs w:val="32"/>
          <w:lang w:val="en-US" w:eastAsia="zh-CN"/>
        </w:rPr>
        <w:t xml:space="preserve"> </w:t>
      </w:r>
      <w:r>
        <w:rPr>
          <w:rFonts w:hint="default" w:ascii="Times New Roman" w:hAnsi="Times New Roman" w:cs="Times New Roman" w:eastAsiaTheme="minorEastAsia"/>
          <w:b w:val="0"/>
          <w:bCs w:val="0"/>
          <w:szCs w:val="32"/>
          <w:lang w:val="en-US" w:eastAsia="zh-CN"/>
        </w:rPr>
        <w:t xml:space="preserve">of </w:t>
      </w:r>
      <w:r>
        <w:rPr>
          <w:rFonts w:ascii="Times New Roman" w:hAnsi="Times New Roman"/>
          <w:szCs w:val="21"/>
        </w:rPr>
        <w:t>assembled</w:t>
      </w:r>
      <w:r>
        <w:rPr>
          <w:rFonts w:hint="eastAsia" w:ascii="Times New Roman" w:hAnsi="Times New Roman"/>
          <w:szCs w:val="21"/>
        </w:rPr>
        <w:t xml:space="preserve"> building with steel structure</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_Toc515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_Toc21607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5.1</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General Requirements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_Toc21607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_Toc6281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5.2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Materials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_Toc6281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_Toc27749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5.3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Comopnent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_Toc27749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_Toc22903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5.4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Connection</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_Toc22903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_Toc15361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6</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I</w:t>
      </w:r>
      <w:r>
        <w:rPr>
          <w:rFonts w:hint="default" w:ascii="Times New Roman" w:hAnsi="Times New Roman" w:cs="Times New Roman" w:eastAsiaTheme="minorEastAsia"/>
          <w:b w:val="0"/>
          <w:bCs w:val="0"/>
          <w:szCs w:val="32"/>
          <w:lang w:val="en-US" w:eastAsia="zh-CN"/>
        </w:rPr>
        <w:t>nspection</w:t>
      </w:r>
      <w:r>
        <w:rPr>
          <w:rFonts w:hint="eastAsia" w:ascii="Times New Roman" w:hAnsi="Times New Roman" w:cs="Times New Roman" w:eastAsiaTheme="minorEastAsia"/>
          <w:b w:val="0"/>
          <w:bCs w:val="0"/>
          <w:szCs w:val="32"/>
          <w:lang w:val="en-US" w:eastAsia="zh-CN"/>
        </w:rPr>
        <w:t xml:space="preserve"> </w:t>
      </w:r>
      <w:r>
        <w:rPr>
          <w:rFonts w:hint="default" w:ascii="Times New Roman" w:hAnsi="Times New Roman" w:cs="Times New Roman" w:eastAsiaTheme="minorEastAsia"/>
          <w:b w:val="0"/>
          <w:bCs w:val="0"/>
          <w:szCs w:val="32"/>
          <w:lang w:val="en-US" w:eastAsia="zh-CN"/>
        </w:rPr>
        <w:t xml:space="preserve">of </w:t>
      </w:r>
      <w:r>
        <w:rPr>
          <w:rFonts w:ascii="Times New Roman" w:hAnsi="Times New Roman"/>
          <w:szCs w:val="21"/>
        </w:rPr>
        <w:t>assembled</w:t>
      </w:r>
      <w:r>
        <w:rPr>
          <w:rFonts w:hint="eastAsia" w:ascii="Times New Roman" w:hAnsi="Times New Roman"/>
          <w:szCs w:val="21"/>
        </w:rPr>
        <w:t xml:space="preserve"> building with timber structure</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_Toc15361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_Toc11281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6.1</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General Requirements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_Toc11281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_Toc5637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6.2</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Materials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_Toc5637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_Toc26156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6.3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Comopnent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_Toc26156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_Toc22110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6.4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Connection</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_Toc22110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_Toc963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szCs w:val="32"/>
          <w:lang w:val="en-US" w:eastAsia="zh-CN"/>
        </w:rPr>
        <w:t>7</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I</w:t>
      </w:r>
      <w:r>
        <w:rPr>
          <w:rFonts w:hint="default" w:ascii="Times New Roman" w:hAnsi="Times New Roman" w:cs="Times New Roman" w:eastAsiaTheme="minorEastAsia"/>
          <w:b w:val="0"/>
          <w:bCs w:val="0"/>
          <w:szCs w:val="32"/>
          <w:lang w:val="en-US" w:eastAsia="zh-CN"/>
        </w:rPr>
        <w:t>nspection</w:t>
      </w:r>
      <w:r>
        <w:rPr>
          <w:rFonts w:hint="eastAsia" w:ascii="Times New Roman" w:hAnsi="Times New Roman" w:cs="Times New Roman" w:eastAsiaTheme="minorEastAsia"/>
          <w:b w:val="0"/>
          <w:bCs w:val="0"/>
          <w:szCs w:val="32"/>
          <w:lang w:val="en-US" w:eastAsia="zh-CN"/>
        </w:rPr>
        <w:t xml:space="preserve"> </w:t>
      </w:r>
      <w:r>
        <w:rPr>
          <w:rFonts w:hint="default" w:ascii="Times New Roman" w:hAnsi="Times New Roman" w:cs="Times New Roman" w:eastAsiaTheme="minorEastAsia"/>
          <w:b w:val="0"/>
          <w:bCs w:val="0"/>
          <w:szCs w:val="32"/>
          <w:lang w:val="en-US" w:eastAsia="zh-CN"/>
        </w:rPr>
        <w:t>of</w:t>
      </w:r>
      <w:r>
        <w:rPr>
          <w:rFonts w:hint="eastAsia" w:ascii="Times New Roman" w:hAnsi="Times New Roman" w:cs="Times New Roman" w:eastAsiaTheme="minorEastAsia"/>
          <w:b w:val="0"/>
          <w:bCs w:val="0"/>
          <w:szCs w:val="32"/>
          <w:lang w:val="en-US" w:eastAsia="zh-CN"/>
        </w:rPr>
        <w:t xml:space="preserve"> </w:t>
      </w:r>
      <w:r>
        <w:rPr>
          <w:rFonts w:hint="default" w:ascii="Times New Roman" w:hAnsi="Times New Roman" w:cs="Times New Roman" w:eastAsiaTheme="minorEastAsia"/>
          <w:b w:val="0"/>
          <w:bCs w:val="0"/>
          <w:szCs w:val="32"/>
          <w:lang w:val="en-US" w:eastAsia="zh-CN"/>
        </w:rPr>
        <w:t xml:space="preserve"> </w:t>
      </w:r>
      <w:r>
        <w:rPr>
          <w:rFonts w:hint="eastAsia" w:ascii="Times New Roman" w:hAnsi="Times New Roman" w:cs="Times New Roman" w:eastAsiaTheme="minorEastAsia"/>
          <w:b w:val="0"/>
          <w:bCs w:val="0"/>
          <w:szCs w:val="32"/>
          <w:lang w:val="en-US" w:eastAsia="zh-CN"/>
        </w:rPr>
        <w:t>Envelope System</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_Toc25045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7.1</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General Requirements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_Toc25045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_Toc13388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7.2</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Precast Concrete Facade Panel</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_Toc13388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_Toc22674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7.3</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Windows and Doors System</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_Toc22674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_Toc13233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7.4  Curtain Walls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_Toc13233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_Toc14766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7.5</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Roofing System</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_Toc14766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_Toc21529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szCs w:val="32"/>
          <w:lang w:val="en-US" w:eastAsia="zh-CN"/>
        </w:rPr>
        <w:t xml:space="preserve">8 </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I</w:t>
      </w:r>
      <w:r>
        <w:rPr>
          <w:rFonts w:hint="default" w:ascii="Times New Roman" w:hAnsi="Times New Roman" w:cs="Times New Roman" w:eastAsiaTheme="minorEastAsia"/>
          <w:b w:val="0"/>
          <w:bCs w:val="0"/>
          <w:szCs w:val="32"/>
          <w:lang w:val="en-US" w:eastAsia="zh-CN"/>
        </w:rPr>
        <w:t>nspection</w:t>
      </w:r>
      <w:r>
        <w:rPr>
          <w:rFonts w:hint="eastAsia" w:ascii="Times New Roman" w:hAnsi="Times New Roman" w:cs="Times New Roman" w:eastAsiaTheme="minorEastAsia"/>
          <w:b w:val="0"/>
          <w:bCs w:val="0"/>
          <w:szCs w:val="32"/>
          <w:lang w:val="en-US" w:eastAsia="zh-CN"/>
        </w:rPr>
        <w:t xml:space="preserve"> </w:t>
      </w:r>
      <w:r>
        <w:rPr>
          <w:rFonts w:hint="default" w:ascii="Times New Roman" w:hAnsi="Times New Roman" w:cs="Times New Roman" w:eastAsiaTheme="minorEastAsia"/>
          <w:b w:val="0"/>
          <w:bCs w:val="0"/>
          <w:szCs w:val="32"/>
          <w:lang w:val="en-US" w:eastAsia="zh-CN"/>
        </w:rPr>
        <w:t xml:space="preserve">of </w:t>
      </w:r>
      <w:r>
        <w:rPr>
          <w:rFonts w:hint="eastAsia" w:ascii="Times New Roman" w:hAnsi="Times New Roman" w:cs="Times New Roman" w:eastAsiaTheme="minorEastAsia"/>
          <w:b w:val="0"/>
          <w:bCs w:val="0"/>
          <w:szCs w:val="32"/>
          <w:lang w:val="en-US" w:eastAsia="zh-CN"/>
        </w:rPr>
        <w:t>Facility and Pipeline System</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_Toc21529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_Toc26720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8.1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General Requirements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_Toc26720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_Toc1763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8.2</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Water Supply and Drainage</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_Toc18313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8.3</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Heating Ventilation,Air Conditioning and Gas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_Toc18313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_Toc26233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 xml:space="preserve">8.4 </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Electric and Intelligent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_Toc26233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_Toc1709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szCs w:val="32"/>
          <w:lang w:val="en-US" w:eastAsia="zh-CN"/>
        </w:rPr>
        <w:t>9</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szCs w:val="32"/>
          <w:lang w:val="en-US" w:eastAsia="zh-CN"/>
        </w:rPr>
        <w:t>I</w:t>
      </w:r>
      <w:r>
        <w:rPr>
          <w:rFonts w:hint="default" w:ascii="Times New Roman" w:hAnsi="Times New Roman" w:cs="Times New Roman" w:eastAsiaTheme="minorEastAsia"/>
          <w:b w:val="0"/>
          <w:bCs w:val="0"/>
          <w:szCs w:val="32"/>
          <w:lang w:val="en-US" w:eastAsia="zh-CN"/>
        </w:rPr>
        <w:t>nspection</w:t>
      </w:r>
      <w:r>
        <w:rPr>
          <w:rFonts w:hint="eastAsia" w:ascii="Times New Roman" w:hAnsi="Times New Roman" w:cs="Times New Roman" w:eastAsiaTheme="minorEastAsia"/>
          <w:b w:val="0"/>
          <w:bCs w:val="0"/>
          <w:szCs w:val="32"/>
          <w:lang w:val="en-US" w:eastAsia="zh-CN"/>
        </w:rPr>
        <w:t xml:space="preserve"> </w:t>
      </w:r>
      <w:r>
        <w:rPr>
          <w:rFonts w:hint="default" w:ascii="Times New Roman" w:hAnsi="Times New Roman" w:cs="Times New Roman" w:eastAsiaTheme="minorEastAsia"/>
          <w:b w:val="0"/>
          <w:bCs w:val="0"/>
          <w:szCs w:val="32"/>
          <w:lang w:val="en-US" w:eastAsia="zh-CN"/>
        </w:rPr>
        <w:t xml:space="preserve">of </w:t>
      </w:r>
      <w:r>
        <w:rPr>
          <w:rFonts w:hint="eastAsia" w:ascii="Times New Roman" w:hAnsi="Times New Roman" w:cs="Times New Roman" w:eastAsiaTheme="minorEastAsia"/>
          <w:b w:val="0"/>
          <w:bCs w:val="0"/>
          <w:szCs w:val="32"/>
          <w:lang w:val="en-US" w:eastAsia="zh-CN"/>
        </w:rPr>
        <w:t>Production and Transportaion</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_Toc4088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9.1</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General Requirements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_Toc4088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_Toc21396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9.2</w:t>
      </w:r>
      <w:r>
        <w:rPr>
          <w:rFonts w:hint="eastAsia" w:asciiTheme="minorEastAsia" w:hAnsiTheme="minorEastAsia" w:eastAsiaTheme="minorEastAsia" w:cstheme="minorEastAsia"/>
          <w:bCs/>
          <w:szCs w:val="21"/>
        </w:rPr>
        <w:t xml:space="preserve">  </w:t>
      </w:r>
      <w:r>
        <w:rPr>
          <w:rFonts w:hint="eastAsia" w:ascii="Times New Roman" w:hAnsi="Times New Roman" w:cs="Times New Roman" w:eastAsiaTheme="minorEastAsia"/>
          <w:b w:val="0"/>
          <w:bCs w:val="0"/>
          <w:kern w:val="2"/>
          <w:sz w:val="21"/>
          <w:szCs w:val="32"/>
          <w:lang w:val="en-US" w:eastAsia="zh-CN" w:bidi="ar-SA"/>
        </w:rPr>
        <w:t>Interior Decoration Parts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_Toc21396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_Toc21170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9.3</w:t>
      </w:r>
      <w:r>
        <w:rPr>
          <w:rFonts w:hint="eastAsia" w:asciiTheme="minorEastAsia" w:hAnsiTheme="minorEastAsia" w:eastAsiaTheme="minorEastAsia" w:cstheme="minorEastAsia"/>
          <w:bCs/>
          <w:szCs w:val="21"/>
        </w:rPr>
        <w:t xml:space="preserve">  </w:t>
      </w:r>
      <w:r>
        <w:rPr>
          <w:rFonts w:hint="default" w:ascii="Times New Roman" w:hAnsi="Times New Roman" w:cs="Times New Roman" w:eastAsiaTheme="minorEastAsia"/>
          <w:b w:val="0"/>
          <w:bCs w:val="0"/>
          <w:kern w:val="2"/>
          <w:sz w:val="21"/>
          <w:szCs w:val="32"/>
          <w:lang w:val="en-US" w:eastAsia="zh-CN" w:bidi="ar-SA"/>
        </w:rPr>
        <w:t>Indoor Environment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_Toc21170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_Toc32307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Appendix A  Evaluation Method of Surface Roughness of Prefabricated</w:t>
      </w:r>
      <w:r>
        <w:rPr>
          <w:rFonts w:hint="eastAsia" w:asciiTheme="minorEastAsia" w:hAnsiTheme="minorEastAsia" w:eastAsiaTheme="minorEastAsia" w:cstheme="minorEastAsia"/>
          <w:szCs w:val="32"/>
        </w:rPr>
        <w:t xml:space="preserve"> </w:t>
      </w:r>
    </w:p>
    <w:p>
      <w:pPr>
        <w:pStyle w:val="7"/>
        <w:tabs>
          <w:tab w:val="right" w:leader="dot" w:pos="8306"/>
        </w:tabs>
        <w:ind w:left="0" w:leftChars="0" w:firstLine="1260" w:firstLineChars="600"/>
        <w:rPr>
          <w:rFonts w:hint="eastAsia" w:asciiTheme="minorEastAsia" w:hAnsiTheme="minorEastAsia" w:eastAsiaTheme="minorEastAsia" w:cstheme="minorEastAsia"/>
        </w:rPr>
      </w:pPr>
      <w:r>
        <w:rPr>
          <w:rFonts w:hint="eastAsia" w:ascii="Times New Roman" w:hAnsi="Times New Roman" w:cs="Times New Roman" w:eastAsiaTheme="minorEastAsia"/>
          <w:b w:val="0"/>
          <w:bCs w:val="0"/>
          <w:kern w:val="2"/>
          <w:sz w:val="21"/>
          <w:szCs w:val="32"/>
          <w:lang w:val="en-US" w:eastAsia="zh-CN" w:bidi="ar-SA"/>
        </w:rPr>
        <w:t>Concrete Component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_Toc32307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_Toc11536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Appendix B  Pre Buried Steel Wire Drawing Method for Measuring</w:t>
      </w:r>
      <w:r>
        <w:rPr>
          <w:rFonts w:hint="eastAsia" w:asciiTheme="minorEastAsia" w:hAnsiTheme="minorEastAsia" w:eastAsiaTheme="minorEastAsia" w:cstheme="minorEastAsia"/>
          <w:szCs w:val="32"/>
        </w:rPr>
        <w:t xml:space="preserve"> </w:t>
      </w:r>
    </w:p>
    <w:p>
      <w:pPr>
        <w:pStyle w:val="7"/>
        <w:tabs>
          <w:tab w:val="right" w:leader="dot" w:pos="8306"/>
        </w:tabs>
        <w:ind w:left="0" w:leftChars="0" w:firstLine="1260" w:firstLineChars="600"/>
        <w:rPr>
          <w:rFonts w:hint="eastAsia" w:asciiTheme="minorEastAsia" w:hAnsiTheme="minorEastAsia" w:eastAsiaTheme="minorEastAsia" w:cstheme="minorEastAsia"/>
        </w:rPr>
      </w:pPr>
      <w:r>
        <w:rPr>
          <w:rFonts w:hint="eastAsia" w:ascii="Times New Roman" w:hAnsi="Times New Roman" w:cs="Times New Roman" w:eastAsiaTheme="minorEastAsia"/>
          <w:b w:val="0"/>
          <w:bCs w:val="0"/>
          <w:kern w:val="2"/>
          <w:sz w:val="21"/>
          <w:szCs w:val="32"/>
          <w:lang w:val="en-US" w:eastAsia="zh-CN" w:bidi="ar-SA"/>
        </w:rPr>
        <w:t>the Plumpness of Sleeve Grouting</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_Toc11536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_Toc18566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Appendix C  Preburied Sensor Method for Measuring the Full Degree</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kern w:val="2"/>
          <w:sz w:val="21"/>
          <w:szCs w:val="32"/>
          <w:lang w:val="en-US" w:eastAsia="zh-CN" w:bidi="ar-SA"/>
        </w:rPr>
        <w:t>of Sleeve Grouting</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_Toc2418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Appendix D</w:t>
      </w:r>
      <w:r>
        <w:rPr>
          <w:rFonts w:hint="eastAsia" w:asciiTheme="minorEastAsia" w:hAnsiTheme="minorEastAsia" w:eastAsiaTheme="minorEastAsia" w:cstheme="minorEastAsia"/>
          <w:szCs w:val="32"/>
        </w:rPr>
        <w:t xml:space="preserve">  </w:t>
      </w:r>
      <w:r>
        <w:rPr>
          <w:rFonts w:hint="eastAsia" w:ascii="Times New Roman" w:hAnsi="Times New Roman" w:cs="Times New Roman" w:eastAsiaTheme="minorEastAsia"/>
          <w:b w:val="0"/>
          <w:bCs w:val="0"/>
          <w:kern w:val="2"/>
          <w:sz w:val="21"/>
          <w:szCs w:val="32"/>
          <w:lang w:val="en-US" w:eastAsia="zh-CN" w:bidi="ar-SA"/>
        </w:rPr>
        <w:t>X Ray Method for Measuring the Quality of Sleeve Grouting</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_Toc10874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Explanation of Wording in This Standard</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_Toc10874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_Toc746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List of Quoted Standards</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_Toc746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_Toc21039 </w:instrText>
      </w:r>
      <w:r>
        <w:rPr>
          <w:rFonts w:hint="eastAsia" w:asciiTheme="minorEastAsia" w:hAnsiTheme="minorEastAsia" w:eastAsiaTheme="minorEastAsia" w:cstheme="minorEastAsia"/>
        </w:rPr>
        <w:fldChar w:fldCharType="separate"/>
      </w:r>
      <w:r>
        <w:rPr>
          <w:rFonts w:hint="eastAsia" w:ascii="Times New Roman" w:hAnsi="Times New Roman" w:cs="Times New Roman" w:eastAsiaTheme="minorEastAsia"/>
          <w:b w:val="0"/>
          <w:bCs w:val="0"/>
          <w:kern w:val="2"/>
          <w:sz w:val="21"/>
          <w:szCs w:val="32"/>
          <w:lang w:val="en-US" w:eastAsia="zh-CN" w:bidi="ar-SA"/>
        </w:rPr>
        <w:t>commentary</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_Toc21039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spacing w:line="360" w:lineRule="auto"/>
        <w:jc w:val="center"/>
        <w:rPr>
          <w:rFonts w:hint="eastAsia" w:ascii="宋体" w:hAnsi="宋体"/>
          <w:highlight w:val="yellow"/>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pageBreakBefore/>
        <w:spacing w:beforeLines="100" w:afterLines="100" w:line="360" w:lineRule="auto"/>
        <w:jc w:val="center"/>
        <w:outlineLvl w:val="0"/>
        <w:rPr>
          <w:rFonts w:ascii="宋体" w:hAnsi="宋体"/>
          <w:sz w:val="32"/>
          <w:szCs w:val="32"/>
        </w:rPr>
      </w:pPr>
      <w:bookmarkStart w:id="27" w:name="_Toc19560"/>
      <w:r>
        <w:rPr>
          <w:rFonts w:ascii="Times New Roman" w:hAnsi="Times New Roman"/>
          <w:b/>
          <w:bCs/>
          <w:sz w:val="32"/>
          <w:szCs w:val="32"/>
        </w:rPr>
        <w:t>1</w:t>
      </w:r>
      <w:r>
        <w:rPr>
          <w:rFonts w:hint="eastAsia" w:ascii="宋体" w:hAnsi="宋体"/>
          <w:sz w:val="32"/>
          <w:szCs w:val="32"/>
        </w:rPr>
        <w:t xml:space="preserve">  总则</w:t>
      </w:r>
      <w:bookmarkEnd w:id="27"/>
    </w:p>
    <w:p>
      <w:pPr>
        <w:spacing w:line="400" w:lineRule="exact"/>
        <w:rPr>
          <w:rFonts w:ascii="宋体" w:hAnsi="宋体" w:cs="宋体"/>
          <w:szCs w:val="21"/>
        </w:rPr>
      </w:pPr>
      <w:r>
        <w:rPr>
          <w:rFonts w:hint="eastAsia" w:ascii="Times New Roman" w:hAnsi="Times New Roman"/>
          <w:b/>
          <w:bCs/>
          <w:szCs w:val="21"/>
        </w:rPr>
        <w:t>1.0.1</w:t>
      </w:r>
      <w:r>
        <w:rPr>
          <w:rFonts w:hint="eastAsia" w:ascii="宋体" w:hAnsi="宋体" w:cs="宋体"/>
          <w:szCs w:val="21"/>
        </w:rPr>
        <w:t xml:space="preserve">  为了规范装配式住宅建筑的检测方法，控制装配式住宅建筑工程质量，提升</w:t>
      </w:r>
      <w:r>
        <w:rPr>
          <w:rFonts w:hint="eastAsia"/>
        </w:rPr>
        <w:t>检测结果的可靠性</w:t>
      </w:r>
      <w:r>
        <w:rPr>
          <w:rFonts w:hint="eastAsia" w:ascii="宋体" w:hAnsi="宋体" w:cs="宋体"/>
          <w:szCs w:val="21"/>
        </w:rPr>
        <w:t>，制定本标准。</w:t>
      </w:r>
    </w:p>
    <w:p>
      <w:pPr>
        <w:spacing w:line="400" w:lineRule="exact"/>
        <w:rPr>
          <w:rFonts w:hint="eastAsia" w:ascii="宋体" w:hAnsi="宋体" w:cs="宋体"/>
          <w:szCs w:val="21"/>
        </w:rPr>
      </w:pPr>
      <w:r>
        <w:rPr>
          <w:rFonts w:hint="eastAsia" w:ascii="Times New Roman" w:hAnsi="Times New Roman"/>
          <w:b/>
          <w:bCs/>
          <w:szCs w:val="21"/>
        </w:rPr>
        <w:t>1.0.2</w:t>
      </w:r>
      <w:r>
        <w:rPr>
          <w:rFonts w:hint="eastAsia" w:ascii="宋体" w:hAnsi="宋体" w:cs="宋体"/>
          <w:szCs w:val="21"/>
        </w:rPr>
        <w:t xml:space="preserve">  本标准适用于安装施工与竣工验收阶段装配式住宅建筑的检测。</w:t>
      </w:r>
    </w:p>
    <w:p>
      <w:pPr>
        <w:spacing w:line="400" w:lineRule="exact"/>
        <w:rPr>
          <w:rFonts w:ascii="宋体" w:hAnsi="宋体" w:cs="宋体"/>
          <w:szCs w:val="21"/>
        </w:rPr>
      </w:pPr>
      <w:r>
        <w:rPr>
          <w:rFonts w:hint="eastAsia" w:ascii="Times New Roman" w:hAnsi="Times New Roman"/>
          <w:b/>
          <w:bCs/>
          <w:szCs w:val="21"/>
        </w:rPr>
        <w:t>1.0.3</w:t>
      </w:r>
      <w:r>
        <w:rPr>
          <w:rFonts w:hint="eastAsia" w:ascii="宋体" w:hAnsi="宋体" w:cs="宋体"/>
          <w:szCs w:val="21"/>
        </w:rPr>
        <w:t xml:space="preserve">  装配式住宅建筑的检测除执行本标准外，尚应符合</w:t>
      </w:r>
      <w:r>
        <w:rPr>
          <w:rFonts w:hint="eastAsia"/>
        </w:rPr>
        <w:t>国家现行相关标准的规定</w:t>
      </w:r>
      <w:r>
        <w:rPr>
          <w:rFonts w:hint="eastAsia" w:ascii="宋体" w:hAnsi="宋体" w:cs="宋体"/>
          <w:szCs w:val="21"/>
        </w:rPr>
        <w:t>。</w:t>
      </w:r>
    </w:p>
    <w:p>
      <w:pPr>
        <w:spacing w:line="400" w:lineRule="exact"/>
        <w:rPr>
          <w:rFonts w:ascii="宋体" w:hAnsi="宋体" w:cs="宋体"/>
          <w:szCs w:val="21"/>
        </w:rPr>
      </w:pPr>
    </w:p>
    <w:p>
      <w:pPr>
        <w:keepNext/>
        <w:pageBreakBefore/>
        <w:spacing w:beforeLines="100" w:afterLines="100" w:line="360" w:lineRule="auto"/>
        <w:jc w:val="center"/>
        <w:outlineLvl w:val="0"/>
        <w:rPr>
          <w:rFonts w:ascii="宋体" w:hAnsi="宋体"/>
          <w:sz w:val="32"/>
          <w:szCs w:val="32"/>
        </w:rPr>
      </w:pPr>
      <w:bookmarkStart w:id="28" w:name="_Toc15254"/>
      <w:r>
        <w:rPr>
          <w:rFonts w:hint="eastAsia" w:ascii="Times New Roman" w:hAnsi="Times New Roman"/>
          <w:b/>
          <w:bCs/>
          <w:sz w:val="32"/>
          <w:szCs w:val="32"/>
        </w:rPr>
        <w:t>2</w:t>
      </w:r>
      <w:r>
        <w:rPr>
          <w:rFonts w:hint="eastAsia" w:ascii="宋体" w:hAnsi="宋体"/>
          <w:sz w:val="32"/>
          <w:szCs w:val="32"/>
        </w:rPr>
        <w:t xml:space="preserve">  术语</w:t>
      </w:r>
      <w:bookmarkEnd w:id="28"/>
      <w:r>
        <w:rPr>
          <w:rFonts w:hint="eastAsia" w:ascii="宋体" w:hAnsi="宋体"/>
          <w:sz w:val="32"/>
          <w:szCs w:val="32"/>
        </w:rPr>
        <w:t xml:space="preserve">    </w:t>
      </w:r>
    </w:p>
    <w:p>
      <w:pPr>
        <w:spacing w:line="400" w:lineRule="exact"/>
        <w:rPr>
          <w:rFonts w:ascii="Times New Roman" w:hAnsi="Times New Roman"/>
          <w:szCs w:val="21"/>
        </w:rPr>
      </w:pPr>
      <w:r>
        <w:rPr>
          <w:rFonts w:hint="eastAsia" w:ascii="Times New Roman" w:hAnsi="Times New Roman"/>
          <w:b/>
          <w:bCs/>
          <w:szCs w:val="21"/>
        </w:rPr>
        <w:t>2.0.1</w:t>
      </w:r>
      <w:r>
        <w:rPr>
          <w:rFonts w:hint="eastAsia" w:ascii="宋体" w:hAnsi="宋体" w:cs="宋体"/>
          <w:szCs w:val="21"/>
        </w:rPr>
        <w:t xml:space="preserve">  装配式住宅建筑</w:t>
      </w:r>
      <w:r>
        <w:rPr>
          <w:rFonts w:ascii="Times New Roman" w:hAnsi="Times New Roman"/>
          <w:szCs w:val="21"/>
        </w:rPr>
        <w:t>assembled residential building</w:t>
      </w:r>
    </w:p>
    <w:p>
      <w:pPr>
        <w:spacing w:line="400" w:lineRule="exact"/>
        <w:ind w:firstLine="420" w:firstLineChars="200"/>
        <w:rPr>
          <w:rFonts w:ascii="宋体" w:hAnsi="宋体" w:cs="宋体"/>
          <w:szCs w:val="21"/>
        </w:rPr>
      </w:pPr>
      <w:r>
        <w:rPr>
          <w:rFonts w:hint="eastAsia" w:ascii="宋体" w:hAnsi="宋体" w:cs="宋体"/>
          <w:szCs w:val="21"/>
        </w:rPr>
        <w:t>结构系统、外围护系统、设备与管线系统、内装系统的主要部分采用预制部品部件集成的用于居民居住的建筑。</w:t>
      </w:r>
    </w:p>
    <w:p>
      <w:pPr>
        <w:spacing w:line="400" w:lineRule="exact"/>
        <w:rPr>
          <w:rFonts w:ascii="宋体" w:hAnsi="宋体" w:cs="宋体"/>
          <w:szCs w:val="21"/>
        </w:rPr>
      </w:pPr>
      <w:r>
        <w:rPr>
          <w:rFonts w:hint="eastAsia" w:ascii="Times New Roman" w:hAnsi="Times New Roman"/>
          <w:b/>
          <w:bCs/>
          <w:szCs w:val="21"/>
        </w:rPr>
        <w:t>2.0.2</w:t>
      </w:r>
      <w:r>
        <w:rPr>
          <w:rFonts w:hint="eastAsia" w:ascii="宋体" w:hAnsi="宋体" w:cs="宋体"/>
          <w:szCs w:val="21"/>
        </w:rPr>
        <w:t xml:space="preserve">  装配式混凝土结构</w:t>
      </w:r>
      <w:r>
        <w:rPr>
          <w:rFonts w:ascii="Times New Roman" w:hAnsi="Times New Roman"/>
          <w:szCs w:val="21"/>
        </w:rPr>
        <w:t>assembled</w:t>
      </w:r>
      <w:r>
        <w:rPr>
          <w:rFonts w:hint="eastAsia" w:ascii="Times New Roman" w:hAnsi="Times New Roman"/>
          <w:szCs w:val="21"/>
        </w:rPr>
        <w:t xml:space="preserve"> building with concrete structure</w:t>
      </w:r>
    </w:p>
    <w:p>
      <w:pPr>
        <w:spacing w:line="400" w:lineRule="exact"/>
        <w:ind w:firstLine="420" w:firstLineChars="200"/>
        <w:rPr>
          <w:rFonts w:ascii="宋体" w:hAnsi="宋体" w:cs="宋体"/>
          <w:szCs w:val="21"/>
        </w:rPr>
      </w:pPr>
      <w:r>
        <w:rPr>
          <w:rFonts w:hint="eastAsia" w:ascii="宋体" w:hAnsi="宋体" w:cs="宋体"/>
          <w:szCs w:val="21"/>
        </w:rPr>
        <w:t>由混凝土部件（预制构件）构成的建筑结构系统。</w:t>
      </w:r>
    </w:p>
    <w:p>
      <w:pPr>
        <w:spacing w:line="400" w:lineRule="exact"/>
        <w:rPr>
          <w:rFonts w:ascii="宋体" w:hAnsi="宋体" w:cs="宋体"/>
          <w:szCs w:val="21"/>
        </w:rPr>
      </w:pPr>
      <w:r>
        <w:rPr>
          <w:rFonts w:hint="eastAsia" w:ascii="Times New Roman" w:hAnsi="Times New Roman"/>
          <w:b/>
          <w:bCs/>
          <w:szCs w:val="21"/>
        </w:rPr>
        <w:t>2.0.3</w:t>
      </w:r>
      <w:r>
        <w:rPr>
          <w:rFonts w:hint="eastAsia" w:ascii="宋体" w:hAnsi="宋体" w:cs="宋体"/>
          <w:szCs w:val="21"/>
        </w:rPr>
        <w:t xml:space="preserve">  装配式钢结构</w:t>
      </w:r>
      <w:r>
        <w:rPr>
          <w:rFonts w:ascii="Times New Roman" w:hAnsi="Times New Roman"/>
          <w:szCs w:val="21"/>
        </w:rPr>
        <w:t>assembled</w:t>
      </w:r>
      <w:r>
        <w:rPr>
          <w:rFonts w:hint="eastAsia" w:ascii="Times New Roman" w:hAnsi="Times New Roman"/>
          <w:szCs w:val="21"/>
        </w:rPr>
        <w:t xml:space="preserve"> building with steel structure</w:t>
      </w:r>
    </w:p>
    <w:p>
      <w:pPr>
        <w:spacing w:line="400" w:lineRule="exact"/>
        <w:ind w:firstLine="420" w:firstLineChars="200"/>
        <w:rPr>
          <w:rFonts w:ascii="宋体" w:hAnsi="宋体" w:cs="宋体"/>
          <w:szCs w:val="21"/>
        </w:rPr>
      </w:pPr>
      <w:r>
        <w:rPr>
          <w:rFonts w:hint="eastAsia" w:ascii="宋体" w:hAnsi="宋体" w:cs="宋体"/>
          <w:szCs w:val="21"/>
        </w:rPr>
        <w:t>由钢部（构）件构成的建筑结构系统。</w:t>
      </w:r>
    </w:p>
    <w:p>
      <w:pPr>
        <w:spacing w:line="400" w:lineRule="exact"/>
        <w:rPr>
          <w:rFonts w:ascii="宋体" w:hAnsi="宋体" w:cs="宋体"/>
          <w:szCs w:val="21"/>
        </w:rPr>
      </w:pPr>
      <w:r>
        <w:rPr>
          <w:rFonts w:hint="eastAsia" w:ascii="Times New Roman" w:hAnsi="Times New Roman"/>
          <w:b/>
          <w:bCs/>
          <w:szCs w:val="21"/>
        </w:rPr>
        <w:t>2.0.4</w:t>
      </w:r>
      <w:r>
        <w:rPr>
          <w:rFonts w:hint="eastAsia" w:ascii="宋体" w:hAnsi="宋体" w:cs="宋体"/>
          <w:szCs w:val="21"/>
        </w:rPr>
        <w:t xml:space="preserve">  装配式木结构</w:t>
      </w:r>
      <w:r>
        <w:rPr>
          <w:rFonts w:ascii="Times New Roman" w:hAnsi="Times New Roman"/>
          <w:szCs w:val="21"/>
        </w:rPr>
        <w:t>assembled</w:t>
      </w:r>
      <w:r>
        <w:rPr>
          <w:rFonts w:hint="eastAsia" w:ascii="Times New Roman" w:hAnsi="Times New Roman"/>
          <w:szCs w:val="21"/>
        </w:rPr>
        <w:t xml:space="preserve"> building with timber structure</w:t>
      </w:r>
    </w:p>
    <w:p>
      <w:pPr>
        <w:spacing w:line="400" w:lineRule="exact"/>
        <w:ind w:firstLine="420" w:firstLineChars="200"/>
        <w:rPr>
          <w:rFonts w:ascii="宋体" w:hAnsi="宋体" w:cs="宋体"/>
          <w:szCs w:val="21"/>
        </w:rPr>
      </w:pPr>
      <w:r>
        <w:rPr>
          <w:rFonts w:hint="eastAsia" w:ascii="宋体" w:hAnsi="宋体" w:cs="宋体"/>
          <w:szCs w:val="21"/>
        </w:rPr>
        <w:t>由木结构承重构件组成的建筑结构系统。</w:t>
      </w:r>
    </w:p>
    <w:p>
      <w:pPr>
        <w:spacing w:line="400" w:lineRule="exact"/>
        <w:rPr>
          <w:rFonts w:ascii="Times New Roman" w:hAnsi="Times New Roman"/>
          <w:szCs w:val="21"/>
        </w:rPr>
      </w:pPr>
      <w:r>
        <w:rPr>
          <w:rFonts w:hint="eastAsia" w:ascii="Times New Roman" w:hAnsi="Times New Roman"/>
          <w:b/>
          <w:bCs/>
          <w:szCs w:val="21"/>
        </w:rPr>
        <w:t>2.0.5</w:t>
      </w:r>
      <w:r>
        <w:rPr>
          <w:rFonts w:hint="eastAsia" w:ascii="宋体" w:hAnsi="宋体" w:cs="宋体"/>
          <w:szCs w:val="21"/>
        </w:rPr>
        <w:t xml:space="preserve">  外围护系统</w:t>
      </w:r>
      <w:r>
        <w:rPr>
          <w:rFonts w:hint="eastAsia" w:ascii="Times New Roman" w:hAnsi="Times New Roman"/>
          <w:szCs w:val="21"/>
        </w:rPr>
        <w:t>envelope system</w:t>
      </w:r>
    </w:p>
    <w:p>
      <w:pPr>
        <w:spacing w:line="400" w:lineRule="exact"/>
        <w:ind w:firstLine="420"/>
        <w:rPr>
          <w:rFonts w:ascii="宋体" w:hAnsi="宋体" w:cs="宋体"/>
          <w:szCs w:val="21"/>
        </w:rPr>
      </w:pPr>
      <w:r>
        <w:rPr>
          <w:rFonts w:hint="eastAsia" w:ascii="宋体" w:hAnsi="宋体" w:cs="宋体"/>
          <w:szCs w:val="21"/>
        </w:rPr>
        <w:t>由建筑外墙、屋面、外门窗及其他部品部件等组合而成，用于分隔建筑室内外环境的部品部件的整体。</w:t>
      </w:r>
    </w:p>
    <w:p>
      <w:pPr>
        <w:spacing w:line="400" w:lineRule="exact"/>
        <w:rPr>
          <w:rFonts w:ascii="Times New Roman" w:hAnsi="Times New Roman"/>
          <w:szCs w:val="21"/>
        </w:rPr>
      </w:pPr>
      <w:r>
        <w:rPr>
          <w:rFonts w:hint="eastAsia" w:ascii="Times New Roman" w:hAnsi="Times New Roman"/>
          <w:b/>
          <w:bCs/>
          <w:szCs w:val="21"/>
        </w:rPr>
        <w:t>2.0.6</w:t>
      </w:r>
      <w:r>
        <w:rPr>
          <w:rFonts w:hint="eastAsia" w:ascii="宋体" w:hAnsi="宋体" w:cs="宋体"/>
          <w:szCs w:val="21"/>
        </w:rPr>
        <w:t xml:space="preserve">  设备与管线系统</w:t>
      </w:r>
      <w:r>
        <w:rPr>
          <w:rFonts w:hint="eastAsia" w:ascii="Times New Roman" w:hAnsi="Times New Roman"/>
          <w:szCs w:val="21"/>
        </w:rPr>
        <w:t>facility and pipeline system</w:t>
      </w:r>
    </w:p>
    <w:p>
      <w:pPr>
        <w:spacing w:line="400" w:lineRule="exact"/>
        <w:ind w:firstLine="420"/>
        <w:rPr>
          <w:rFonts w:ascii="宋体" w:hAnsi="宋体" w:cs="宋体"/>
          <w:szCs w:val="21"/>
        </w:rPr>
      </w:pPr>
      <w:r>
        <w:rPr>
          <w:rFonts w:hint="eastAsia" w:ascii="宋体" w:hAnsi="宋体" w:cs="宋体"/>
          <w:szCs w:val="21"/>
        </w:rPr>
        <w:t>由给水排水、供暖通风空调、电气和智能化、燃气等设备与管线组合而成，满足建筑使用功能的整体。</w:t>
      </w:r>
    </w:p>
    <w:p>
      <w:pPr>
        <w:spacing w:line="400" w:lineRule="exact"/>
        <w:rPr>
          <w:rFonts w:ascii="Times New Roman" w:hAnsi="Times New Roman"/>
          <w:szCs w:val="21"/>
        </w:rPr>
      </w:pPr>
      <w:r>
        <w:rPr>
          <w:rFonts w:hint="eastAsia" w:ascii="Times New Roman" w:hAnsi="Times New Roman"/>
          <w:b/>
          <w:bCs/>
          <w:szCs w:val="21"/>
        </w:rPr>
        <w:t>2.0.7</w:t>
      </w:r>
      <w:r>
        <w:rPr>
          <w:rFonts w:hint="eastAsia" w:ascii="宋体" w:hAnsi="宋体" w:cs="宋体"/>
          <w:szCs w:val="21"/>
        </w:rPr>
        <w:t xml:space="preserve">  内装系统</w:t>
      </w:r>
      <w:r>
        <w:rPr>
          <w:rFonts w:hint="eastAsia" w:ascii="Times New Roman" w:hAnsi="Times New Roman"/>
          <w:szCs w:val="21"/>
        </w:rPr>
        <w:t>interior decoration system</w:t>
      </w:r>
    </w:p>
    <w:p>
      <w:pPr>
        <w:spacing w:line="400" w:lineRule="exact"/>
        <w:ind w:firstLine="420"/>
        <w:rPr>
          <w:rFonts w:ascii="宋体" w:hAnsi="宋体" w:cs="宋体"/>
          <w:szCs w:val="21"/>
        </w:rPr>
      </w:pPr>
      <w:r>
        <w:rPr>
          <w:rFonts w:hint="eastAsia" w:ascii="宋体" w:hAnsi="宋体" w:cs="宋体"/>
          <w:szCs w:val="21"/>
        </w:rPr>
        <w:t>由楼地面、墙面、轻质隔墙、吊顶、内门窗、厨房和卫生间等组合而成，满足建筑空间使用要求的整体。</w:t>
      </w:r>
    </w:p>
    <w:p>
      <w:pPr>
        <w:spacing w:line="400" w:lineRule="exact"/>
        <w:rPr>
          <w:rFonts w:hint="eastAsia" w:ascii="宋体" w:hAnsi="宋体" w:cs="宋体"/>
          <w:szCs w:val="21"/>
        </w:rPr>
      </w:pPr>
      <w:r>
        <w:rPr>
          <w:rFonts w:hint="eastAsia" w:ascii="Times New Roman" w:hAnsi="Times New Roman"/>
          <w:b/>
          <w:bCs/>
          <w:szCs w:val="21"/>
        </w:rPr>
        <w:t>2.0.8</w:t>
      </w:r>
      <w:r>
        <w:rPr>
          <w:rFonts w:hint="eastAsia" w:ascii="宋体" w:hAnsi="宋体" w:cs="宋体"/>
          <w:szCs w:val="21"/>
        </w:rPr>
        <w:t xml:space="preserve">  </w:t>
      </w:r>
      <w:r>
        <w:rPr>
          <w:rFonts w:hint="eastAsia" w:ascii="宋体" w:hAnsi="宋体" w:cs="宋体"/>
          <w:szCs w:val="21"/>
          <w:shd w:val="clear" w:color="auto" w:fill="FFFFFF"/>
        </w:rPr>
        <w:t>现场检测</w:t>
      </w:r>
      <w:r>
        <w:rPr>
          <w:rFonts w:hint="eastAsia" w:ascii="Times New Roman" w:hAnsi="Times New Roman"/>
          <w:szCs w:val="21"/>
        </w:rPr>
        <w:t>in-situ testing</w:t>
      </w:r>
    </w:p>
    <w:p>
      <w:pPr>
        <w:spacing w:line="400" w:lineRule="exact"/>
        <w:ind w:firstLine="420"/>
        <w:rPr>
          <w:rFonts w:hint="eastAsia" w:ascii="宋体" w:hAnsi="宋体" w:cs="宋体"/>
          <w:szCs w:val="21"/>
        </w:rPr>
      </w:pPr>
      <w:r>
        <w:rPr>
          <w:rFonts w:hint="eastAsia" w:ascii="宋体" w:hAnsi="宋体" w:cs="宋体"/>
          <w:szCs w:val="21"/>
        </w:rPr>
        <w:t>对结构实体</w:t>
      </w:r>
      <w:r>
        <w:rPr>
          <w:rFonts w:hint="eastAsia" w:ascii="宋体" w:hAnsi="宋体" w:cs="宋体"/>
          <w:szCs w:val="21"/>
          <w:shd w:val="clear" w:color="auto" w:fill="FFFFFF"/>
        </w:rPr>
        <w:t>实施的原位检查、</w:t>
      </w:r>
      <w:r>
        <w:rPr>
          <w:rFonts w:hint="eastAsia" w:ascii="宋体" w:hAnsi="宋体" w:cs="宋体"/>
          <w:szCs w:val="21"/>
        </w:rPr>
        <w:t>测量</w:t>
      </w:r>
      <w:r>
        <w:rPr>
          <w:rFonts w:hint="eastAsia" w:ascii="宋体" w:hAnsi="宋体" w:cs="宋体"/>
          <w:szCs w:val="21"/>
          <w:shd w:val="clear" w:color="auto" w:fill="FFFFFF"/>
        </w:rPr>
        <w:t>和</w:t>
      </w:r>
      <w:r>
        <w:rPr>
          <w:rFonts w:hint="eastAsia" w:ascii="宋体" w:hAnsi="宋体" w:cs="宋体"/>
          <w:szCs w:val="21"/>
        </w:rPr>
        <w:t>检验等工作。</w:t>
      </w:r>
    </w:p>
    <w:p>
      <w:pPr>
        <w:spacing w:line="400" w:lineRule="exact"/>
        <w:rPr>
          <w:rFonts w:hint="eastAsia" w:ascii="宋体" w:hAnsi="宋体" w:cs="宋体"/>
          <w:szCs w:val="21"/>
        </w:rPr>
      </w:pPr>
      <w:r>
        <w:rPr>
          <w:rFonts w:hint="eastAsia" w:ascii="Times New Roman" w:hAnsi="Times New Roman"/>
          <w:b/>
          <w:bCs/>
          <w:szCs w:val="21"/>
        </w:rPr>
        <w:t>2.0.9</w:t>
      </w:r>
      <w:r>
        <w:rPr>
          <w:rFonts w:hint="eastAsia" w:ascii="宋体" w:hAnsi="宋体" w:cs="宋体"/>
          <w:szCs w:val="21"/>
        </w:rPr>
        <w:t xml:space="preserve">  </w:t>
      </w:r>
      <w:r>
        <w:rPr>
          <w:rFonts w:hint="eastAsia" w:ascii="宋体" w:hAnsi="宋体" w:cs="宋体"/>
          <w:szCs w:val="21"/>
          <w:shd w:val="clear" w:color="auto" w:fill="FFFFFF"/>
        </w:rPr>
        <w:t>结构性能检测</w:t>
      </w:r>
      <w:r>
        <w:rPr>
          <w:rFonts w:hint="eastAsia" w:ascii="Times New Roman" w:hAnsi="Times New Roman"/>
          <w:szCs w:val="21"/>
        </w:rPr>
        <w:t>inspection of structural performance</w:t>
      </w:r>
    </w:p>
    <w:p>
      <w:pPr>
        <w:spacing w:line="400" w:lineRule="exact"/>
        <w:ind w:firstLine="420"/>
        <w:rPr>
          <w:rFonts w:hint="eastAsia" w:ascii="宋体" w:hAnsi="宋体" w:cs="宋体"/>
          <w:szCs w:val="21"/>
        </w:rPr>
      </w:pPr>
      <w:r>
        <w:rPr>
          <w:rFonts w:hint="eastAsia" w:ascii="宋体" w:hAnsi="宋体" w:cs="宋体"/>
          <w:szCs w:val="21"/>
          <w:shd w:val="clear" w:color="auto" w:fill="FFFFFF"/>
        </w:rPr>
        <w:t>为评估混凝土结构安全性、适用性、耐久性或抗灾害能力所实施的检测</w:t>
      </w:r>
    </w:p>
    <w:p>
      <w:pPr>
        <w:spacing w:line="400" w:lineRule="exact"/>
        <w:rPr>
          <w:rFonts w:hint="eastAsia" w:ascii="宋体" w:hAnsi="宋体" w:cs="宋体"/>
          <w:szCs w:val="21"/>
        </w:rPr>
      </w:pPr>
      <w:r>
        <w:rPr>
          <w:rFonts w:hint="eastAsia" w:ascii="Times New Roman" w:hAnsi="Times New Roman"/>
          <w:b/>
          <w:bCs/>
          <w:szCs w:val="21"/>
          <w:shd w:val="clear" w:color="auto" w:fill="FFFFFF"/>
        </w:rPr>
        <w:t>2.0.10</w:t>
      </w:r>
      <w:r>
        <w:rPr>
          <w:rFonts w:hint="eastAsia" w:ascii="宋体" w:hAnsi="宋体" w:cs="宋体"/>
          <w:szCs w:val="21"/>
          <w:shd w:val="clear" w:color="auto" w:fill="FFFFFF"/>
        </w:rPr>
        <w:t xml:space="preserve">  补充检测</w:t>
      </w:r>
      <w:r>
        <w:rPr>
          <w:rFonts w:hint="eastAsia" w:ascii="Times New Roman" w:hAnsi="Times New Roman"/>
          <w:szCs w:val="21"/>
        </w:rPr>
        <w:t>additional test</w:t>
      </w:r>
    </w:p>
    <w:p>
      <w:pPr>
        <w:spacing w:line="400" w:lineRule="exact"/>
        <w:ind w:firstLine="420"/>
        <w:rPr>
          <w:rFonts w:hint="eastAsia" w:ascii="宋体" w:hAnsi="宋体" w:cs="宋体"/>
          <w:szCs w:val="21"/>
        </w:rPr>
      </w:pPr>
      <w:r>
        <w:rPr>
          <w:rFonts w:hint="eastAsia" w:ascii="宋体" w:hAnsi="宋体" w:cs="宋体"/>
          <w:szCs w:val="21"/>
          <w:shd w:val="clear" w:color="auto" w:fill="FFFFFF"/>
        </w:rPr>
        <w:t>为补充已获得的数据所实施的现场检测</w:t>
      </w:r>
    </w:p>
    <w:p>
      <w:pPr>
        <w:spacing w:line="400" w:lineRule="exact"/>
        <w:rPr>
          <w:rFonts w:hint="eastAsia" w:ascii="宋体" w:hAnsi="宋体" w:cs="宋体"/>
          <w:szCs w:val="21"/>
        </w:rPr>
      </w:pPr>
      <w:r>
        <w:rPr>
          <w:rFonts w:hint="eastAsia" w:ascii="Times New Roman" w:hAnsi="Times New Roman"/>
          <w:b/>
          <w:bCs/>
          <w:szCs w:val="21"/>
          <w:shd w:val="clear" w:color="auto" w:fill="FFFFFF"/>
        </w:rPr>
        <w:t>2.0.11</w:t>
      </w:r>
      <w:r>
        <w:rPr>
          <w:rFonts w:hint="eastAsia" w:ascii="宋体" w:hAnsi="宋体" w:cs="宋体"/>
          <w:szCs w:val="21"/>
          <w:shd w:val="clear" w:color="auto" w:fill="FFFFFF"/>
        </w:rPr>
        <w:t xml:space="preserve">  无损检测</w:t>
      </w:r>
      <w:r>
        <w:rPr>
          <w:rFonts w:hint="eastAsia" w:ascii="Times New Roman" w:hAnsi="Times New Roman"/>
          <w:szCs w:val="21"/>
        </w:rPr>
        <w:t>nondestructive testing</w:t>
      </w:r>
    </w:p>
    <w:p>
      <w:pPr>
        <w:spacing w:line="400" w:lineRule="exact"/>
        <w:ind w:firstLine="420"/>
        <w:rPr>
          <w:rFonts w:hint="eastAsia" w:ascii="宋体" w:hAnsi="宋体" w:cs="宋体"/>
          <w:szCs w:val="21"/>
        </w:rPr>
      </w:pPr>
      <w:r>
        <w:rPr>
          <w:rFonts w:hint="eastAsia" w:ascii="宋体" w:hAnsi="宋体" w:cs="宋体"/>
          <w:szCs w:val="21"/>
          <w:shd w:val="clear" w:color="auto" w:fill="FFFFFF"/>
        </w:rPr>
        <w:t>对材料或构件实施的一种不损害其使用性能或用途的检测方法</w:t>
      </w:r>
    </w:p>
    <w:p>
      <w:pPr>
        <w:spacing w:line="400" w:lineRule="exact"/>
        <w:rPr>
          <w:rFonts w:hint="eastAsia" w:ascii="宋体" w:hAnsi="宋体" w:cs="宋体"/>
          <w:szCs w:val="21"/>
        </w:rPr>
      </w:pPr>
      <w:r>
        <w:rPr>
          <w:rFonts w:hint="eastAsia" w:ascii="Times New Roman" w:hAnsi="Times New Roman"/>
          <w:b/>
          <w:bCs/>
          <w:szCs w:val="21"/>
          <w:shd w:val="clear" w:color="auto" w:fill="FFFFFF"/>
        </w:rPr>
        <w:t>2.0.12</w:t>
      </w:r>
      <w:r>
        <w:rPr>
          <w:rFonts w:hint="eastAsia" w:ascii="宋体" w:hAnsi="宋体" w:cs="宋体"/>
          <w:szCs w:val="21"/>
          <w:shd w:val="clear" w:color="auto" w:fill="FFFFFF"/>
        </w:rPr>
        <w:t xml:space="preserve">  超声波检测</w:t>
      </w:r>
      <w:r>
        <w:rPr>
          <w:rFonts w:hint="eastAsia" w:ascii="Times New Roman" w:hAnsi="Times New Roman"/>
          <w:szCs w:val="21"/>
        </w:rPr>
        <w:t>ultrasonic testing</w:t>
      </w:r>
    </w:p>
    <w:p>
      <w:pPr>
        <w:spacing w:line="400" w:lineRule="exact"/>
        <w:ind w:firstLine="420"/>
        <w:rPr>
          <w:rFonts w:hint="eastAsia" w:ascii="宋体" w:hAnsi="宋体" w:cs="宋体"/>
          <w:szCs w:val="21"/>
        </w:rPr>
      </w:pPr>
      <w:r>
        <w:rPr>
          <w:rFonts w:hint="eastAsia" w:ascii="宋体" w:hAnsi="宋体" w:cs="宋体"/>
          <w:szCs w:val="21"/>
          <w:shd w:val="clear" w:color="auto" w:fill="FFFFFF"/>
        </w:rPr>
        <w:t>利用超声波在介质中遇到界面产生反射的性质及其在传播时产生衰减的规律，来检测缺陷的无损检测方法</w:t>
      </w:r>
    </w:p>
    <w:p>
      <w:pPr>
        <w:spacing w:line="400" w:lineRule="exact"/>
        <w:rPr>
          <w:rFonts w:hint="eastAsia" w:ascii="宋体" w:hAnsi="宋体" w:cs="宋体"/>
          <w:szCs w:val="21"/>
        </w:rPr>
      </w:pPr>
      <w:r>
        <w:rPr>
          <w:rFonts w:hint="eastAsia" w:ascii="Times New Roman" w:hAnsi="Times New Roman"/>
          <w:b/>
          <w:bCs/>
          <w:szCs w:val="21"/>
        </w:rPr>
        <w:t>2.0.13</w:t>
      </w:r>
      <w:r>
        <w:rPr>
          <w:rFonts w:hint="eastAsia" w:ascii="宋体" w:hAnsi="宋体" w:cs="宋体"/>
          <w:szCs w:val="21"/>
        </w:rPr>
        <w:t xml:space="preserve">  阻力仪检测</w:t>
      </w:r>
      <w:r>
        <w:rPr>
          <w:rFonts w:hint="eastAsia" w:ascii="Times New Roman" w:hAnsi="Times New Roman"/>
          <w:szCs w:val="21"/>
        </w:rPr>
        <w:t>resistance testing</w:t>
      </w:r>
    </w:p>
    <w:p>
      <w:pPr>
        <w:spacing w:line="400" w:lineRule="exact"/>
        <w:ind w:firstLine="420"/>
        <w:rPr>
          <w:rFonts w:ascii="宋体" w:hAnsi="宋体" w:cs="宋体"/>
          <w:szCs w:val="21"/>
        </w:rPr>
      </w:pPr>
      <w:r>
        <w:rPr>
          <w:rFonts w:hint="eastAsia" w:ascii="宋体" w:hAnsi="宋体" w:cs="宋体"/>
          <w:szCs w:val="21"/>
        </w:rPr>
        <w:t>将直径小于或等于1.5mm的微型钻头钻入木材内部，根据钻头前进时遇到的阻力，判断木材的密度及内部腐朽、开裂、节疤等缺陷的一种非破坏性检测方法。缺陷检测结果采用相对值表示，即用腐朽木材的阻力值相对于未腐朽木材阻力值变化的百分比表示。</w:t>
      </w:r>
    </w:p>
    <w:p>
      <w:pPr>
        <w:keepNext/>
        <w:pageBreakBefore/>
        <w:spacing w:beforeLines="100" w:afterLines="100" w:line="360" w:lineRule="auto"/>
        <w:jc w:val="center"/>
        <w:outlineLvl w:val="0"/>
        <w:rPr>
          <w:rFonts w:ascii="宋体" w:hAnsi="宋体"/>
          <w:sz w:val="32"/>
          <w:szCs w:val="32"/>
        </w:rPr>
      </w:pPr>
      <w:bookmarkStart w:id="29" w:name="_Toc25440"/>
      <w:r>
        <w:rPr>
          <w:rFonts w:hint="eastAsia" w:ascii="Times New Roman" w:hAnsi="Times New Roman"/>
          <w:b/>
          <w:bCs/>
          <w:sz w:val="32"/>
          <w:szCs w:val="32"/>
        </w:rPr>
        <w:t>3</w:t>
      </w:r>
      <w:r>
        <w:rPr>
          <w:rFonts w:hint="eastAsia" w:ascii="宋体" w:hAnsi="宋体"/>
          <w:sz w:val="32"/>
          <w:szCs w:val="32"/>
        </w:rPr>
        <w:t xml:space="preserve">  基本规定</w:t>
      </w:r>
      <w:bookmarkEnd w:id="29"/>
    </w:p>
    <w:p>
      <w:pPr>
        <w:spacing w:line="400" w:lineRule="exact"/>
        <w:rPr>
          <w:rFonts w:ascii="仿宋" w:hAnsi="仿宋" w:eastAsia="仿宋" w:cs="仿宋"/>
          <w:color w:val="0000FF"/>
          <w:szCs w:val="21"/>
        </w:rPr>
      </w:pPr>
      <w:r>
        <w:rPr>
          <w:rFonts w:hint="eastAsia" w:ascii="Times New Roman" w:hAnsi="Times New Roman"/>
          <w:b/>
          <w:bCs/>
          <w:szCs w:val="21"/>
        </w:rPr>
        <w:t xml:space="preserve">3.0.1  </w:t>
      </w:r>
      <w:r>
        <w:rPr>
          <w:rFonts w:hint="eastAsia" w:ascii="宋体" w:hAnsi="宋体" w:cs="宋体"/>
          <w:szCs w:val="21"/>
        </w:rPr>
        <w:t>装配式住宅建筑安装施工与竣工验收阶段应对涉及主体结构工程质量的材料、构件以及连接等进行检测，当仅由静力性能检测无法进行损伤识别和缺陷诊断时，宜对结构进行动力测试。</w:t>
      </w:r>
    </w:p>
    <w:p>
      <w:pPr>
        <w:spacing w:line="400" w:lineRule="exact"/>
        <w:rPr>
          <w:rFonts w:ascii="宋体" w:hAnsi="宋体" w:cs="宋体"/>
          <w:szCs w:val="21"/>
        </w:rPr>
      </w:pPr>
      <w:r>
        <w:rPr>
          <w:rFonts w:hint="eastAsia" w:ascii="Times New Roman" w:hAnsi="Times New Roman"/>
          <w:b/>
          <w:bCs/>
          <w:szCs w:val="21"/>
        </w:rPr>
        <w:t>3.0.2</w:t>
      </w:r>
      <w:r>
        <w:rPr>
          <w:rFonts w:hint="eastAsia" w:ascii="宋体" w:hAnsi="宋体" w:cs="宋体"/>
          <w:szCs w:val="21"/>
        </w:rPr>
        <w:t xml:space="preserve">  当遇到下列情况之一时，应对装配式住宅建筑进行第三方检测：</w:t>
      </w:r>
    </w:p>
    <w:p>
      <w:pPr>
        <w:spacing w:line="400" w:lineRule="exact"/>
        <w:ind w:firstLine="422" w:firstLineChars="200"/>
        <w:rPr>
          <w:rFonts w:hint="eastAsia" w:ascii="宋体" w:hAnsi="宋体" w:cs="宋体"/>
          <w:szCs w:val="21"/>
        </w:rPr>
      </w:pPr>
      <w:r>
        <w:rPr>
          <w:rFonts w:hint="eastAsia" w:ascii="Times New Roman" w:hAnsi="Times New Roman"/>
          <w:b/>
          <w:bCs/>
          <w:szCs w:val="21"/>
        </w:rPr>
        <w:t>1</w:t>
      </w:r>
      <w:r>
        <w:rPr>
          <w:rFonts w:hint="eastAsia" w:ascii="宋体" w:hAnsi="宋体" w:cs="宋体"/>
          <w:szCs w:val="21"/>
        </w:rPr>
        <w:t xml:space="preserve">  涉及主体结构工程质量的材料、构件以及连接的检验数量不足；</w:t>
      </w:r>
    </w:p>
    <w:p>
      <w:pPr>
        <w:spacing w:line="400" w:lineRule="exact"/>
        <w:ind w:firstLine="422" w:firstLineChars="200"/>
        <w:rPr>
          <w:rFonts w:hint="eastAsia" w:ascii="宋体" w:hAnsi="宋体" w:cs="宋体"/>
          <w:szCs w:val="21"/>
        </w:rPr>
      </w:pPr>
      <w:r>
        <w:rPr>
          <w:rFonts w:hint="eastAsia" w:ascii="Times New Roman" w:hAnsi="Times New Roman"/>
          <w:b/>
          <w:bCs/>
          <w:szCs w:val="21"/>
        </w:rPr>
        <w:t>2</w:t>
      </w:r>
      <w:r>
        <w:rPr>
          <w:rFonts w:hint="eastAsia" w:ascii="宋体" w:hAnsi="宋体" w:cs="宋体"/>
          <w:szCs w:val="21"/>
        </w:rPr>
        <w:t xml:space="preserve">  材料与部品部件的驻厂检验或进场检验缺失，或对其检验结果存在争议；</w:t>
      </w:r>
    </w:p>
    <w:p>
      <w:pPr>
        <w:spacing w:line="400" w:lineRule="exact"/>
        <w:ind w:firstLine="422" w:firstLineChars="200"/>
        <w:rPr>
          <w:rFonts w:hint="eastAsia" w:ascii="宋体" w:hAnsi="宋体" w:cs="宋体"/>
          <w:szCs w:val="21"/>
        </w:rPr>
      </w:pPr>
      <w:r>
        <w:rPr>
          <w:rFonts w:hint="eastAsia" w:ascii="Times New Roman" w:hAnsi="Times New Roman"/>
          <w:b/>
          <w:bCs/>
          <w:szCs w:val="21"/>
        </w:rPr>
        <w:t>3</w:t>
      </w:r>
      <w:r>
        <w:rPr>
          <w:rFonts w:hint="eastAsia" w:ascii="宋体" w:hAnsi="宋体" w:cs="宋体"/>
          <w:szCs w:val="21"/>
        </w:rPr>
        <w:t xml:space="preserve">  对施工质量的抽样检测结果达不到设计要求或施工验收规范要求；</w:t>
      </w:r>
    </w:p>
    <w:p>
      <w:pPr>
        <w:spacing w:line="400" w:lineRule="exact"/>
        <w:ind w:firstLine="422" w:firstLineChars="200"/>
        <w:rPr>
          <w:rFonts w:hint="eastAsia" w:ascii="宋体" w:hAnsi="宋体" w:cs="宋体"/>
          <w:szCs w:val="21"/>
        </w:rPr>
      </w:pPr>
      <w:r>
        <w:rPr>
          <w:rFonts w:hint="eastAsia" w:ascii="Times New Roman" w:hAnsi="Times New Roman"/>
          <w:b/>
          <w:bCs/>
          <w:szCs w:val="21"/>
        </w:rPr>
        <w:t>4</w:t>
      </w:r>
      <w:r>
        <w:rPr>
          <w:rFonts w:hint="eastAsia" w:ascii="宋体" w:hAnsi="宋体" w:cs="宋体"/>
          <w:szCs w:val="21"/>
        </w:rPr>
        <w:t xml:space="preserve">  对施工质量有争议；</w:t>
      </w:r>
    </w:p>
    <w:p>
      <w:pPr>
        <w:spacing w:line="400" w:lineRule="exact"/>
        <w:ind w:firstLine="422" w:firstLineChars="200"/>
        <w:rPr>
          <w:rFonts w:hint="eastAsia" w:ascii="宋体" w:hAnsi="宋体" w:cs="宋体"/>
          <w:szCs w:val="21"/>
        </w:rPr>
      </w:pPr>
      <w:r>
        <w:rPr>
          <w:rFonts w:hint="eastAsia" w:ascii="Times New Roman" w:hAnsi="Times New Roman"/>
          <w:b/>
          <w:bCs/>
          <w:szCs w:val="21"/>
        </w:rPr>
        <w:t>5</w:t>
      </w:r>
      <w:r>
        <w:rPr>
          <w:rFonts w:hint="eastAsia" w:ascii="宋体" w:hAnsi="宋体" w:cs="宋体"/>
          <w:szCs w:val="21"/>
        </w:rPr>
        <w:t xml:space="preserve">  发生工程质量事故，需要分析事故原因；</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6 </w:t>
      </w:r>
      <w:r>
        <w:rPr>
          <w:rFonts w:hint="eastAsia" w:ascii="宋体" w:hAnsi="宋体" w:cs="宋体"/>
          <w:szCs w:val="21"/>
        </w:rPr>
        <w:t xml:space="preserve"> 相关法规、标准、合同等要求进行的第三方检测。</w:t>
      </w:r>
    </w:p>
    <w:p>
      <w:pPr>
        <w:spacing w:line="400" w:lineRule="exact"/>
        <w:rPr>
          <w:rFonts w:hint="eastAsia" w:ascii="宋体" w:hAnsi="宋体" w:cs="宋体"/>
          <w:szCs w:val="21"/>
        </w:rPr>
      </w:pPr>
      <w:r>
        <w:rPr>
          <w:rFonts w:hint="eastAsia" w:ascii="Times New Roman" w:hAnsi="Times New Roman"/>
          <w:b/>
          <w:bCs/>
          <w:szCs w:val="21"/>
        </w:rPr>
        <w:t>3.0.3</w:t>
      </w:r>
      <w:r>
        <w:rPr>
          <w:rFonts w:hint="eastAsia" w:ascii="宋体" w:hAnsi="宋体" w:cs="宋体"/>
          <w:szCs w:val="21"/>
        </w:rPr>
        <w:t xml:space="preserve">  检测前应进行现场调查，制定检测方案。</w:t>
      </w:r>
    </w:p>
    <w:p>
      <w:pPr>
        <w:spacing w:line="400" w:lineRule="exact"/>
        <w:rPr>
          <w:rFonts w:ascii="宋体" w:hAnsi="宋体" w:cs="宋体"/>
          <w:szCs w:val="21"/>
        </w:rPr>
      </w:pPr>
      <w:r>
        <w:rPr>
          <w:rFonts w:hint="eastAsia" w:ascii="Times New Roman" w:hAnsi="Times New Roman"/>
          <w:b/>
          <w:bCs/>
          <w:szCs w:val="21"/>
        </w:rPr>
        <w:t>3.0.4</w:t>
      </w:r>
      <w:r>
        <w:rPr>
          <w:rFonts w:hint="eastAsia" w:ascii="宋体" w:hAnsi="宋体" w:cs="宋体"/>
          <w:szCs w:val="21"/>
        </w:rPr>
        <w:t xml:space="preserve">  现场调查应包括下列工作内容：</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收集被检测装配式住宅建筑的设计文件、施工记录和岩土工程勘察报告等资料；</w:t>
      </w:r>
    </w:p>
    <w:p>
      <w:pPr>
        <w:spacing w:line="400" w:lineRule="exact"/>
        <w:ind w:firstLine="422" w:firstLineChars="200"/>
        <w:rPr>
          <w:rFonts w:hint="eastAsia" w:ascii="宋体" w:hAnsi="宋体" w:cs="宋体"/>
          <w:szCs w:val="21"/>
        </w:rPr>
      </w:pPr>
      <w:r>
        <w:rPr>
          <w:rFonts w:hint="eastAsia" w:ascii="Times New Roman" w:hAnsi="Times New Roman"/>
          <w:b/>
          <w:bCs/>
          <w:szCs w:val="21"/>
        </w:rPr>
        <w:t>2</w:t>
      </w:r>
      <w:r>
        <w:rPr>
          <w:rFonts w:hint="eastAsia" w:ascii="宋体" w:hAnsi="宋体" w:cs="宋体"/>
          <w:szCs w:val="21"/>
        </w:rPr>
        <w:t xml:space="preserve">  调查被检测装配式住宅建筑施工质量现状、周边环境条件；</w:t>
      </w:r>
    </w:p>
    <w:p>
      <w:pPr>
        <w:spacing w:line="400" w:lineRule="exact"/>
        <w:ind w:firstLine="422" w:firstLineChars="200"/>
        <w:rPr>
          <w:rFonts w:hint="eastAsia" w:ascii="宋体" w:hAnsi="宋体" w:cs="宋体"/>
          <w:szCs w:val="21"/>
        </w:rPr>
      </w:pPr>
      <w:r>
        <w:rPr>
          <w:rFonts w:hint="eastAsia" w:ascii="Times New Roman" w:hAnsi="Times New Roman"/>
          <w:b/>
          <w:bCs/>
          <w:szCs w:val="21"/>
        </w:rPr>
        <w:t>3</w:t>
      </w:r>
      <w:r>
        <w:rPr>
          <w:rFonts w:hint="eastAsia" w:ascii="宋体" w:hAnsi="宋体" w:cs="宋体"/>
          <w:szCs w:val="21"/>
        </w:rPr>
        <w:t xml:space="preserve">  建造过程中地基基础沉降情况。</w:t>
      </w:r>
    </w:p>
    <w:p>
      <w:pPr>
        <w:spacing w:line="400" w:lineRule="exact"/>
        <w:rPr>
          <w:rFonts w:ascii="宋体" w:hAnsi="宋体" w:cs="宋体"/>
          <w:szCs w:val="21"/>
        </w:rPr>
      </w:pPr>
      <w:r>
        <w:rPr>
          <w:rFonts w:hint="eastAsia" w:ascii="Times New Roman" w:hAnsi="Times New Roman"/>
          <w:b/>
          <w:bCs/>
          <w:szCs w:val="21"/>
        </w:rPr>
        <w:t>3.0.5</w:t>
      </w:r>
      <w:r>
        <w:rPr>
          <w:rFonts w:hint="eastAsia" w:ascii="宋体" w:hAnsi="宋体" w:cs="宋体"/>
          <w:szCs w:val="21"/>
        </w:rPr>
        <w:t xml:space="preserve">  检测方案宜包括下列内容：</w:t>
      </w:r>
    </w:p>
    <w:p>
      <w:pPr>
        <w:spacing w:line="400" w:lineRule="exact"/>
        <w:ind w:firstLine="422" w:firstLineChars="200"/>
        <w:rPr>
          <w:rFonts w:hint="eastAsia" w:ascii="宋体" w:hAnsi="宋体" w:cs="宋体"/>
          <w:szCs w:val="21"/>
        </w:rPr>
      </w:pPr>
      <w:r>
        <w:rPr>
          <w:rFonts w:hint="eastAsia" w:ascii="Times New Roman" w:hAnsi="Times New Roman"/>
          <w:b/>
          <w:bCs/>
          <w:szCs w:val="21"/>
        </w:rPr>
        <w:t>1</w:t>
      </w:r>
      <w:r>
        <w:rPr>
          <w:rFonts w:hint="eastAsia" w:ascii="宋体" w:hAnsi="宋体" w:cs="宋体"/>
          <w:szCs w:val="21"/>
        </w:rPr>
        <w:t xml:space="preserve">  工程概况；</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检测目的或委托方检测要求；</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检测依据；</w:t>
      </w:r>
    </w:p>
    <w:p>
      <w:pPr>
        <w:spacing w:line="400" w:lineRule="exact"/>
        <w:ind w:firstLine="422" w:firstLineChars="200"/>
        <w:rPr>
          <w:rFonts w:ascii="宋体" w:hAnsi="宋体" w:cs="宋体"/>
          <w:szCs w:val="21"/>
        </w:rPr>
      </w:pPr>
      <w:r>
        <w:rPr>
          <w:rFonts w:hint="eastAsia" w:ascii="Times New Roman" w:hAnsi="Times New Roman"/>
          <w:b/>
          <w:bCs/>
          <w:szCs w:val="21"/>
        </w:rPr>
        <w:t>4</w:t>
      </w:r>
      <w:r>
        <w:rPr>
          <w:rFonts w:hint="eastAsia" w:ascii="宋体" w:hAnsi="宋体" w:cs="宋体"/>
          <w:szCs w:val="21"/>
        </w:rPr>
        <w:t xml:space="preserve">  检测项目、检测方法以及检测数量；</w:t>
      </w:r>
    </w:p>
    <w:p>
      <w:pPr>
        <w:spacing w:line="400" w:lineRule="exact"/>
        <w:ind w:firstLine="422" w:firstLineChars="200"/>
        <w:rPr>
          <w:rFonts w:ascii="宋体" w:hAnsi="宋体" w:cs="宋体"/>
          <w:szCs w:val="21"/>
        </w:rPr>
      </w:pPr>
      <w:r>
        <w:rPr>
          <w:rFonts w:hint="eastAsia" w:ascii="Times New Roman" w:hAnsi="Times New Roman"/>
          <w:b/>
          <w:bCs/>
          <w:szCs w:val="21"/>
        </w:rPr>
        <w:t>5</w:t>
      </w:r>
      <w:r>
        <w:rPr>
          <w:rFonts w:hint="eastAsia" w:ascii="宋体" w:hAnsi="宋体" w:cs="宋体"/>
          <w:szCs w:val="21"/>
        </w:rPr>
        <w:t xml:space="preserve">  检测人员和仪器设备；</w:t>
      </w:r>
    </w:p>
    <w:p>
      <w:pPr>
        <w:spacing w:line="400" w:lineRule="exact"/>
        <w:ind w:firstLine="422" w:firstLineChars="200"/>
        <w:rPr>
          <w:rFonts w:ascii="宋体" w:hAnsi="宋体" w:cs="宋体"/>
          <w:szCs w:val="21"/>
        </w:rPr>
      </w:pPr>
      <w:r>
        <w:rPr>
          <w:rFonts w:hint="eastAsia" w:ascii="Times New Roman" w:hAnsi="Times New Roman"/>
          <w:b/>
          <w:bCs/>
          <w:szCs w:val="21"/>
        </w:rPr>
        <w:t>6</w:t>
      </w:r>
      <w:r>
        <w:rPr>
          <w:rFonts w:hint="eastAsia" w:ascii="宋体" w:hAnsi="宋体" w:cs="宋体"/>
          <w:szCs w:val="21"/>
        </w:rPr>
        <w:t xml:space="preserve">  检测工作进度计划；</w:t>
      </w:r>
    </w:p>
    <w:p>
      <w:pPr>
        <w:spacing w:line="400" w:lineRule="exact"/>
        <w:ind w:firstLine="422" w:firstLineChars="200"/>
        <w:rPr>
          <w:rFonts w:ascii="宋体" w:hAnsi="宋体" w:cs="宋体"/>
          <w:szCs w:val="21"/>
        </w:rPr>
      </w:pPr>
      <w:r>
        <w:rPr>
          <w:rFonts w:hint="eastAsia" w:ascii="Times New Roman" w:hAnsi="Times New Roman"/>
          <w:b/>
          <w:bCs/>
          <w:szCs w:val="21"/>
        </w:rPr>
        <w:t>7</w:t>
      </w:r>
      <w:r>
        <w:rPr>
          <w:rFonts w:hint="eastAsia" w:ascii="宋体" w:hAnsi="宋体" w:cs="宋体"/>
          <w:szCs w:val="21"/>
        </w:rPr>
        <w:t xml:space="preserve">  需要委托方配合的工作；</w:t>
      </w:r>
    </w:p>
    <w:p>
      <w:pPr>
        <w:spacing w:line="400" w:lineRule="exact"/>
        <w:ind w:firstLine="422" w:firstLineChars="200"/>
        <w:rPr>
          <w:rFonts w:ascii="宋体" w:hAnsi="宋体" w:cs="宋体"/>
          <w:szCs w:val="21"/>
        </w:rPr>
      </w:pPr>
      <w:r>
        <w:rPr>
          <w:rFonts w:hint="eastAsia" w:ascii="Times New Roman" w:hAnsi="Times New Roman"/>
          <w:b/>
          <w:bCs/>
          <w:szCs w:val="21"/>
        </w:rPr>
        <w:t>8</w:t>
      </w:r>
      <w:r>
        <w:rPr>
          <w:rFonts w:hint="eastAsia" w:ascii="宋体" w:hAnsi="宋体" w:cs="宋体"/>
          <w:szCs w:val="21"/>
        </w:rPr>
        <w:t xml:space="preserve">  安全措施；</w:t>
      </w:r>
    </w:p>
    <w:p>
      <w:pPr>
        <w:spacing w:line="400" w:lineRule="exact"/>
        <w:ind w:firstLine="422" w:firstLineChars="200"/>
        <w:rPr>
          <w:rFonts w:ascii="宋体" w:hAnsi="宋体" w:cs="宋体"/>
          <w:szCs w:val="21"/>
        </w:rPr>
      </w:pPr>
      <w:r>
        <w:rPr>
          <w:rFonts w:hint="eastAsia" w:ascii="Times New Roman" w:hAnsi="Times New Roman"/>
          <w:b/>
          <w:bCs/>
          <w:szCs w:val="21"/>
        </w:rPr>
        <w:t xml:space="preserve">9  </w:t>
      </w:r>
      <w:r>
        <w:rPr>
          <w:rFonts w:hint="eastAsia" w:ascii="宋体" w:hAnsi="宋体" w:cs="宋体"/>
          <w:szCs w:val="21"/>
        </w:rPr>
        <w:t>环保措施。</w:t>
      </w:r>
    </w:p>
    <w:p>
      <w:pPr>
        <w:spacing w:line="400" w:lineRule="exact"/>
        <w:rPr>
          <w:rFonts w:ascii="宋体" w:hAnsi="宋体" w:cs="宋体"/>
          <w:szCs w:val="21"/>
        </w:rPr>
      </w:pPr>
      <w:r>
        <w:rPr>
          <w:rFonts w:hint="eastAsia" w:ascii="Times New Roman" w:hAnsi="Times New Roman"/>
          <w:b/>
          <w:bCs/>
          <w:szCs w:val="21"/>
        </w:rPr>
        <w:t>3.0.6</w:t>
      </w:r>
      <w:r>
        <w:rPr>
          <w:rFonts w:hint="eastAsia" w:ascii="宋体" w:hAnsi="宋体" w:cs="宋体"/>
          <w:szCs w:val="21"/>
        </w:rPr>
        <w:t xml:space="preserve">  检测方法确定应综合考虑检测目的、检测项目、建筑实际状况和现场具体条件等因素。</w:t>
      </w:r>
    </w:p>
    <w:p>
      <w:pPr>
        <w:spacing w:line="400" w:lineRule="exact"/>
        <w:rPr>
          <w:rFonts w:hint="eastAsia" w:ascii="宋体" w:hAnsi="宋体" w:cs="宋体"/>
          <w:szCs w:val="21"/>
        </w:rPr>
      </w:pPr>
      <w:r>
        <w:rPr>
          <w:rFonts w:hint="eastAsia" w:ascii="Times New Roman" w:hAnsi="Times New Roman"/>
          <w:b/>
          <w:bCs/>
          <w:szCs w:val="21"/>
        </w:rPr>
        <w:t>3.0.7</w:t>
      </w:r>
      <w:r>
        <w:rPr>
          <w:rFonts w:hint="eastAsia" w:ascii="宋体" w:hAnsi="宋体" w:cs="宋体"/>
          <w:szCs w:val="21"/>
        </w:rPr>
        <w:t xml:space="preserve">  当采用本标准或现行国家、行业标准规定以外的检测方法时，应符合下列规定：</w:t>
      </w:r>
    </w:p>
    <w:p>
      <w:pPr>
        <w:spacing w:line="400" w:lineRule="exact"/>
        <w:ind w:firstLine="422" w:firstLineChars="200"/>
        <w:rPr>
          <w:rFonts w:hint="eastAsia" w:ascii="宋体" w:hAnsi="宋体" w:cs="宋体"/>
          <w:szCs w:val="21"/>
        </w:rPr>
      </w:pPr>
      <w:r>
        <w:rPr>
          <w:rFonts w:hint="eastAsia" w:ascii="Times New Roman" w:hAnsi="Times New Roman"/>
          <w:b/>
          <w:bCs/>
          <w:szCs w:val="21"/>
        </w:rPr>
        <w:t>1</w:t>
      </w:r>
      <w:r>
        <w:rPr>
          <w:rFonts w:hint="eastAsia" w:ascii="宋体" w:hAnsi="宋体" w:cs="宋体"/>
          <w:szCs w:val="21"/>
        </w:rPr>
        <w:t xml:space="preserve">  该方法已通过技术鉴定；</w:t>
      </w:r>
    </w:p>
    <w:p>
      <w:pPr>
        <w:spacing w:line="400" w:lineRule="exact"/>
        <w:ind w:firstLine="422" w:firstLineChars="200"/>
        <w:rPr>
          <w:rFonts w:hint="eastAsia" w:ascii="宋体" w:hAnsi="宋体" w:cs="宋体"/>
          <w:szCs w:val="21"/>
        </w:rPr>
      </w:pPr>
      <w:r>
        <w:rPr>
          <w:rFonts w:hint="eastAsia" w:ascii="Times New Roman" w:hAnsi="Times New Roman"/>
          <w:b/>
          <w:bCs/>
          <w:szCs w:val="21"/>
        </w:rPr>
        <w:t>2</w:t>
      </w:r>
      <w:r>
        <w:rPr>
          <w:rFonts w:hint="eastAsia" w:ascii="宋体" w:hAnsi="宋体" w:cs="宋体"/>
          <w:szCs w:val="21"/>
        </w:rPr>
        <w:t xml:space="preserve">  该方法应已与现行标准规定的方法进行比对试验；</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检测单位应有相应的检测细则，并应提供测试误差或测试结果的不确定度；</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4 </w:t>
      </w:r>
      <w:r>
        <w:rPr>
          <w:rFonts w:hint="eastAsia" w:ascii="宋体" w:hAnsi="宋体" w:cs="宋体"/>
          <w:szCs w:val="21"/>
        </w:rPr>
        <w:t xml:space="preserve"> 在检测方案中应予以说明并经委托方同意。</w:t>
      </w:r>
    </w:p>
    <w:p>
      <w:pPr>
        <w:spacing w:line="400" w:lineRule="exact"/>
        <w:rPr>
          <w:rFonts w:hint="eastAsia" w:ascii="宋体" w:hAnsi="宋体" w:cs="宋体"/>
          <w:szCs w:val="21"/>
        </w:rPr>
      </w:pPr>
      <w:r>
        <w:rPr>
          <w:rFonts w:hint="eastAsia" w:ascii="Times New Roman" w:hAnsi="Times New Roman"/>
          <w:b/>
          <w:bCs/>
          <w:szCs w:val="21"/>
        </w:rPr>
        <w:t>3.0.8</w:t>
      </w:r>
      <w:r>
        <w:rPr>
          <w:rFonts w:hint="eastAsia" w:ascii="宋体" w:hAnsi="宋体" w:cs="宋体"/>
          <w:szCs w:val="21"/>
        </w:rPr>
        <w:t xml:space="preserve">  装配式住宅建筑主体结构检测的抽样方法和抽样数量应符合现行国家标准《建筑结构检测技术标准》GB/T50344的规定，其他检测项目的抽样方法和数量应符合现行国家标准《建筑工程施工质量验收统一标准》GB50300的规定。</w:t>
      </w:r>
    </w:p>
    <w:p>
      <w:pPr>
        <w:spacing w:line="400" w:lineRule="exact"/>
        <w:rPr>
          <w:rFonts w:ascii="宋体" w:hAnsi="宋体" w:cs="宋体"/>
          <w:szCs w:val="21"/>
        </w:rPr>
      </w:pPr>
      <w:r>
        <w:rPr>
          <w:rFonts w:hint="eastAsia" w:ascii="Times New Roman" w:hAnsi="Times New Roman"/>
          <w:b/>
          <w:bCs/>
          <w:szCs w:val="21"/>
        </w:rPr>
        <w:t>3.0.9</w:t>
      </w:r>
      <w:r>
        <w:rPr>
          <w:rFonts w:hint="eastAsia" w:ascii="宋体" w:hAnsi="宋体" w:cs="宋体"/>
          <w:szCs w:val="21"/>
        </w:rPr>
        <w:t xml:space="preserve">  当发现检测数据的数量不足或结果出现异常时，应进行补充检测。</w:t>
      </w:r>
    </w:p>
    <w:p>
      <w:pPr>
        <w:spacing w:line="400" w:lineRule="exact"/>
        <w:rPr>
          <w:rFonts w:hint="eastAsia" w:ascii="宋体" w:hAnsi="宋体" w:cs="宋体"/>
          <w:szCs w:val="21"/>
        </w:rPr>
      </w:pPr>
      <w:r>
        <w:rPr>
          <w:rFonts w:hint="eastAsia" w:ascii="Times New Roman" w:hAnsi="Times New Roman"/>
          <w:b/>
          <w:bCs/>
          <w:szCs w:val="21"/>
        </w:rPr>
        <w:t xml:space="preserve">3.0.10 </w:t>
      </w:r>
      <w:r>
        <w:rPr>
          <w:rFonts w:hint="eastAsia" w:ascii="宋体" w:hAnsi="宋体" w:cs="宋体"/>
          <w:szCs w:val="21"/>
        </w:rPr>
        <w:t xml:space="preserve"> 检测结束后应提供检测报告。检测报告应结论明确、用词规范、文字简练，对于容易混淆的术语和概念应以文字解释或图例、图像说明。</w:t>
      </w:r>
    </w:p>
    <w:p>
      <w:pPr>
        <w:spacing w:line="400" w:lineRule="exact"/>
        <w:rPr>
          <w:rFonts w:ascii="宋体" w:hAnsi="宋体" w:cs="宋体"/>
          <w:szCs w:val="21"/>
        </w:rPr>
      </w:pPr>
      <w:r>
        <w:rPr>
          <w:rFonts w:hint="eastAsia" w:ascii="Times New Roman" w:hAnsi="Times New Roman"/>
          <w:b/>
          <w:bCs/>
          <w:szCs w:val="21"/>
        </w:rPr>
        <w:t>3.0.11</w:t>
      </w:r>
      <w:r>
        <w:rPr>
          <w:rFonts w:hint="eastAsia" w:ascii="宋体" w:hAnsi="宋体" w:cs="宋体"/>
          <w:szCs w:val="21"/>
        </w:rPr>
        <w:t xml:space="preserve">  检测结束后，应修补检测所造成的结构或构件的局部损伤，修补后的结构或构件的承载能力不应低于检测前承载能力。</w:t>
      </w:r>
    </w:p>
    <w:p>
      <w:pPr>
        <w:spacing w:line="400" w:lineRule="exact"/>
        <w:rPr>
          <w:rFonts w:ascii="宋体" w:hAnsi="宋体" w:cs="宋体"/>
          <w:szCs w:val="21"/>
        </w:rPr>
      </w:pPr>
      <w:r>
        <w:rPr>
          <w:rFonts w:hint="eastAsia" w:ascii="Times New Roman" w:hAnsi="Times New Roman"/>
          <w:b/>
          <w:bCs/>
          <w:szCs w:val="21"/>
        </w:rPr>
        <w:t>3.0.12</w:t>
      </w:r>
      <w:r>
        <w:rPr>
          <w:rFonts w:hint="eastAsia" w:ascii="宋体" w:hAnsi="宋体" w:cs="宋体"/>
          <w:szCs w:val="21"/>
        </w:rPr>
        <w:t>装配式住宅建筑施工过程应进行整体沉降和倾斜测量，测量方法应符合现行行业标准《建筑变形测量规范》JGJ 8的规定。</w:t>
      </w:r>
    </w:p>
    <w:p>
      <w:pPr>
        <w:spacing w:line="400" w:lineRule="exact"/>
        <w:rPr>
          <w:rFonts w:hint="eastAsia" w:ascii="宋体" w:hAnsi="宋体" w:cs="宋体"/>
          <w:color w:val="0000FF"/>
          <w:szCs w:val="21"/>
        </w:rPr>
      </w:pPr>
    </w:p>
    <w:p>
      <w:pPr>
        <w:keepNext/>
        <w:pageBreakBefore/>
        <w:spacing w:beforeLines="100" w:afterLines="100" w:line="360" w:lineRule="auto"/>
        <w:jc w:val="center"/>
        <w:outlineLvl w:val="0"/>
        <w:rPr>
          <w:rFonts w:ascii="宋体" w:hAnsi="宋体"/>
          <w:sz w:val="32"/>
          <w:szCs w:val="32"/>
        </w:rPr>
      </w:pPr>
      <w:bookmarkStart w:id="30" w:name="_Toc4152"/>
      <w:r>
        <w:rPr>
          <w:rFonts w:hint="eastAsia" w:ascii="Times New Roman" w:hAnsi="Times New Roman"/>
          <w:b/>
          <w:bCs/>
          <w:sz w:val="32"/>
          <w:szCs w:val="32"/>
        </w:rPr>
        <w:t>4</w:t>
      </w:r>
      <w:r>
        <w:rPr>
          <w:rFonts w:hint="eastAsia" w:ascii="宋体" w:hAnsi="宋体"/>
          <w:sz w:val="32"/>
          <w:szCs w:val="32"/>
        </w:rPr>
        <w:t xml:space="preserve">  装配式混凝土结构检测</w:t>
      </w:r>
      <w:bookmarkEnd w:id="30"/>
    </w:p>
    <w:p>
      <w:pPr>
        <w:spacing w:beforeLines="50" w:afterLines="50" w:line="400" w:lineRule="exact"/>
        <w:jc w:val="center"/>
        <w:outlineLvl w:val="1"/>
        <w:rPr>
          <w:rFonts w:ascii="黑体" w:hAnsi="黑体" w:eastAsia="黑体" w:cs="黑体"/>
          <w:b/>
          <w:bCs/>
          <w:szCs w:val="21"/>
        </w:rPr>
      </w:pPr>
      <w:bookmarkStart w:id="31" w:name="_Toc20605"/>
      <w:r>
        <w:rPr>
          <w:rFonts w:ascii="Times New Roman" w:hAnsi="Times New Roman" w:eastAsia="黑体"/>
          <w:b/>
          <w:bCs/>
          <w:szCs w:val="21"/>
        </w:rPr>
        <w:t>4.1</w:t>
      </w:r>
      <w:r>
        <w:rPr>
          <w:rFonts w:hint="eastAsia" w:ascii="黑体" w:hAnsi="黑体" w:eastAsia="黑体" w:cs="黑体"/>
          <w:b/>
          <w:bCs/>
          <w:szCs w:val="21"/>
        </w:rPr>
        <w:t xml:space="preserve">  一般规定</w:t>
      </w:r>
      <w:bookmarkEnd w:id="31"/>
    </w:p>
    <w:p>
      <w:pPr>
        <w:spacing w:line="400" w:lineRule="exact"/>
        <w:rPr>
          <w:rFonts w:hint="eastAsia" w:ascii="Times New Roman" w:hAnsi="Times New Roman"/>
          <w:b/>
          <w:color w:val="000000"/>
          <w:szCs w:val="21"/>
        </w:rPr>
      </w:pPr>
      <w:r>
        <w:rPr>
          <w:rFonts w:hint="eastAsia" w:ascii="Times New Roman" w:hAnsi="Times New Roman"/>
          <w:b/>
          <w:color w:val="000000"/>
          <w:szCs w:val="21"/>
        </w:rPr>
        <w:t xml:space="preserve">4.1.1  </w:t>
      </w:r>
      <w:r>
        <w:rPr>
          <w:rFonts w:hint="eastAsia" w:ascii="Times New Roman" w:hAnsi="Times New Roman"/>
          <w:bCs/>
          <w:color w:val="000000"/>
          <w:szCs w:val="21"/>
        </w:rPr>
        <w:t>装配式混凝土结构检测工作应在安装施工过程结合施工组织设计分阶段进行，每一阶段检测结束后应提供阶段性检测报告，对检测发现的问题应及时整改。</w:t>
      </w:r>
    </w:p>
    <w:p>
      <w:pPr>
        <w:spacing w:line="400" w:lineRule="exact"/>
        <w:rPr>
          <w:rFonts w:hint="eastAsia" w:ascii="Times New Roman" w:hAnsi="Times New Roman"/>
          <w:bCs/>
          <w:color w:val="000000"/>
          <w:szCs w:val="21"/>
        </w:rPr>
      </w:pPr>
      <w:r>
        <w:rPr>
          <w:rFonts w:hint="eastAsia" w:ascii="Times New Roman" w:hAnsi="Times New Roman"/>
          <w:b/>
          <w:color w:val="000000"/>
          <w:szCs w:val="21"/>
        </w:rPr>
        <w:t>4.1.2</w:t>
      </w:r>
      <w:r>
        <w:rPr>
          <w:rFonts w:hint="eastAsia" w:ascii="Times New Roman" w:hAnsi="Times New Roman"/>
          <w:bCs/>
          <w:color w:val="000000"/>
          <w:szCs w:val="21"/>
        </w:rPr>
        <w:t xml:space="preserve">  对本标准未涉及的装配式混凝土结构体系及连接方式，检测内容及方法应经专门研究和论证。</w:t>
      </w:r>
    </w:p>
    <w:p>
      <w:pPr>
        <w:spacing w:line="400" w:lineRule="exact"/>
        <w:rPr>
          <w:rFonts w:hint="eastAsia" w:ascii="宋体" w:hAnsi="宋体" w:eastAsia="仿宋" w:cs="宋体"/>
          <w:szCs w:val="21"/>
        </w:rPr>
      </w:pPr>
      <w:r>
        <w:rPr>
          <w:rFonts w:hint="eastAsia" w:ascii="Times New Roman" w:hAnsi="Times New Roman"/>
          <w:b/>
          <w:bCs/>
          <w:szCs w:val="21"/>
        </w:rPr>
        <w:t xml:space="preserve">4.1.3  </w:t>
      </w:r>
      <w:r>
        <w:rPr>
          <w:rFonts w:hint="eastAsia" w:ascii="宋体" w:hAnsi="宋体" w:cs="宋体"/>
          <w:szCs w:val="21"/>
        </w:rPr>
        <w:t>结构构件或连接检测不合格，或对质量有怀疑时，可进行静载检测，静载检测方法及结果评定应符合现行国家标准《混凝土结构现场检测技术标准》GB/T 50784的规定。</w:t>
      </w:r>
      <w:r>
        <w:rPr>
          <w:rFonts w:hint="eastAsia" w:ascii="宋体" w:hAnsi="宋体" w:eastAsia="仿宋" w:cs="宋体"/>
          <w:szCs w:val="21"/>
        </w:rPr>
        <w:t xml:space="preserve"> </w:t>
      </w:r>
    </w:p>
    <w:p>
      <w:pPr>
        <w:spacing w:line="400" w:lineRule="exact"/>
        <w:rPr>
          <w:rFonts w:hint="eastAsia" w:ascii="Times New Roman" w:hAnsi="Times New Roman"/>
          <w:bCs/>
          <w:color w:val="000000"/>
          <w:szCs w:val="21"/>
        </w:rPr>
      </w:pPr>
      <w:r>
        <w:rPr>
          <w:rFonts w:hint="eastAsia" w:ascii="Times New Roman" w:hAnsi="Times New Roman"/>
          <w:b/>
          <w:color w:val="000000"/>
          <w:szCs w:val="21"/>
        </w:rPr>
        <w:t>4.1.4</w:t>
      </w:r>
      <w:r>
        <w:rPr>
          <w:rFonts w:hint="eastAsia" w:ascii="Times New Roman" w:hAnsi="Times New Roman"/>
          <w:bCs/>
          <w:color w:val="000000"/>
          <w:szCs w:val="21"/>
        </w:rPr>
        <w:t xml:space="preserve">  装配式混凝土结构检测过程应采取可靠的安全防范措施，并符合下列规定：</w:t>
      </w:r>
    </w:p>
    <w:p>
      <w:pPr>
        <w:spacing w:line="400" w:lineRule="exact"/>
        <w:rPr>
          <w:rFonts w:hint="eastAsia" w:ascii="宋体" w:hAnsi="宋体" w:cs="宋体"/>
          <w:szCs w:val="21"/>
        </w:rPr>
      </w:pPr>
      <w:r>
        <w:rPr>
          <w:rFonts w:hint="eastAsia" w:ascii="Times New Roman" w:hAnsi="Times New Roman"/>
          <w:bCs/>
          <w:color w:val="000000"/>
          <w:szCs w:val="21"/>
        </w:rPr>
        <w:tab/>
      </w:r>
      <w:r>
        <w:rPr>
          <w:rFonts w:hint="eastAsia" w:ascii="Times New Roman" w:hAnsi="Times New Roman"/>
          <w:bCs/>
          <w:color w:val="000000"/>
          <w:szCs w:val="21"/>
        </w:rPr>
        <w:t xml:space="preserve">1 </w:t>
      </w:r>
      <w:r>
        <w:rPr>
          <w:rFonts w:hint="eastAsia" w:ascii="宋体" w:hAnsi="宋体" w:cs="宋体"/>
          <w:szCs w:val="21"/>
        </w:rPr>
        <w:t>采用X射线法检测时，检测现场周边应有防护措施，检测设备与人员之间应保持安全距离；</w:t>
      </w:r>
    </w:p>
    <w:p>
      <w:pPr>
        <w:spacing w:line="40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2  在结构负荷状态下进行结构构件静载检测和动力测试时，应采取安全措施。</w:t>
      </w:r>
    </w:p>
    <w:p>
      <w:pPr>
        <w:spacing w:beforeLines="50" w:afterLines="50" w:line="400" w:lineRule="exact"/>
        <w:jc w:val="center"/>
        <w:outlineLvl w:val="1"/>
        <w:rPr>
          <w:rFonts w:ascii="黑体" w:hAnsi="黑体" w:eastAsia="黑体" w:cs="黑体"/>
          <w:b/>
          <w:bCs/>
          <w:szCs w:val="21"/>
        </w:rPr>
      </w:pPr>
      <w:bookmarkStart w:id="32" w:name="_Toc24820"/>
      <w:r>
        <w:rPr>
          <w:rFonts w:ascii="Times New Roman" w:hAnsi="Times New Roman" w:eastAsia="黑体"/>
          <w:b/>
          <w:bCs/>
          <w:szCs w:val="21"/>
        </w:rPr>
        <w:t>4.</w:t>
      </w:r>
      <w:r>
        <w:rPr>
          <w:rFonts w:hint="eastAsia" w:ascii="Times New Roman" w:hAnsi="Times New Roman" w:eastAsia="黑体"/>
          <w:b/>
          <w:bCs/>
          <w:szCs w:val="21"/>
        </w:rPr>
        <w:t>2</w:t>
      </w:r>
      <w:r>
        <w:rPr>
          <w:rFonts w:hint="eastAsia" w:ascii="黑体" w:hAnsi="黑体" w:eastAsia="黑体" w:cs="黑体"/>
          <w:b/>
          <w:bCs/>
          <w:szCs w:val="21"/>
        </w:rPr>
        <w:t xml:space="preserve">  材料</w:t>
      </w:r>
      <w:bookmarkEnd w:id="32"/>
    </w:p>
    <w:p>
      <w:pPr>
        <w:spacing w:line="400" w:lineRule="exact"/>
        <w:rPr>
          <w:rFonts w:hint="eastAsia" w:ascii="Times New Roman" w:hAnsi="Times New Roman"/>
          <w:bCs/>
          <w:color w:val="000000"/>
          <w:szCs w:val="21"/>
        </w:rPr>
      </w:pPr>
      <w:r>
        <w:rPr>
          <w:rFonts w:hint="eastAsia" w:ascii="Times New Roman" w:hAnsi="Times New Roman"/>
          <w:b/>
          <w:color w:val="000000"/>
          <w:szCs w:val="21"/>
        </w:rPr>
        <w:t>4.2.1</w:t>
      </w:r>
      <w:r>
        <w:rPr>
          <w:rFonts w:hint="eastAsia" w:ascii="黑体" w:hAnsi="黑体" w:eastAsia="黑体" w:cs="黑体"/>
          <w:b/>
          <w:bCs/>
          <w:szCs w:val="21"/>
        </w:rPr>
        <w:t xml:space="preserve">  </w:t>
      </w:r>
      <w:r>
        <w:rPr>
          <w:rFonts w:hint="eastAsia" w:ascii="Times New Roman" w:hAnsi="Times New Roman"/>
          <w:bCs/>
          <w:color w:val="000000"/>
          <w:szCs w:val="21"/>
        </w:rPr>
        <w:t>材料检测应包括下列内容：</w:t>
      </w:r>
    </w:p>
    <w:p>
      <w:pPr>
        <w:spacing w:line="400" w:lineRule="exact"/>
        <w:ind w:firstLine="420"/>
        <w:rPr>
          <w:rFonts w:hint="eastAsia" w:ascii="Times New Roman" w:hAnsi="Times New Roman"/>
          <w:bCs/>
          <w:color w:val="000000"/>
          <w:szCs w:val="21"/>
        </w:rPr>
      </w:pPr>
      <w:r>
        <w:rPr>
          <w:rFonts w:hint="eastAsia" w:ascii="Times New Roman" w:hAnsi="Times New Roman"/>
          <w:bCs/>
          <w:color w:val="000000"/>
          <w:szCs w:val="21"/>
        </w:rPr>
        <w:t>1  进场预制构件中的混凝土、钢筋；</w:t>
      </w:r>
    </w:p>
    <w:p>
      <w:pPr>
        <w:spacing w:line="400" w:lineRule="exact"/>
        <w:ind w:firstLine="420"/>
        <w:rPr>
          <w:rFonts w:hint="eastAsia" w:ascii="Times New Roman" w:hAnsi="Times New Roman"/>
          <w:bCs/>
          <w:color w:val="000000"/>
          <w:szCs w:val="21"/>
        </w:rPr>
      </w:pPr>
      <w:r>
        <w:rPr>
          <w:rFonts w:hint="eastAsia" w:ascii="Times New Roman" w:hAnsi="Times New Roman"/>
          <w:bCs/>
          <w:color w:val="000000"/>
          <w:szCs w:val="21"/>
        </w:rPr>
        <w:t>2  现场施工的后浇混凝土、钢筋；</w:t>
      </w:r>
    </w:p>
    <w:p>
      <w:pPr>
        <w:spacing w:line="400" w:lineRule="exact"/>
        <w:ind w:firstLine="420"/>
        <w:rPr>
          <w:rFonts w:ascii="Times New Roman" w:hAnsi="Times New Roman"/>
          <w:bCs/>
          <w:color w:val="000000"/>
          <w:szCs w:val="21"/>
        </w:rPr>
      </w:pPr>
      <w:r>
        <w:rPr>
          <w:rFonts w:hint="eastAsia" w:ascii="Times New Roman" w:hAnsi="Times New Roman"/>
          <w:bCs/>
          <w:color w:val="000000"/>
          <w:szCs w:val="21"/>
        </w:rPr>
        <w:t>3  连接材料。</w:t>
      </w:r>
    </w:p>
    <w:p>
      <w:pPr>
        <w:spacing w:line="400" w:lineRule="exact"/>
        <w:rPr>
          <w:rFonts w:hint="eastAsia" w:ascii="Times New Roman" w:hAnsi="Times New Roman"/>
          <w:bCs/>
          <w:color w:val="000000"/>
          <w:szCs w:val="21"/>
        </w:rPr>
      </w:pPr>
      <w:r>
        <w:rPr>
          <w:rFonts w:hint="eastAsia" w:ascii="Times New Roman" w:hAnsi="Times New Roman"/>
          <w:b/>
          <w:color w:val="000000"/>
          <w:szCs w:val="21"/>
        </w:rPr>
        <w:t>4.2.2</w:t>
      </w:r>
      <w:r>
        <w:rPr>
          <w:rFonts w:hint="eastAsia" w:ascii="Times New Roman" w:hAnsi="Times New Roman"/>
          <w:bCs/>
          <w:color w:val="000000"/>
          <w:szCs w:val="21"/>
        </w:rPr>
        <w:t xml:space="preserve">  混凝土检测应包括力学性能、长期性能和耐久性能、有害物质含量及其作用效应等项目，检测方法应符合现行国家标准《</w:t>
      </w:r>
      <w:r>
        <w:rPr>
          <w:rFonts w:ascii="Times New Roman" w:hAnsi="Times New Roman"/>
          <w:bCs/>
          <w:color w:val="000000"/>
          <w:szCs w:val="21"/>
        </w:rPr>
        <w:t>混凝土结构现场检测技术标准》GB/T 50784</w:t>
      </w:r>
      <w:r>
        <w:rPr>
          <w:rFonts w:hint="eastAsia" w:ascii="Times New Roman" w:hAnsi="Times New Roman"/>
          <w:bCs/>
          <w:color w:val="000000"/>
          <w:szCs w:val="21"/>
        </w:rPr>
        <w:t>的规定。</w:t>
      </w:r>
    </w:p>
    <w:p>
      <w:pPr>
        <w:spacing w:line="400" w:lineRule="exact"/>
        <w:rPr>
          <w:rFonts w:ascii="Times New Roman" w:hAnsi="Times New Roman"/>
          <w:bCs/>
          <w:color w:val="000000"/>
          <w:szCs w:val="21"/>
        </w:rPr>
      </w:pPr>
      <w:r>
        <w:rPr>
          <w:rFonts w:hint="eastAsia" w:ascii="Times New Roman" w:hAnsi="Times New Roman"/>
          <w:b/>
          <w:color w:val="000000"/>
          <w:szCs w:val="21"/>
        </w:rPr>
        <w:t xml:space="preserve">4.2.3  </w:t>
      </w:r>
      <w:r>
        <w:rPr>
          <w:rFonts w:hint="eastAsia" w:ascii="Times New Roman" w:hAnsi="Times New Roman"/>
          <w:bCs/>
          <w:color w:val="000000"/>
          <w:szCs w:val="21"/>
        </w:rPr>
        <w:t>钢筋</w:t>
      </w:r>
      <w:r>
        <w:rPr>
          <w:rFonts w:ascii="Times New Roman" w:hAnsi="Times New Roman"/>
          <w:bCs/>
          <w:color w:val="000000"/>
          <w:szCs w:val="21"/>
        </w:rPr>
        <w:t>检测</w:t>
      </w:r>
      <w:r>
        <w:rPr>
          <w:rFonts w:hint="eastAsia" w:ascii="Times New Roman" w:hAnsi="Times New Roman"/>
          <w:bCs/>
          <w:color w:val="000000"/>
          <w:szCs w:val="21"/>
        </w:rPr>
        <w:t>应包括</w:t>
      </w:r>
      <w:r>
        <w:rPr>
          <w:rFonts w:ascii="Times New Roman" w:hAnsi="Times New Roman"/>
          <w:bCs/>
          <w:color w:val="000000"/>
          <w:szCs w:val="21"/>
        </w:rPr>
        <w:t>直径、力学性能</w:t>
      </w:r>
      <w:r>
        <w:rPr>
          <w:rFonts w:hint="eastAsia" w:ascii="Times New Roman" w:hAnsi="Times New Roman"/>
          <w:bCs/>
          <w:color w:val="000000"/>
          <w:szCs w:val="21"/>
        </w:rPr>
        <w:t>和</w:t>
      </w:r>
      <w:r>
        <w:rPr>
          <w:rFonts w:ascii="Times New Roman" w:hAnsi="Times New Roman"/>
          <w:bCs/>
          <w:color w:val="000000"/>
          <w:szCs w:val="21"/>
        </w:rPr>
        <w:t>锈蚀状况等</w:t>
      </w:r>
      <w:r>
        <w:rPr>
          <w:rFonts w:hint="eastAsia" w:ascii="Times New Roman" w:hAnsi="Times New Roman"/>
          <w:bCs/>
          <w:color w:val="000000"/>
          <w:szCs w:val="21"/>
        </w:rPr>
        <w:t>项目</w:t>
      </w:r>
      <w:r>
        <w:rPr>
          <w:rFonts w:ascii="Times New Roman" w:hAnsi="Times New Roman"/>
          <w:bCs/>
          <w:color w:val="000000"/>
          <w:szCs w:val="21"/>
        </w:rPr>
        <w:t>，</w:t>
      </w:r>
      <w:r>
        <w:rPr>
          <w:rFonts w:hint="eastAsia" w:ascii="Times New Roman" w:hAnsi="Times New Roman"/>
          <w:bCs/>
          <w:color w:val="000000"/>
          <w:szCs w:val="21"/>
        </w:rPr>
        <w:t>检测方法应符合现行国家标准《混凝土结构现场检测技术标准》GB/T 50784的规定</w:t>
      </w:r>
      <w:r>
        <w:rPr>
          <w:rFonts w:ascii="Times New Roman" w:hAnsi="Times New Roman"/>
          <w:bCs/>
          <w:color w:val="000000"/>
          <w:szCs w:val="21"/>
        </w:rPr>
        <w:t>。</w:t>
      </w:r>
    </w:p>
    <w:p>
      <w:pPr>
        <w:spacing w:line="400" w:lineRule="exact"/>
        <w:rPr>
          <w:rFonts w:hint="eastAsia" w:ascii="宋体" w:hAnsi="宋体" w:cs="宋体"/>
          <w:szCs w:val="21"/>
        </w:rPr>
      </w:pPr>
      <w:r>
        <w:rPr>
          <w:rFonts w:hint="eastAsia" w:ascii="Times New Roman" w:hAnsi="Times New Roman"/>
          <w:b/>
          <w:color w:val="000000"/>
          <w:szCs w:val="21"/>
        </w:rPr>
        <w:t>4.2.4</w:t>
      </w:r>
      <w:r>
        <w:rPr>
          <w:rFonts w:hint="eastAsia" w:ascii="Times New Roman" w:hAnsi="Times New Roman"/>
          <w:bCs/>
          <w:color w:val="000000"/>
          <w:szCs w:val="21"/>
        </w:rPr>
        <w:t xml:space="preserve"> </w:t>
      </w:r>
      <w:r>
        <w:rPr>
          <w:rFonts w:hint="eastAsia" w:ascii="Times New Roman" w:hAnsi="Times New Roman"/>
          <w:bCs/>
          <w:color w:val="FF0000"/>
          <w:szCs w:val="21"/>
        </w:rPr>
        <w:t xml:space="preserve"> </w:t>
      </w:r>
      <w:r>
        <w:rPr>
          <w:rFonts w:hint="eastAsia" w:ascii="宋体" w:hAnsi="宋体" w:cs="宋体"/>
          <w:szCs w:val="21"/>
        </w:rPr>
        <w:t>连接材料检测应符合下列规定：</w:t>
      </w:r>
    </w:p>
    <w:p>
      <w:pPr>
        <w:spacing w:line="400" w:lineRule="exact"/>
        <w:ind w:firstLine="420"/>
        <w:rPr>
          <w:rFonts w:ascii="宋体" w:hAnsi="宋体" w:cs="宋体"/>
          <w:szCs w:val="21"/>
        </w:rPr>
      </w:pPr>
      <w:r>
        <w:rPr>
          <w:rFonts w:hint="eastAsia" w:ascii="Times New Roman" w:hAnsi="Times New Roman"/>
          <w:b/>
          <w:color w:val="000000"/>
          <w:szCs w:val="21"/>
        </w:rPr>
        <w:t xml:space="preserve">1 </w:t>
      </w:r>
      <w:r>
        <w:rPr>
          <w:rFonts w:hint="eastAsia" w:ascii="宋体" w:hAnsi="宋体" w:cs="宋体"/>
          <w:szCs w:val="21"/>
        </w:rPr>
        <w:t xml:space="preserve"> 灌浆料的抗压强度应在施工现场制作平行试件进行检测，套筒灌浆料抗压强度的检测方法应符合现行行业标准《钢筋连接用套筒灌浆料》JG/T 408的规定，浆锚搭接灌浆料抗压强度的检测方法应符合现行国家标准《水泥基灌浆材料应用技术规范》GB/T50448的规定；</w:t>
      </w:r>
    </w:p>
    <w:p>
      <w:pPr>
        <w:spacing w:line="400" w:lineRule="exact"/>
        <w:ind w:firstLine="420"/>
        <w:rPr>
          <w:rFonts w:ascii="宋体" w:hAnsi="宋体" w:cs="宋体"/>
          <w:szCs w:val="21"/>
        </w:rPr>
      </w:pPr>
      <w:r>
        <w:rPr>
          <w:rFonts w:hint="eastAsia" w:ascii="Times New Roman" w:hAnsi="Times New Roman"/>
          <w:b/>
          <w:color w:val="000000"/>
          <w:szCs w:val="21"/>
        </w:rPr>
        <w:t xml:space="preserve">2 </w:t>
      </w:r>
      <w:r>
        <w:rPr>
          <w:rFonts w:hint="eastAsia" w:ascii="宋体" w:hAnsi="宋体" w:cs="宋体"/>
          <w:szCs w:val="21"/>
        </w:rPr>
        <w:t xml:space="preserve"> 坐浆料的抗压强度应在施工现场制作平行试件进行检测，检测方法应符合现行行业标准《建筑砂浆基本性能试验方法标准》JGJ/T70的规定；</w:t>
      </w:r>
    </w:p>
    <w:p>
      <w:pPr>
        <w:spacing w:line="400" w:lineRule="exact"/>
        <w:ind w:firstLine="420"/>
        <w:rPr>
          <w:rFonts w:ascii="宋体" w:hAnsi="宋体" w:cs="宋体"/>
          <w:szCs w:val="21"/>
        </w:rPr>
      </w:pPr>
      <w:r>
        <w:rPr>
          <w:rFonts w:hint="eastAsia" w:ascii="Times New Roman" w:hAnsi="Times New Roman"/>
          <w:b/>
          <w:color w:val="000000"/>
          <w:szCs w:val="21"/>
        </w:rPr>
        <w:t>3</w:t>
      </w:r>
      <w:r>
        <w:rPr>
          <w:rFonts w:hint="eastAsia" w:ascii="宋体" w:hAnsi="宋体" w:cs="宋体"/>
          <w:szCs w:val="21"/>
        </w:rPr>
        <w:t xml:space="preserve">  钢筋采用套筒灌浆连接时，接头强度应在施工现场制作平行试件进行检测，检测方法应符合现行行业标准《钢筋套筒灌浆连接应用技术规程》JGJ 355的规定；</w:t>
      </w:r>
    </w:p>
    <w:p>
      <w:pPr>
        <w:spacing w:line="400" w:lineRule="exact"/>
        <w:ind w:firstLine="420"/>
        <w:rPr>
          <w:rFonts w:ascii="宋体" w:hAnsi="宋体" w:cs="宋体"/>
          <w:szCs w:val="21"/>
        </w:rPr>
      </w:pPr>
      <w:r>
        <w:rPr>
          <w:rFonts w:hint="eastAsia" w:ascii="Times New Roman" w:hAnsi="Times New Roman"/>
          <w:b/>
          <w:color w:val="000000"/>
          <w:szCs w:val="21"/>
        </w:rPr>
        <w:t xml:space="preserve">4 </w:t>
      </w:r>
      <w:r>
        <w:rPr>
          <w:rFonts w:hint="eastAsia" w:ascii="宋体" w:hAnsi="宋体" w:cs="宋体"/>
          <w:szCs w:val="21"/>
        </w:rPr>
        <w:t xml:space="preserve"> 钢筋采用机械连接时，接头强度应在施工现场制作平行试件进行检测，检测方法应符合现行行业标准《钢筋机械连接技术规程》JGJ 107的规定；</w:t>
      </w:r>
    </w:p>
    <w:p>
      <w:pPr>
        <w:spacing w:line="400" w:lineRule="exact"/>
        <w:ind w:firstLine="420"/>
        <w:rPr>
          <w:rFonts w:ascii="宋体" w:hAnsi="宋体" w:cs="宋体"/>
          <w:szCs w:val="21"/>
        </w:rPr>
      </w:pPr>
      <w:r>
        <w:rPr>
          <w:rFonts w:hint="eastAsia" w:ascii="Times New Roman" w:hAnsi="Times New Roman"/>
          <w:b/>
          <w:color w:val="000000"/>
          <w:szCs w:val="21"/>
        </w:rPr>
        <w:t xml:space="preserve">5 </w:t>
      </w:r>
      <w:r>
        <w:rPr>
          <w:rFonts w:hint="eastAsia" w:ascii="宋体" w:hAnsi="宋体" w:cs="宋体"/>
          <w:szCs w:val="21"/>
        </w:rPr>
        <w:t xml:space="preserve"> 钢筋采用焊接连接时，接头强度应在施工现场制作平行试件进行检测，检测方法应符合现行行业标准《钢筋焊接及验收规程》JGJ 18的规定；</w:t>
      </w:r>
    </w:p>
    <w:p>
      <w:pPr>
        <w:spacing w:line="400" w:lineRule="exact"/>
        <w:ind w:firstLine="420"/>
        <w:rPr>
          <w:rFonts w:ascii="宋体" w:hAnsi="宋体" w:cs="宋体"/>
          <w:szCs w:val="21"/>
        </w:rPr>
      </w:pPr>
      <w:r>
        <w:rPr>
          <w:rFonts w:hint="eastAsia" w:ascii="Times New Roman" w:hAnsi="Times New Roman"/>
          <w:b/>
          <w:color w:val="000000"/>
          <w:szCs w:val="21"/>
        </w:rPr>
        <w:t xml:space="preserve">6 </w:t>
      </w:r>
      <w:r>
        <w:rPr>
          <w:rFonts w:hint="eastAsia" w:ascii="宋体" w:hAnsi="宋体" w:cs="宋体"/>
          <w:szCs w:val="21"/>
        </w:rPr>
        <w:t xml:space="preserve"> 钢筋锚固板的检测方法应符合现行行业标准《钢筋锚固板应用技术规程》JGJ 256的规定；</w:t>
      </w:r>
    </w:p>
    <w:p>
      <w:pPr>
        <w:spacing w:line="400" w:lineRule="exact"/>
        <w:ind w:firstLine="420"/>
        <w:rPr>
          <w:rFonts w:ascii="宋体" w:hAnsi="宋体" w:cs="宋体"/>
          <w:szCs w:val="21"/>
        </w:rPr>
      </w:pPr>
      <w:r>
        <w:rPr>
          <w:rFonts w:hint="eastAsia" w:ascii="Times New Roman" w:hAnsi="Times New Roman"/>
          <w:b/>
          <w:color w:val="000000"/>
          <w:szCs w:val="21"/>
        </w:rPr>
        <w:t>7</w:t>
      </w:r>
      <w:r>
        <w:rPr>
          <w:rFonts w:hint="eastAsia" w:ascii="宋体" w:hAnsi="宋体" w:cs="宋体"/>
          <w:szCs w:val="21"/>
        </w:rPr>
        <w:t xml:space="preserve">  紧固件的检测方法应符合现行国家标准《钢结构工程施工质量验收规范》GB 50205的规定；</w:t>
      </w:r>
    </w:p>
    <w:p>
      <w:pPr>
        <w:spacing w:line="400" w:lineRule="exact"/>
        <w:ind w:firstLine="420"/>
        <w:rPr>
          <w:rFonts w:hint="eastAsia" w:ascii="宋体" w:hAnsi="宋体" w:cs="宋体"/>
          <w:szCs w:val="21"/>
        </w:rPr>
      </w:pPr>
      <w:r>
        <w:rPr>
          <w:rFonts w:hint="eastAsia" w:ascii="Times New Roman" w:hAnsi="Times New Roman"/>
          <w:b/>
          <w:color w:val="000000"/>
          <w:szCs w:val="21"/>
        </w:rPr>
        <w:t>8</w:t>
      </w:r>
      <w:r>
        <w:rPr>
          <w:rFonts w:hint="eastAsia" w:ascii="宋体" w:hAnsi="宋体" w:cs="宋体"/>
          <w:szCs w:val="21"/>
        </w:rPr>
        <w:t xml:space="preserve">  焊接材料的检测方法应符合现行国家标准《钢结构工程施工质量验收规范》GB 50205的规定。</w:t>
      </w:r>
    </w:p>
    <w:p>
      <w:pPr>
        <w:spacing w:beforeLines="50" w:afterLines="50" w:line="400" w:lineRule="exact"/>
        <w:jc w:val="center"/>
        <w:outlineLvl w:val="1"/>
        <w:rPr>
          <w:rFonts w:ascii="黑体" w:hAnsi="黑体" w:eastAsia="黑体" w:cs="黑体"/>
          <w:b/>
          <w:bCs/>
          <w:szCs w:val="21"/>
        </w:rPr>
      </w:pPr>
      <w:bookmarkStart w:id="33" w:name="_Toc2730"/>
      <w:r>
        <w:rPr>
          <w:rFonts w:hint="eastAsia" w:ascii="黑体" w:hAnsi="黑体" w:eastAsia="黑体" w:cs="黑体"/>
          <w:b/>
          <w:bCs/>
          <w:szCs w:val="21"/>
        </w:rPr>
        <w:t>4.3  构件</w:t>
      </w:r>
      <w:bookmarkEnd w:id="33"/>
    </w:p>
    <w:p>
      <w:pPr>
        <w:spacing w:line="400" w:lineRule="exact"/>
        <w:rPr>
          <w:rFonts w:hint="eastAsia" w:ascii="宋体" w:hAnsi="宋体" w:cs="宋体"/>
          <w:szCs w:val="21"/>
        </w:rPr>
      </w:pPr>
      <w:r>
        <w:rPr>
          <w:rFonts w:hint="eastAsia" w:ascii="Times New Roman" w:hAnsi="Times New Roman"/>
          <w:b/>
          <w:bCs/>
          <w:szCs w:val="21"/>
        </w:rPr>
        <w:t>4.3.1</w:t>
      </w:r>
      <w:r>
        <w:rPr>
          <w:rFonts w:hint="eastAsia" w:ascii="宋体" w:hAnsi="宋体" w:cs="宋体"/>
          <w:szCs w:val="21"/>
        </w:rPr>
        <w:t xml:space="preserve">  构件检测应包括预制构件进场和安装施工后的缺陷、尺寸偏差与变形、结构性能等内容。</w:t>
      </w:r>
    </w:p>
    <w:p>
      <w:pPr>
        <w:spacing w:line="400" w:lineRule="exact"/>
        <w:rPr>
          <w:rFonts w:ascii="宋体" w:hAnsi="宋体" w:cs="宋体"/>
          <w:szCs w:val="21"/>
        </w:rPr>
      </w:pPr>
      <w:r>
        <w:rPr>
          <w:rFonts w:hint="eastAsia" w:ascii="Times New Roman" w:hAnsi="Times New Roman"/>
          <w:b/>
          <w:bCs/>
          <w:szCs w:val="21"/>
        </w:rPr>
        <w:t>4.3.2</w:t>
      </w:r>
      <w:r>
        <w:rPr>
          <w:rFonts w:hint="eastAsia" w:ascii="宋体" w:hAnsi="宋体" w:cs="宋体"/>
          <w:szCs w:val="21"/>
        </w:rPr>
        <w:t xml:space="preserve">  </w:t>
      </w:r>
      <w:r>
        <w:rPr>
          <w:rFonts w:hint="eastAsia" w:ascii="Times New Roman" w:hAnsi="Times New Roman"/>
          <w:bCs/>
          <w:color w:val="000000"/>
          <w:szCs w:val="21"/>
        </w:rPr>
        <w:t>外观</w:t>
      </w:r>
      <w:r>
        <w:rPr>
          <w:rFonts w:hint="eastAsia" w:ascii="宋体" w:hAnsi="宋体" w:cs="宋体"/>
          <w:szCs w:val="21"/>
        </w:rPr>
        <w:t>缺陷检测应包括露筋、孔洞、夹渣、蜂窝、疏松、裂缝、连接部位缺陷、外形缺陷、外表缺陷等内容，检测方法应符合下列规定：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露筋长度可用钢尺或卷尺量测；</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孔洞直径可用钢尺或卷尺量测，孔洞深度可用游标卡尺量测；</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夹渣深度可采用剔凿法或超声法检测；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4 </w:t>
      </w:r>
      <w:r>
        <w:rPr>
          <w:rFonts w:hint="eastAsia" w:ascii="宋体" w:hAnsi="宋体" w:cs="宋体"/>
          <w:szCs w:val="21"/>
        </w:rPr>
        <w:t xml:space="preserve"> 蜂窝和疏松的位置和范围可用钢尺或卷尺量测，委托方有要求时，可通过剔凿、成孔等方法量测蜂窝深度；</w:t>
      </w:r>
    </w:p>
    <w:p>
      <w:pPr>
        <w:spacing w:line="400" w:lineRule="exact"/>
        <w:ind w:firstLine="422" w:firstLineChars="200"/>
        <w:rPr>
          <w:rFonts w:ascii="宋体" w:hAnsi="宋体" w:cs="宋体"/>
          <w:szCs w:val="21"/>
        </w:rPr>
      </w:pPr>
      <w:r>
        <w:rPr>
          <w:rFonts w:hint="eastAsia" w:ascii="Times New Roman" w:hAnsi="Times New Roman"/>
          <w:b/>
          <w:bCs/>
          <w:szCs w:val="21"/>
        </w:rPr>
        <w:t>5</w:t>
      </w:r>
      <w:r>
        <w:rPr>
          <w:rFonts w:hint="eastAsia" w:ascii="宋体" w:hAnsi="宋体" w:cs="宋体"/>
          <w:szCs w:val="21"/>
        </w:rPr>
        <w:t xml:space="preserve">  表面裂缝的最大宽度可用裂缝专用测量仪器量测，表面裂缝长度可用钢尺或卷尺量测；</w:t>
      </w:r>
    </w:p>
    <w:p>
      <w:pPr>
        <w:spacing w:line="400" w:lineRule="exact"/>
        <w:ind w:firstLine="422" w:firstLineChars="200"/>
        <w:rPr>
          <w:rFonts w:ascii="宋体" w:hAnsi="宋体" w:cs="宋体"/>
          <w:szCs w:val="21"/>
        </w:rPr>
      </w:pPr>
      <w:r>
        <w:rPr>
          <w:rFonts w:hint="eastAsia" w:ascii="Times New Roman" w:hAnsi="Times New Roman"/>
          <w:b/>
          <w:bCs/>
          <w:szCs w:val="21"/>
        </w:rPr>
        <w:t>6</w:t>
      </w:r>
      <w:r>
        <w:rPr>
          <w:rFonts w:hint="eastAsia" w:ascii="宋体" w:hAnsi="宋体" w:cs="宋体"/>
          <w:szCs w:val="21"/>
        </w:rPr>
        <w:t xml:space="preserve">  连接部位缺陷可用观察或剔凿法检测；</w:t>
      </w:r>
    </w:p>
    <w:p>
      <w:pPr>
        <w:spacing w:line="400" w:lineRule="exact"/>
        <w:ind w:firstLine="422" w:firstLineChars="200"/>
        <w:rPr>
          <w:rFonts w:hint="eastAsia" w:ascii="宋体" w:hAnsi="宋体" w:cs="宋体"/>
          <w:szCs w:val="21"/>
        </w:rPr>
      </w:pPr>
      <w:r>
        <w:rPr>
          <w:rFonts w:hint="eastAsia" w:ascii="Times New Roman" w:hAnsi="Times New Roman"/>
          <w:b/>
          <w:bCs/>
          <w:szCs w:val="21"/>
        </w:rPr>
        <w:t>7</w:t>
      </w:r>
      <w:r>
        <w:rPr>
          <w:rFonts w:hint="eastAsia" w:ascii="宋体" w:hAnsi="宋体" w:cs="宋体"/>
          <w:szCs w:val="21"/>
        </w:rPr>
        <w:t xml:space="preserve">  外形缺陷和外表缺陷的位置和范围可用钢尺或卷尺测量。</w:t>
      </w:r>
    </w:p>
    <w:p>
      <w:pPr>
        <w:spacing w:line="400" w:lineRule="exact"/>
        <w:rPr>
          <w:rFonts w:ascii="Times New Roman" w:hAnsi="Times New Roman"/>
          <w:b/>
          <w:color w:val="000000"/>
          <w:sz w:val="24"/>
        </w:rPr>
      </w:pPr>
      <w:r>
        <w:rPr>
          <w:rFonts w:hint="eastAsia" w:ascii="Times New Roman" w:hAnsi="Times New Roman"/>
          <w:b/>
          <w:bCs/>
          <w:szCs w:val="21"/>
        </w:rPr>
        <w:t>4.3.3</w:t>
      </w:r>
      <w:r>
        <w:rPr>
          <w:rFonts w:hint="eastAsia" w:ascii="宋体" w:hAnsi="宋体" w:cs="宋体"/>
          <w:szCs w:val="21"/>
        </w:rPr>
        <w:t xml:space="preserve">  </w:t>
      </w:r>
      <w:r>
        <w:rPr>
          <w:rFonts w:hint="eastAsia" w:ascii="宋体" w:hAnsi="宋体" w:cs="宋体"/>
          <w:color w:val="000000"/>
          <w:szCs w:val="21"/>
        </w:rPr>
        <w:t>受检范围内构件外观缺陷</w:t>
      </w:r>
      <w:r>
        <w:rPr>
          <w:rFonts w:hint="eastAsia" w:ascii="宋体" w:hAnsi="宋体" w:cs="宋体"/>
          <w:color w:val="000000"/>
          <w:szCs w:val="21"/>
          <w:shd w:val="clear" w:color="auto" w:fill="FFFFFF"/>
        </w:rPr>
        <w:t>宜进行全数检查；当不具备全数检查条件时，应注明未检查的构件或区域。</w:t>
      </w:r>
    </w:p>
    <w:p>
      <w:pPr>
        <w:spacing w:line="400" w:lineRule="exact"/>
        <w:rPr>
          <w:rFonts w:hint="eastAsia" w:ascii="宋体" w:hAnsi="宋体" w:cs="宋体"/>
          <w:szCs w:val="21"/>
        </w:rPr>
      </w:pPr>
      <w:r>
        <w:rPr>
          <w:rFonts w:hint="eastAsia" w:ascii="Times New Roman" w:hAnsi="Times New Roman"/>
          <w:b/>
          <w:bCs/>
          <w:szCs w:val="21"/>
        </w:rPr>
        <w:t>4.3.4</w:t>
      </w:r>
      <w:r>
        <w:rPr>
          <w:rFonts w:hint="eastAsia" w:ascii="宋体" w:hAnsi="宋体" w:cs="宋体"/>
          <w:szCs w:val="21"/>
        </w:rPr>
        <w:t xml:space="preserve">  内部缺陷检测应包括内部不密实区、裂缝深度等内容，</w:t>
      </w:r>
      <w:r>
        <w:rPr>
          <w:rFonts w:hint="eastAsia" w:ascii="Times New Roman" w:hAnsi="Times New Roman"/>
          <w:bCs/>
          <w:color w:val="000000"/>
          <w:szCs w:val="21"/>
        </w:rPr>
        <w:t>怀疑</w:t>
      </w:r>
      <w:r>
        <w:rPr>
          <w:rFonts w:hint="eastAsia" w:ascii="宋体" w:hAnsi="宋体" w:cs="宋体"/>
          <w:szCs w:val="21"/>
        </w:rPr>
        <w:t>存在内部缺陷的构件或区域宜进行全数检测，检测方法应符合现行国家标准《混凝土结构现场检测技术标准》GB/T 50784的规定。</w:t>
      </w:r>
    </w:p>
    <w:p>
      <w:pPr>
        <w:spacing w:line="400" w:lineRule="exact"/>
        <w:rPr>
          <w:rFonts w:ascii="宋体" w:hAnsi="宋体" w:cs="宋体"/>
          <w:szCs w:val="21"/>
        </w:rPr>
      </w:pPr>
      <w:r>
        <w:rPr>
          <w:rFonts w:hint="eastAsia" w:ascii="Times New Roman" w:hAnsi="Times New Roman"/>
          <w:b/>
          <w:bCs/>
          <w:szCs w:val="21"/>
        </w:rPr>
        <w:t xml:space="preserve">4.3.5  </w:t>
      </w:r>
      <w:r>
        <w:rPr>
          <w:rFonts w:hint="eastAsia" w:ascii="宋体" w:hAnsi="宋体" w:cs="宋体"/>
          <w:szCs w:val="21"/>
        </w:rPr>
        <w:t>双面叠合剪力墙空腔内现浇混凝土质量可采用超声法检测，必要时采用局部破损法对超声法检测结果进行验证。</w:t>
      </w:r>
    </w:p>
    <w:p>
      <w:pPr>
        <w:spacing w:line="400" w:lineRule="exact"/>
        <w:rPr>
          <w:rFonts w:ascii="宋体" w:hAnsi="宋体" w:cs="宋体"/>
          <w:szCs w:val="21"/>
        </w:rPr>
      </w:pPr>
      <w:r>
        <w:rPr>
          <w:rFonts w:hint="eastAsia" w:ascii="Times New Roman" w:hAnsi="Times New Roman"/>
          <w:b/>
          <w:bCs/>
          <w:szCs w:val="21"/>
        </w:rPr>
        <w:t>4.3.6</w:t>
      </w:r>
      <w:r>
        <w:rPr>
          <w:rFonts w:hint="eastAsia" w:ascii="宋体" w:hAnsi="宋体" w:cs="宋体"/>
          <w:szCs w:val="21"/>
        </w:rPr>
        <w:t xml:space="preserve">  </w:t>
      </w:r>
      <w:bookmarkStart w:id="34" w:name="_Hlk492967477"/>
      <w:r>
        <w:rPr>
          <w:rFonts w:hint="eastAsia" w:ascii="Times New Roman" w:hAnsi="Times New Roman"/>
          <w:bCs/>
          <w:color w:val="000000"/>
          <w:szCs w:val="21"/>
        </w:rPr>
        <w:t>混凝土叠</w:t>
      </w:r>
      <w:r>
        <w:rPr>
          <w:rFonts w:hint="eastAsia" w:ascii="宋体" w:hAnsi="宋体" w:cs="宋体"/>
          <w:szCs w:val="21"/>
        </w:rPr>
        <w:t>合板式构件</w:t>
      </w:r>
      <w:bookmarkEnd w:id="34"/>
      <w:r>
        <w:rPr>
          <w:rFonts w:hint="eastAsia" w:ascii="宋体" w:hAnsi="宋体" w:cs="宋体"/>
          <w:szCs w:val="21"/>
        </w:rPr>
        <w:t>结合面的缺陷检测宜采用具有</w:t>
      </w:r>
      <w:bookmarkStart w:id="35" w:name="_Hlk492967850"/>
      <w:r>
        <w:rPr>
          <w:rFonts w:hint="eastAsia" w:ascii="宋体" w:hAnsi="宋体" w:cs="宋体"/>
          <w:szCs w:val="21"/>
        </w:rPr>
        <w:t>多探头阵列的超声断层扫描设备</w:t>
      </w:r>
      <w:bookmarkEnd w:id="35"/>
      <w:r>
        <w:rPr>
          <w:rFonts w:hint="eastAsia" w:ascii="宋体" w:hAnsi="宋体" w:cs="宋体"/>
          <w:szCs w:val="21"/>
        </w:rPr>
        <w:t>进行检测，也可采用冲击回波仪进行检测；测点布置应符合下列规定：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 xml:space="preserve"> 测点在板上均匀布置；</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测点上应有清晰的编号；</w:t>
      </w:r>
    </w:p>
    <w:p>
      <w:pPr>
        <w:spacing w:line="400" w:lineRule="exact"/>
        <w:ind w:firstLine="422" w:firstLineChars="200"/>
        <w:rPr>
          <w:rFonts w:hint="eastAsia" w:ascii="宋体" w:hAnsi="宋体" w:cs="宋体"/>
          <w:szCs w:val="21"/>
        </w:rPr>
      </w:pPr>
      <w:r>
        <w:rPr>
          <w:rFonts w:hint="eastAsia" w:ascii="Times New Roman" w:hAnsi="Times New Roman"/>
          <w:b/>
          <w:bCs/>
          <w:szCs w:val="21"/>
        </w:rPr>
        <w:t>3</w:t>
      </w:r>
      <w:r>
        <w:rPr>
          <w:rFonts w:hint="eastAsia" w:ascii="宋体" w:hAnsi="宋体" w:cs="宋体"/>
          <w:szCs w:val="21"/>
        </w:rPr>
        <w:t xml:space="preserve">  测点间距不大于1m，构件中部和距支座附近500mm范围内需布置测点；</w:t>
      </w:r>
    </w:p>
    <w:p>
      <w:pPr>
        <w:spacing w:line="400" w:lineRule="exact"/>
        <w:ind w:firstLine="422" w:firstLineChars="200"/>
        <w:rPr>
          <w:rFonts w:ascii="宋体" w:hAnsi="宋体" w:cs="宋体"/>
          <w:szCs w:val="21"/>
        </w:rPr>
      </w:pPr>
      <w:r>
        <w:rPr>
          <w:rFonts w:hint="eastAsia" w:ascii="Times New Roman" w:hAnsi="Times New Roman"/>
          <w:b/>
          <w:bCs/>
          <w:szCs w:val="21"/>
        </w:rPr>
        <w:t>4</w:t>
      </w:r>
      <w:r>
        <w:rPr>
          <w:rFonts w:hint="eastAsia" w:ascii="宋体" w:hAnsi="宋体" w:cs="宋体"/>
          <w:szCs w:val="21"/>
        </w:rPr>
        <w:t xml:space="preserve">  每个构件上测点数不少于9个。</w:t>
      </w:r>
    </w:p>
    <w:p>
      <w:pPr>
        <w:spacing w:line="400" w:lineRule="exact"/>
        <w:rPr>
          <w:rFonts w:ascii="仿宋" w:hAnsi="仿宋" w:eastAsia="仿宋" w:cs="仿宋"/>
          <w:bCs/>
          <w:color w:val="0000FF"/>
          <w:szCs w:val="21"/>
        </w:rPr>
      </w:pPr>
      <w:r>
        <w:rPr>
          <w:rFonts w:hint="eastAsia" w:ascii="Times New Roman" w:hAnsi="Times New Roman"/>
          <w:b/>
          <w:bCs/>
          <w:szCs w:val="21"/>
        </w:rPr>
        <w:t>4.3.7</w:t>
      </w:r>
      <w:r>
        <w:rPr>
          <w:rFonts w:hint="eastAsia" w:ascii="宋体" w:hAnsi="宋体" w:cs="宋体"/>
          <w:szCs w:val="21"/>
        </w:rPr>
        <w:t xml:space="preserve">  尺寸偏差与变形检测应包括截面尺寸偏差、翘曲等内容，检测方法应符合现行国家标准《混凝土结构现场检测技术标准》GB/T 50784的规定。</w:t>
      </w:r>
    </w:p>
    <w:p>
      <w:pPr>
        <w:spacing w:line="400" w:lineRule="exact"/>
        <w:rPr>
          <w:rFonts w:ascii="宋体" w:hAnsi="宋体" w:cs="宋体"/>
          <w:szCs w:val="21"/>
        </w:rPr>
      </w:pPr>
      <w:r>
        <w:rPr>
          <w:rFonts w:hint="eastAsia" w:ascii="Times New Roman" w:hAnsi="Times New Roman"/>
          <w:b/>
          <w:bCs/>
          <w:szCs w:val="21"/>
        </w:rPr>
        <w:t>4.3.8</w:t>
      </w:r>
      <w:r>
        <w:rPr>
          <w:rFonts w:hint="eastAsia" w:ascii="宋体" w:hAnsi="宋体" w:cs="宋体"/>
          <w:szCs w:val="21"/>
        </w:rPr>
        <w:t xml:space="preserve">  尺寸偏差检测时，应同时对预制构件上的预埋件、预留插筋、预留孔洞、预埋管线的尺寸偏差进行检测，检测方法应符合现行国家标准《装配式混凝土建筑技术标准》GB/T 51231的规定。</w:t>
      </w:r>
    </w:p>
    <w:p>
      <w:pPr>
        <w:spacing w:line="400" w:lineRule="exact"/>
        <w:rPr>
          <w:rFonts w:ascii="宋体" w:hAnsi="宋体" w:cs="宋体"/>
          <w:szCs w:val="21"/>
        </w:rPr>
      </w:pPr>
      <w:r>
        <w:rPr>
          <w:rFonts w:hint="eastAsia" w:ascii="Times New Roman" w:hAnsi="Times New Roman"/>
          <w:b/>
          <w:bCs/>
          <w:szCs w:val="21"/>
        </w:rPr>
        <w:t>4.3.9</w:t>
      </w:r>
      <w:r>
        <w:rPr>
          <w:rFonts w:hint="eastAsia" w:ascii="宋体" w:hAnsi="宋体" w:cs="宋体"/>
          <w:szCs w:val="21"/>
        </w:rPr>
        <w:t xml:space="preserve">  </w:t>
      </w:r>
      <w:r>
        <w:rPr>
          <w:rFonts w:hint="eastAsia" w:ascii="Times New Roman" w:hAnsi="Times New Roman"/>
          <w:bCs/>
          <w:color w:val="000000"/>
          <w:szCs w:val="21"/>
        </w:rPr>
        <w:t>预制构</w:t>
      </w:r>
      <w:r>
        <w:rPr>
          <w:rFonts w:hint="eastAsia" w:ascii="宋体" w:hAnsi="宋体" w:cs="宋体"/>
          <w:szCs w:val="21"/>
        </w:rPr>
        <w:t>件与后浇混凝土、灌浆料、坐浆料的结合面应按设计要求设置粗糙面或键槽，粗糙面的面积可用钢尺或卷尺量测，粗糙面的凹凸深度可根据本标准附录A的方法进行量测，键槽的尺寸、间距和位置可用钢尺量测。</w:t>
      </w:r>
    </w:p>
    <w:p>
      <w:pPr>
        <w:spacing w:line="400" w:lineRule="exact"/>
        <w:rPr>
          <w:rFonts w:ascii="Times New Roman" w:hAnsi="Times New Roman"/>
          <w:bCs/>
          <w:color w:val="000000"/>
          <w:szCs w:val="21"/>
        </w:rPr>
      </w:pPr>
      <w:r>
        <w:rPr>
          <w:rFonts w:hint="eastAsia" w:ascii="Times New Roman" w:hAnsi="Times New Roman"/>
          <w:b/>
          <w:color w:val="000000"/>
          <w:szCs w:val="21"/>
        </w:rPr>
        <w:t>4.3.10</w:t>
      </w:r>
      <w:r>
        <w:rPr>
          <w:rFonts w:hint="eastAsia" w:ascii="Times New Roman" w:hAnsi="Times New Roman"/>
          <w:bCs/>
          <w:color w:val="000000"/>
          <w:szCs w:val="21"/>
        </w:rPr>
        <w:t xml:space="preserve">  混凝土中钢筋数量和间距可采用钢筋探测仪或雷达仪进行检测，检测方法</w:t>
      </w:r>
      <w:r>
        <w:rPr>
          <w:rFonts w:hint="eastAsia" w:ascii="宋体" w:hAnsi="宋体" w:cs="宋体"/>
          <w:szCs w:val="21"/>
        </w:rPr>
        <w:t>应符合现行国家标准《混凝土结构现场检测技术标准》GB/T 50784的规定，</w:t>
      </w:r>
      <w:r>
        <w:rPr>
          <w:rFonts w:hint="eastAsia" w:ascii="Times New Roman" w:hAnsi="Times New Roman"/>
          <w:bCs/>
          <w:color w:val="000000"/>
          <w:szCs w:val="21"/>
        </w:rPr>
        <w:t>仪器性能和操作要求应符合现行行业标准《混凝土中钢筋检测技术标准》JGJ/T152的有关规定。</w:t>
      </w:r>
    </w:p>
    <w:p>
      <w:pPr>
        <w:spacing w:line="400" w:lineRule="exact"/>
        <w:rPr>
          <w:rFonts w:ascii="宋体" w:hAnsi="宋体" w:cs="宋体"/>
          <w:szCs w:val="21"/>
        </w:rPr>
      </w:pPr>
      <w:r>
        <w:rPr>
          <w:rFonts w:hint="eastAsia" w:ascii="Times New Roman" w:hAnsi="Times New Roman"/>
          <w:b/>
          <w:bCs/>
          <w:szCs w:val="21"/>
        </w:rPr>
        <w:t>4.3.11</w:t>
      </w:r>
      <w:r>
        <w:rPr>
          <w:rFonts w:hint="eastAsia" w:ascii="宋体" w:hAnsi="宋体" w:cs="宋体"/>
          <w:szCs w:val="21"/>
        </w:rPr>
        <w:t xml:space="preserve">  梁、板类简支受弯预制构件进场时的结构性能检测应符合现行国家标准《混凝土结构工程施工质量验收规范》GB 50204的要求；其他预制构件，设计无要求时可不进行进场时结构性能检测。</w:t>
      </w:r>
    </w:p>
    <w:p>
      <w:pPr>
        <w:spacing w:line="400" w:lineRule="exact"/>
        <w:rPr>
          <w:rFonts w:hint="eastAsia" w:ascii="宋体" w:hAnsi="宋体" w:cs="宋体"/>
          <w:szCs w:val="21"/>
        </w:rPr>
      </w:pPr>
      <w:r>
        <w:rPr>
          <w:rFonts w:hint="eastAsia" w:ascii="Times New Roman" w:hAnsi="Times New Roman"/>
          <w:b/>
          <w:bCs/>
          <w:szCs w:val="21"/>
        </w:rPr>
        <w:t xml:space="preserve">4.3.12 </w:t>
      </w:r>
      <w:r>
        <w:rPr>
          <w:rFonts w:hint="eastAsia" w:ascii="宋体" w:hAnsi="宋体" w:cs="宋体"/>
          <w:szCs w:val="21"/>
        </w:rPr>
        <w:t xml:space="preserve"> 对进场时不做结构性能检测且无驻厂监造的预制构件，进场时应对其主要受力钢筋数量、钢筋规格、钢筋间距、混凝土保护层厚度及混凝土强度等进行实体检测。</w:t>
      </w:r>
    </w:p>
    <w:p>
      <w:pPr>
        <w:spacing w:line="400" w:lineRule="exact"/>
        <w:rPr>
          <w:rFonts w:hint="eastAsia" w:ascii="Times New Roman" w:hAnsi="Times New Roman"/>
          <w:bCs/>
          <w:color w:val="000000"/>
          <w:szCs w:val="21"/>
        </w:rPr>
      </w:pPr>
      <w:r>
        <w:rPr>
          <w:rFonts w:hint="eastAsia" w:ascii="Times New Roman" w:hAnsi="Times New Roman"/>
          <w:b/>
          <w:color w:val="000000"/>
          <w:szCs w:val="21"/>
        </w:rPr>
        <w:t>4.3.13</w:t>
      </w:r>
      <w:r>
        <w:rPr>
          <w:rFonts w:hint="eastAsia" w:ascii="Times New Roman" w:hAnsi="Times New Roman"/>
          <w:bCs/>
          <w:color w:val="000000"/>
          <w:szCs w:val="21"/>
        </w:rPr>
        <w:t xml:space="preserve">  当委托方有特定要求时，可对存在缺陷、损伤或性能劣化现象的部位进行的专项检测。</w:t>
      </w:r>
    </w:p>
    <w:p>
      <w:pPr>
        <w:spacing w:beforeLines="50" w:afterLines="50" w:line="400" w:lineRule="exact"/>
        <w:jc w:val="center"/>
        <w:outlineLvl w:val="1"/>
        <w:rPr>
          <w:rFonts w:ascii="黑体" w:hAnsi="黑体" w:eastAsia="黑体" w:cs="黑体"/>
          <w:b/>
          <w:bCs/>
          <w:szCs w:val="21"/>
        </w:rPr>
      </w:pPr>
      <w:bookmarkStart w:id="36" w:name="_Toc20327"/>
      <w:r>
        <w:rPr>
          <w:rFonts w:ascii="Times New Roman" w:hAnsi="Times New Roman" w:eastAsia="黑体"/>
          <w:b/>
          <w:bCs/>
          <w:szCs w:val="21"/>
        </w:rPr>
        <w:t>4.4</w:t>
      </w:r>
      <w:r>
        <w:rPr>
          <w:rFonts w:hint="eastAsia" w:ascii="黑体" w:hAnsi="黑体" w:eastAsia="黑体" w:cs="黑体"/>
          <w:b/>
          <w:bCs/>
          <w:szCs w:val="21"/>
        </w:rPr>
        <w:t xml:space="preserve">  连接</w:t>
      </w:r>
      <w:bookmarkEnd w:id="36"/>
    </w:p>
    <w:p>
      <w:pPr>
        <w:spacing w:line="400" w:lineRule="exact"/>
        <w:rPr>
          <w:rFonts w:ascii="宋体" w:hAnsi="宋体" w:cs="宋体"/>
          <w:szCs w:val="21"/>
        </w:rPr>
      </w:pPr>
      <w:r>
        <w:rPr>
          <w:rFonts w:hint="eastAsia" w:ascii="Times New Roman" w:hAnsi="Times New Roman"/>
          <w:b/>
          <w:bCs/>
          <w:szCs w:val="21"/>
        </w:rPr>
        <w:t>4.4.1</w:t>
      </w:r>
      <w:r>
        <w:rPr>
          <w:rFonts w:hint="eastAsia" w:ascii="宋体" w:hAnsi="宋体" w:cs="宋体"/>
          <w:szCs w:val="21"/>
        </w:rPr>
        <w:t xml:space="preserve">  结构构件之间的连接质量检测应包括结构构件位置与尺寸偏差、套筒灌浆质量与浆锚搭接灌浆质量、焊接连接质量与螺栓连接质量、预制剪力墙底部接缝灌浆质量、双面叠合剪力墙空腔内现浇混凝土质量等内容。</w:t>
      </w:r>
    </w:p>
    <w:p>
      <w:pPr>
        <w:spacing w:line="400" w:lineRule="exact"/>
        <w:rPr>
          <w:rFonts w:ascii="宋体" w:hAnsi="宋体" w:cs="宋体"/>
          <w:szCs w:val="21"/>
        </w:rPr>
      </w:pPr>
      <w:r>
        <w:rPr>
          <w:rFonts w:hint="eastAsia" w:ascii="Times New Roman" w:hAnsi="Times New Roman"/>
          <w:b/>
          <w:bCs/>
          <w:szCs w:val="21"/>
        </w:rPr>
        <w:t>4.4.2</w:t>
      </w:r>
      <w:r>
        <w:rPr>
          <w:rFonts w:hint="eastAsia" w:ascii="宋体" w:hAnsi="宋体" w:cs="宋体"/>
          <w:szCs w:val="21"/>
        </w:rPr>
        <w:t xml:space="preserve">  现浇部分尺寸偏差检测应包括外露钢筋尺寸偏差、现浇结合面的粗糙度和平整度等内容，外露钢筋尺寸偏差可用钢尺或卷尺量测，现浇结合面的粗糙度可按本标准附录A的方法进行量测，现浇结合面的平整度可用靠尺和塞尺量测。</w:t>
      </w:r>
    </w:p>
    <w:p>
      <w:pPr>
        <w:spacing w:line="400" w:lineRule="exact"/>
        <w:rPr>
          <w:rFonts w:ascii="宋体" w:hAnsi="宋体" w:cs="宋体"/>
          <w:szCs w:val="21"/>
        </w:rPr>
      </w:pPr>
      <w:r>
        <w:rPr>
          <w:rFonts w:hint="eastAsia" w:ascii="Times New Roman" w:hAnsi="Times New Roman"/>
          <w:b/>
          <w:bCs/>
          <w:szCs w:val="21"/>
        </w:rPr>
        <w:t>4.4.3</w:t>
      </w:r>
      <w:r>
        <w:rPr>
          <w:rFonts w:hint="eastAsia" w:ascii="宋体" w:hAnsi="宋体" w:cs="宋体"/>
          <w:szCs w:val="21"/>
        </w:rPr>
        <w:t xml:space="preserve">  结构构件安装施工后的位置与尺寸偏差检测方法应符合下列规定：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构件中心线对轴线的位置偏差可用钢尺量测；</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构件标高可用水准仪或拉线法量测；</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构件垂直度可用经纬仪或全站仪量测；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4  </w:t>
      </w:r>
      <w:r>
        <w:rPr>
          <w:rFonts w:hint="eastAsia" w:ascii="宋体" w:hAnsi="宋体" w:cs="宋体"/>
          <w:szCs w:val="21"/>
        </w:rPr>
        <w:t>构件倾斜率可用经纬仪、激光准直仪或吊锤法量测；</w:t>
      </w:r>
    </w:p>
    <w:p>
      <w:pPr>
        <w:spacing w:line="400" w:lineRule="exact"/>
        <w:ind w:firstLine="422" w:firstLineChars="200"/>
        <w:rPr>
          <w:rFonts w:ascii="宋体" w:hAnsi="宋体" w:cs="宋体"/>
          <w:szCs w:val="21"/>
        </w:rPr>
      </w:pPr>
      <w:r>
        <w:rPr>
          <w:rFonts w:hint="eastAsia" w:ascii="Times New Roman" w:hAnsi="Times New Roman"/>
          <w:b/>
          <w:bCs/>
          <w:szCs w:val="21"/>
        </w:rPr>
        <w:t>5</w:t>
      </w:r>
      <w:r>
        <w:rPr>
          <w:rFonts w:hint="eastAsia" w:ascii="宋体" w:hAnsi="宋体" w:cs="宋体"/>
          <w:szCs w:val="21"/>
        </w:rPr>
        <w:t xml:space="preserve">  构件挠度可用水准仪或拉线法量测；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6  </w:t>
      </w:r>
      <w:r>
        <w:rPr>
          <w:rFonts w:hint="eastAsia" w:ascii="宋体" w:hAnsi="宋体" w:cs="宋体"/>
          <w:szCs w:val="21"/>
        </w:rPr>
        <w:t>相邻构件平整度可用靠尺和塞尺量测；</w:t>
      </w:r>
    </w:p>
    <w:p>
      <w:pPr>
        <w:spacing w:line="400" w:lineRule="exact"/>
        <w:ind w:firstLine="422" w:firstLineChars="200"/>
        <w:rPr>
          <w:rFonts w:ascii="宋体" w:hAnsi="宋体" w:cs="宋体"/>
          <w:szCs w:val="21"/>
        </w:rPr>
      </w:pPr>
      <w:r>
        <w:rPr>
          <w:rFonts w:hint="eastAsia" w:ascii="Times New Roman" w:hAnsi="Times New Roman"/>
          <w:b/>
          <w:bCs/>
          <w:szCs w:val="21"/>
        </w:rPr>
        <w:t>7</w:t>
      </w:r>
      <w:r>
        <w:rPr>
          <w:rFonts w:hint="eastAsia" w:ascii="宋体" w:hAnsi="宋体" w:cs="宋体"/>
          <w:szCs w:val="21"/>
        </w:rPr>
        <w:t xml:space="preserve">  构件搁置长度可用钢尺量测；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8  </w:t>
      </w:r>
      <w:r>
        <w:rPr>
          <w:rFonts w:hint="eastAsia" w:ascii="宋体" w:hAnsi="宋体" w:cs="宋体"/>
          <w:szCs w:val="21"/>
        </w:rPr>
        <w:t>支座、支垫中心位置可用钢尺量测；</w:t>
      </w:r>
    </w:p>
    <w:p>
      <w:pPr>
        <w:spacing w:line="400" w:lineRule="exact"/>
        <w:ind w:firstLine="422" w:firstLineChars="200"/>
        <w:rPr>
          <w:rFonts w:ascii="宋体" w:hAnsi="宋体" w:cs="宋体"/>
          <w:szCs w:val="21"/>
        </w:rPr>
      </w:pPr>
      <w:r>
        <w:rPr>
          <w:rFonts w:hint="eastAsia" w:ascii="Times New Roman" w:hAnsi="Times New Roman"/>
          <w:b/>
          <w:bCs/>
          <w:szCs w:val="21"/>
        </w:rPr>
        <w:t>9</w:t>
      </w:r>
      <w:r>
        <w:rPr>
          <w:rFonts w:hint="eastAsia" w:ascii="宋体" w:hAnsi="宋体" w:cs="宋体"/>
          <w:szCs w:val="21"/>
        </w:rPr>
        <w:t xml:space="preserve">  墙板接缝宽度和中心线位置可用钢尺量测。</w:t>
      </w:r>
    </w:p>
    <w:p>
      <w:pPr>
        <w:spacing w:line="400" w:lineRule="exact"/>
        <w:rPr>
          <w:rFonts w:ascii="宋体" w:hAnsi="宋体" w:cs="宋体"/>
          <w:szCs w:val="21"/>
        </w:rPr>
      </w:pPr>
      <w:r>
        <w:rPr>
          <w:rFonts w:hint="eastAsia" w:ascii="Times New Roman" w:hAnsi="Times New Roman"/>
          <w:b/>
          <w:bCs/>
          <w:szCs w:val="21"/>
        </w:rPr>
        <w:t xml:space="preserve">4.4.4 </w:t>
      </w:r>
      <w:r>
        <w:rPr>
          <w:rFonts w:hint="eastAsia" w:ascii="宋体" w:hAnsi="宋体" w:cs="宋体"/>
          <w:szCs w:val="21"/>
        </w:rPr>
        <w:t xml:space="preserve"> 套筒灌浆质量可采用X射线工业CT法、预埋钢丝拉拔法、</w:t>
      </w:r>
      <w:bookmarkStart w:id="37" w:name="OLE_LINK43"/>
      <w:bookmarkStart w:id="38" w:name="OLE_LINK42"/>
      <w:bookmarkStart w:id="39" w:name="OLE_LINK44"/>
      <w:bookmarkStart w:id="40" w:name="OLE_LINK45"/>
      <w:bookmarkStart w:id="41" w:name="OLE_LINK41"/>
      <w:r>
        <w:rPr>
          <w:rFonts w:hint="eastAsia" w:ascii="宋体" w:hAnsi="宋体" w:cs="宋体"/>
          <w:szCs w:val="21"/>
        </w:rPr>
        <w:t>预埋传感器法</w:t>
      </w:r>
      <w:bookmarkEnd w:id="37"/>
      <w:bookmarkEnd w:id="38"/>
      <w:bookmarkEnd w:id="39"/>
      <w:bookmarkEnd w:id="40"/>
      <w:bookmarkEnd w:id="41"/>
      <w:r>
        <w:rPr>
          <w:rFonts w:hint="eastAsia" w:ascii="宋体" w:hAnsi="宋体" w:cs="宋体"/>
          <w:szCs w:val="21"/>
        </w:rPr>
        <w:t>、X射线法等，针对不同施工阶段进行检测，并符合下列规定：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灌浆施工前，可结合工艺检验采用X射线工业CT法进行套筒灌浆质量检测；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灌浆施工时，可根据实际需要采用预埋钢丝拉拔法或预埋传感器法进行套筒灌浆饱满度检测；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灌浆施工后，可根据实际需要采用X射线法结合局部破损法进行套筒灌浆质量检测。</w:t>
      </w:r>
    </w:p>
    <w:p>
      <w:pPr>
        <w:spacing w:line="400" w:lineRule="exact"/>
        <w:rPr>
          <w:rFonts w:hint="eastAsia" w:ascii="宋体" w:hAnsi="宋体" w:cs="宋体"/>
          <w:szCs w:val="21"/>
        </w:rPr>
      </w:pPr>
      <w:r>
        <w:rPr>
          <w:rFonts w:hint="eastAsia" w:ascii="Times New Roman" w:hAnsi="Times New Roman"/>
          <w:b/>
          <w:bCs/>
          <w:szCs w:val="21"/>
        </w:rPr>
        <w:t>4.4.5</w:t>
      </w:r>
      <w:r>
        <w:rPr>
          <w:rFonts w:hint="eastAsia" w:ascii="宋体" w:hAnsi="宋体" w:cs="宋体"/>
          <w:szCs w:val="21"/>
        </w:rPr>
        <w:t xml:space="preserve">  采用X射线工业CT法检测套筒灌浆质量时，应符合下列规定：</w:t>
      </w:r>
    </w:p>
    <w:p>
      <w:pPr>
        <w:spacing w:line="400" w:lineRule="exact"/>
        <w:ind w:firstLine="422" w:firstLineChars="200"/>
        <w:rPr>
          <w:rFonts w:hint="eastAsia" w:ascii="宋体" w:hAnsi="宋体" w:cs="宋体"/>
          <w:szCs w:val="21"/>
        </w:rPr>
      </w:pPr>
      <w:r>
        <w:rPr>
          <w:rFonts w:hint="eastAsia" w:ascii="Times New Roman" w:hAnsi="Times New Roman"/>
          <w:b/>
          <w:bCs/>
          <w:szCs w:val="21"/>
        </w:rPr>
        <w:t>1</w:t>
      </w:r>
      <w:r>
        <w:rPr>
          <w:rFonts w:hint="eastAsia" w:ascii="宋体" w:hAnsi="宋体" w:cs="宋体"/>
          <w:szCs w:val="21"/>
        </w:rPr>
        <w:t xml:space="preserve">  宜选用高能X射线工业CT；</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2 </w:t>
      </w:r>
      <w:r>
        <w:rPr>
          <w:rFonts w:hint="eastAsia" w:ascii="宋体" w:hAnsi="宋体" w:cs="宋体"/>
          <w:szCs w:val="21"/>
        </w:rPr>
        <w:t xml:space="preserve"> 射线源距胶片的距离宜与射线机焦距相同</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管电压、管电流和曝光时间设置应符合检测要求。</w:t>
      </w:r>
    </w:p>
    <w:p>
      <w:pPr>
        <w:spacing w:line="400" w:lineRule="exact"/>
        <w:rPr>
          <w:rFonts w:hint="eastAsia" w:ascii="宋体" w:hAnsi="宋体" w:cs="宋体"/>
          <w:color w:val="000000"/>
          <w:szCs w:val="21"/>
        </w:rPr>
      </w:pPr>
      <w:r>
        <w:rPr>
          <w:rFonts w:hint="eastAsia" w:ascii="Times New Roman" w:hAnsi="Times New Roman"/>
          <w:b/>
          <w:bCs/>
          <w:szCs w:val="21"/>
        </w:rPr>
        <w:t>4.4.6</w:t>
      </w:r>
      <w:r>
        <w:rPr>
          <w:rFonts w:hint="eastAsia" w:ascii="宋体" w:hAnsi="宋体" w:cs="宋体"/>
          <w:szCs w:val="21"/>
        </w:rPr>
        <w:t xml:space="preserve">  采用预埋钢丝拉拔法检测套筒灌浆饱满度应符合附录B的规定，检测数量应符合下列规定</w:t>
      </w:r>
      <w:r>
        <w:rPr>
          <w:rFonts w:hint="eastAsia" w:ascii="宋体" w:hAnsi="宋体" w:cs="宋体"/>
          <w:color w:val="000000"/>
          <w:szCs w:val="21"/>
        </w:rPr>
        <w:t>：</w:t>
      </w:r>
    </w:p>
    <w:p>
      <w:pPr>
        <w:spacing w:line="400" w:lineRule="exact"/>
        <w:ind w:firstLine="422" w:firstLineChars="200"/>
        <w:rPr>
          <w:rFonts w:hint="eastAsia" w:ascii="宋体" w:hAnsi="宋体" w:cs="宋体"/>
          <w:color w:val="000000"/>
          <w:szCs w:val="21"/>
        </w:rPr>
      </w:pPr>
      <w:r>
        <w:rPr>
          <w:rFonts w:ascii="Times New Roman" w:hAnsi="Times New Roman"/>
          <w:b/>
          <w:bCs/>
          <w:color w:val="000000"/>
          <w:szCs w:val="21"/>
        </w:rPr>
        <w:t>1</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color w:val="000000"/>
          <w:szCs w:val="21"/>
        </w:rPr>
        <w:t>采用预埋钢丝拉拔法检测灌浆饱满度时，按采用钢筋套筒灌浆连接的预制构件的种类分类，首层每类构件选择20%且不少于2个构件进行检测，其他层每层每类构件选择10%且不少于1个构件进行检测；</w:t>
      </w:r>
    </w:p>
    <w:p>
      <w:pPr>
        <w:spacing w:line="400" w:lineRule="exact"/>
        <w:ind w:firstLine="422" w:firstLineChars="200"/>
        <w:rPr>
          <w:rFonts w:hint="eastAsia" w:ascii="宋体" w:hAnsi="宋体" w:cs="宋体"/>
          <w:color w:val="000000"/>
          <w:szCs w:val="21"/>
        </w:rPr>
      </w:pPr>
      <w:r>
        <w:rPr>
          <w:rFonts w:hint="eastAsia" w:ascii="Times New Roman" w:hAnsi="Times New Roman"/>
          <w:b/>
          <w:bCs/>
          <w:color w:val="000000"/>
          <w:szCs w:val="21"/>
        </w:rPr>
        <w:t xml:space="preserve">2 </w:t>
      </w:r>
      <w:r>
        <w:rPr>
          <w:rFonts w:hint="eastAsia" w:ascii="宋体" w:hAnsi="宋体" w:cs="宋体"/>
          <w:szCs w:val="21"/>
        </w:rPr>
        <w:t xml:space="preserve"> </w:t>
      </w:r>
      <w:r>
        <w:rPr>
          <w:rFonts w:hint="eastAsia" w:ascii="宋体" w:hAnsi="宋体" w:cs="宋体"/>
          <w:color w:val="000000"/>
          <w:szCs w:val="21"/>
        </w:rPr>
        <w:t>对采用钢筋套筒灌浆连接的外墙板以及梁、柱构件的套筒灌浆饱满度进行检测时，每个灌浆仓应检测其套筒总数的50%且不少于3个套筒，被检测套筒应包含灌浆口处套筒、距离灌浆口套筒最远处的套筒；</w:t>
      </w:r>
    </w:p>
    <w:p>
      <w:pPr>
        <w:spacing w:line="400" w:lineRule="exact"/>
        <w:ind w:firstLine="422" w:firstLineChars="200"/>
        <w:rPr>
          <w:rFonts w:hint="eastAsia" w:ascii="宋体" w:hAnsi="宋体" w:cs="宋体"/>
          <w:color w:val="000000"/>
          <w:szCs w:val="21"/>
        </w:rPr>
      </w:pPr>
      <w:r>
        <w:rPr>
          <w:rFonts w:hint="eastAsia" w:ascii="Times New Roman" w:hAnsi="Times New Roman"/>
          <w:b/>
          <w:bCs/>
          <w:color w:val="000000"/>
          <w:szCs w:val="21"/>
        </w:rPr>
        <w:t>3</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color w:val="000000"/>
          <w:szCs w:val="21"/>
        </w:rPr>
        <w:t>对采用钢筋套筒灌浆连接的内墙板的套筒灌浆饱满度进行检测时，每个灌浆仓应检测其套筒总数的30%且不少于2个套筒，被检测套筒应包含灌浆口处套筒、距离灌浆口套筒最远处的套筒；</w:t>
      </w:r>
    </w:p>
    <w:p>
      <w:pPr>
        <w:spacing w:line="400" w:lineRule="exact"/>
        <w:ind w:firstLine="422" w:firstLineChars="200"/>
        <w:rPr>
          <w:rFonts w:hint="eastAsia" w:ascii="宋体" w:hAnsi="宋体" w:cs="宋体"/>
          <w:color w:val="000000"/>
          <w:szCs w:val="21"/>
        </w:rPr>
      </w:pPr>
      <w:r>
        <w:rPr>
          <w:rFonts w:hint="eastAsia" w:ascii="Times New Roman" w:hAnsi="Times New Roman"/>
          <w:b/>
          <w:bCs/>
          <w:color w:val="000000"/>
          <w:szCs w:val="21"/>
        </w:rPr>
        <w:t>4</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color w:val="000000"/>
          <w:szCs w:val="21"/>
        </w:rPr>
        <w:t>当出现下列情况之一时，构件的所有套筒均应进行灌浆饱满度检测：</w:t>
      </w:r>
    </w:p>
    <w:p>
      <w:pPr>
        <w:spacing w:line="400" w:lineRule="exact"/>
        <w:ind w:left="630" w:leftChars="300"/>
        <w:rPr>
          <w:rFonts w:hint="eastAsia" w:ascii="宋体" w:hAnsi="宋体" w:cs="宋体"/>
          <w:color w:val="000000"/>
          <w:szCs w:val="21"/>
        </w:rPr>
      </w:pPr>
      <w:r>
        <w:rPr>
          <w:rFonts w:ascii="Times New Roman" w:hAnsi="Times New Roman"/>
          <w:color w:val="000000"/>
          <w:szCs w:val="21"/>
        </w:rPr>
        <w:t xml:space="preserve">1) </w:t>
      </w:r>
      <w:r>
        <w:rPr>
          <w:rFonts w:hint="eastAsia" w:ascii="Times New Roman" w:hAnsi="Times New Roman"/>
          <w:szCs w:val="21"/>
        </w:rPr>
        <w:t xml:space="preserve"> </w:t>
      </w:r>
      <w:r>
        <w:rPr>
          <w:rFonts w:hint="eastAsia" w:ascii="宋体" w:hAnsi="宋体" w:cs="宋体"/>
          <w:color w:val="000000"/>
          <w:szCs w:val="21"/>
        </w:rPr>
        <w:t>设计认为重要的构件；</w:t>
      </w:r>
    </w:p>
    <w:p>
      <w:pPr>
        <w:spacing w:line="400" w:lineRule="exact"/>
        <w:ind w:left="630" w:leftChars="300"/>
        <w:rPr>
          <w:rFonts w:hint="eastAsia" w:ascii="宋体" w:hAnsi="宋体" w:cs="宋体"/>
          <w:color w:val="000000"/>
          <w:szCs w:val="21"/>
        </w:rPr>
      </w:pPr>
      <w:r>
        <w:rPr>
          <w:rFonts w:ascii="Times New Roman" w:hAnsi="Times New Roman"/>
          <w:color w:val="000000"/>
          <w:szCs w:val="21"/>
        </w:rPr>
        <w:t xml:space="preserve">2) </w:t>
      </w:r>
      <w:r>
        <w:rPr>
          <w:rFonts w:hint="eastAsia" w:ascii="Times New Roman" w:hAnsi="Times New Roman"/>
          <w:szCs w:val="21"/>
        </w:rPr>
        <w:t xml:space="preserve"> </w:t>
      </w:r>
      <w:r>
        <w:rPr>
          <w:rFonts w:hint="eastAsia" w:ascii="宋体" w:hAnsi="宋体" w:cs="宋体"/>
          <w:color w:val="000000"/>
          <w:szCs w:val="21"/>
        </w:rPr>
        <w:t>对施工工艺或施工质量有怀疑的构件。</w:t>
      </w:r>
    </w:p>
    <w:p>
      <w:pPr>
        <w:spacing w:line="400" w:lineRule="exact"/>
        <w:rPr>
          <w:rFonts w:ascii="宋体" w:hAnsi="宋体" w:cs="宋体"/>
          <w:szCs w:val="21"/>
        </w:rPr>
      </w:pPr>
      <w:r>
        <w:rPr>
          <w:rFonts w:hint="eastAsia" w:ascii="Times New Roman" w:hAnsi="Times New Roman"/>
          <w:b/>
          <w:bCs/>
          <w:szCs w:val="21"/>
        </w:rPr>
        <w:t xml:space="preserve">4.4.7 </w:t>
      </w:r>
      <w:r>
        <w:rPr>
          <w:rFonts w:hint="eastAsia" w:ascii="宋体" w:hAnsi="宋体" w:cs="宋体"/>
          <w:szCs w:val="21"/>
        </w:rPr>
        <w:t xml:space="preserve"> 采用预埋传感器法检测套筒灌浆饱满度时，应符合本标准附录C的规定。</w:t>
      </w:r>
    </w:p>
    <w:p>
      <w:pPr>
        <w:spacing w:line="400" w:lineRule="exact"/>
        <w:rPr>
          <w:rFonts w:ascii="宋体" w:hAnsi="宋体" w:cs="宋体"/>
          <w:szCs w:val="21"/>
        </w:rPr>
      </w:pPr>
      <w:r>
        <w:rPr>
          <w:rFonts w:hint="eastAsia" w:ascii="Times New Roman" w:hAnsi="Times New Roman"/>
          <w:b/>
          <w:bCs/>
          <w:szCs w:val="21"/>
        </w:rPr>
        <w:t>4.4.8</w:t>
      </w:r>
      <w:r>
        <w:rPr>
          <w:rFonts w:hint="eastAsia" w:ascii="宋体" w:hAnsi="宋体" w:cs="宋体"/>
          <w:szCs w:val="21"/>
        </w:rPr>
        <w:t xml:space="preserve">  采用X射线法检测套筒灌浆质量时，宜采用便携式X射线探伤仪，并符合本标准附录D的规定；必要时采用局部破损法对X射线法检测结果进行验证。</w:t>
      </w:r>
    </w:p>
    <w:p>
      <w:pPr>
        <w:spacing w:line="400" w:lineRule="exact"/>
        <w:rPr>
          <w:rFonts w:ascii="宋体" w:hAnsi="宋体" w:cs="宋体"/>
          <w:szCs w:val="21"/>
        </w:rPr>
      </w:pPr>
      <w:bookmarkStart w:id="42" w:name="OLE_LINK25"/>
      <w:bookmarkStart w:id="43" w:name="OLE_LINK24"/>
      <w:r>
        <w:rPr>
          <w:rFonts w:hint="eastAsia" w:ascii="Times New Roman" w:hAnsi="Times New Roman"/>
          <w:b/>
          <w:bCs/>
          <w:szCs w:val="21"/>
        </w:rPr>
        <w:t>4.4.9</w:t>
      </w:r>
      <w:r>
        <w:rPr>
          <w:rFonts w:hint="eastAsia" w:ascii="宋体" w:hAnsi="宋体" w:cs="宋体"/>
          <w:szCs w:val="21"/>
        </w:rPr>
        <w:t xml:space="preserve">  浆锚搭接灌浆质量可采用X射线法结合局部破损法检测，检测要求应符合本标准第4.4.8条的规定。</w:t>
      </w:r>
    </w:p>
    <w:bookmarkEnd w:id="42"/>
    <w:bookmarkEnd w:id="43"/>
    <w:p>
      <w:pPr>
        <w:spacing w:line="400" w:lineRule="exact"/>
        <w:rPr>
          <w:rFonts w:ascii="宋体" w:hAnsi="宋体" w:cs="宋体"/>
          <w:szCs w:val="21"/>
        </w:rPr>
      </w:pPr>
      <w:r>
        <w:rPr>
          <w:rFonts w:hint="eastAsia" w:ascii="Times New Roman" w:hAnsi="Times New Roman"/>
          <w:b/>
          <w:bCs/>
          <w:szCs w:val="21"/>
        </w:rPr>
        <w:t>4.4.10</w:t>
      </w:r>
      <w:r>
        <w:rPr>
          <w:rFonts w:hint="eastAsia" w:ascii="宋体" w:hAnsi="宋体" w:cs="宋体"/>
          <w:szCs w:val="21"/>
        </w:rPr>
        <w:t xml:space="preserve">  构件采用焊接连接或螺栓连接时，连接质量检测应符合现行国家标准《钢结构工程施工质量验收规范》GB 50205的规定。</w:t>
      </w:r>
    </w:p>
    <w:p>
      <w:pPr>
        <w:spacing w:line="400" w:lineRule="exact"/>
        <w:rPr>
          <w:rFonts w:hint="eastAsia" w:ascii="宋体" w:hAnsi="宋体" w:cs="宋体"/>
          <w:szCs w:val="21"/>
        </w:rPr>
      </w:pPr>
      <w:r>
        <w:rPr>
          <w:rFonts w:hint="eastAsia" w:ascii="Times New Roman" w:hAnsi="Times New Roman"/>
          <w:b/>
          <w:bCs/>
          <w:szCs w:val="21"/>
        </w:rPr>
        <w:t>4.4.11</w:t>
      </w:r>
      <w:r>
        <w:rPr>
          <w:rFonts w:hint="eastAsia" w:ascii="宋体" w:hAnsi="宋体" w:cs="宋体"/>
          <w:szCs w:val="21"/>
        </w:rPr>
        <w:t xml:space="preserve">  预制剪力墙底部接缝灌浆质量检测数量应符合下列规定：</w:t>
      </w:r>
    </w:p>
    <w:p>
      <w:pPr>
        <w:spacing w:line="400" w:lineRule="exact"/>
        <w:ind w:firstLine="422" w:firstLineChars="200"/>
        <w:rPr>
          <w:rFonts w:hint="eastAsia" w:ascii="宋体" w:hAnsi="宋体" w:cs="宋体"/>
          <w:color w:val="000000"/>
          <w:szCs w:val="21"/>
        </w:rPr>
      </w:pPr>
      <w:r>
        <w:rPr>
          <w:rFonts w:hint="eastAsia" w:ascii="Times New Roman" w:hAnsi="Times New Roman"/>
          <w:b/>
          <w:bCs/>
          <w:szCs w:val="21"/>
        </w:rPr>
        <w:t>1</w:t>
      </w:r>
      <w:r>
        <w:rPr>
          <w:rFonts w:hint="eastAsia" w:ascii="宋体" w:hAnsi="宋体" w:cs="宋体"/>
          <w:color w:val="000000"/>
          <w:szCs w:val="21"/>
        </w:rPr>
        <w:t>首层每类预制剪力墙构件不应少于2个；</w:t>
      </w:r>
    </w:p>
    <w:p>
      <w:pPr>
        <w:spacing w:line="400" w:lineRule="exact"/>
        <w:ind w:firstLine="422" w:firstLineChars="200"/>
        <w:rPr>
          <w:rFonts w:hint="eastAsia" w:ascii="宋体" w:hAnsi="宋体" w:cs="宋体"/>
          <w:color w:val="000000"/>
          <w:szCs w:val="21"/>
        </w:rPr>
      </w:pPr>
      <w:r>
        <w:rPr>
          <w:rFonts w:hint="eastAsia" w:ascii="Times New Roman" w:hAnsi="Times New Roman"/>
          <w:b/>
          <w:bCs/>
          <w:szCs w:val="21"/>
        </w:rPr>
        <w:t>2</w:t>
      </w:r>
      <w:r>
        <w:rPr>
          <w:rFonts w:hint="eastAsia" w:ascii="宋体" w:hAnsi="宋体" w:cs="宋体"/>
          <w:color w:val="000000"/>
          <w:szCs w:val="21"/>
        </w:rPr>
        <w:t>其他层每类预制剪力墙构件不应少于1个。</w:t>
      </w:r>
    </w:p>
    <w:p>
      <w:pPr>
        <w:spacing w:line="400" w:lineRule="exact"/>
        <w:rPr>
          <w:rFonts w:hint="eastAsia" w:ascii="宋体" w:hAnsi="宋体" w:cs="宋体"/>
          <w:szCs w:val="21"/>
        </w:rPr>
      </w:pPr>
      <w:r>
        <w:rPr>
          <w:rFonts w:hint="eastAsia" w:ascii="Times New Roman" w:hAnsi="Times New Roman"/>
          <w:b/>
          <w:bCs/>
          <w:szCs w:val="21"/>
        </w:rPr>
        <w:t>4.4.12</w:t>
      </w:r>
      <w:r>
        <w:rPr>
          <w:rFonts w:hint="eastAsia" w:ascii="宋体" w:hAnsi="宋体" w:cs="宋体"/>
          <w:szCs w:val="21"/>
        </w:rPr>
        <w:t xml:space="preserve">  预制剪力墙底部接缝灌浆质量宜采用超声法检测，采用超声法检测应符合下列规定：</w:t>
      </w:r>
    </w:p>
    <w:p>
      <w:pPr>
        <w:spacing w:line="400" w:lineRule="exact"/>
        <w:ind w:firstLine="422" w:firstLineChars="200"/>
        <w:rPr>
          <w:rFonts w:hint="eastAsia" w:ascii="宋体" w:hAnsi="宋体" w:cs="宋体"/>
          <w:color w:val="000000"/>
          <w:szCs w:val="21"/>
        </w:rPr>
      </w:pPr>
      <w:r>
        <w:rPr>
          <w:rFonts w:hint="eastAsia" w:ascii="Times New Roman" w:hAnsi="Times New Roman"/>
          <w:b/>
          <w:bCs/>
          <w:szCs w:val="21"/>
        </w:rPr>
        <w:t>1</w:t>
      </w:r>
      <w:r>
        <w:rPr>
          <w:rFonts w:hint="eastAsia" w:ascii="宋体" w:hAnsi="宋体" w:cs="宋体"/>
          <w:color w:val="000000"/>
          <w:szCs w:val="21"/>
        </w:rPr>
        <w:t>检测部位应避开机电管线，检测时的灌浆龄期不应少于7天；</w:t>
      </w:r>
    </w:p>
    <w:p>
      <w:pPr>
        <w:spacing w:line="400" w:lineRule="exact"/>
        <w:ind w:firstLine="422" w:firstLineChars="200"/>
        <w:rPr>
          <w:rFonts w:hint="eastAsia" w:ascii="宋体" w:hAnsi="宋体" w:cs="宋体"/>
          <w:color w:val="000000"/>
          <w:szCs w:val="21"/>
        </w:rPr>
      </w:pPr>
      <w:r>
        <w:rPr>
          <w:rFonts w:hint="eastAsia" w:ascii="Times New Roman" w:hAnsi="Times New Roman"/>
          <w:b/>
          <w:bCs/>
          <w:szCs w:val="21"/>
        </w:rPr>
        <w:t>2</w:t>
      </w:r>
      <w:r>
        <w:rPr>
          <w:rFonts w:hint="eastAsia" w:ascii="宋体" w:hAnsi="宋体" w:cs="宋体"/>
          <w:color w:val="000000"/>
          <w:szCs w:val="21"/>
        </w:rPr>
        <w:t>超声法所用换能器的辐射端直径不应超过20mm，工作频率不应低于250kHZ；</w:t>
      </w:r>
    </w:p>
    <w:p>
      <w:pPr>
        <w:spacing w:line="400" w:lineRule="exact"/>
        <w:ind w:firstLine="422" w:firstLineChars="200"/>
        <w:rPr>
          <w:rFonts w:hint="eastAsia" w:ascii="宋体" w:hAnsi="宋体" w:cs="宋体"/>
          <w:color w:val="000000"/>
          <w:szCs w:val="21"/>
        </w:rPr>
      </w:pPr>
      <w:r>
        <w:rPr>
          <w:rFonts w:hint="eastAsia" w:ascii="Times New Roman" w:hAnsi="Times New Roman"/>
          <w:b/>
          <w:bCs/>
          <w:color w:val="000000"/>
          <w:szCs w:val="21"/>
        </w:rPr>
        <w:t>3</w:t>
      </w:r>
      <w:r>
        <w:rPr>
          <w:rFonts w:hint="eastAsia" w:ascii="宋体" w:hAnsi="宋体" w:cs="宋体"/>
          <w:color w:val="000000"/>
          <w:szCs w:val="21"/>
        </w:rPr>
        <w:t>宜选用对测方法，初次测量时测点间距宜选择100mm，对有怀疑的点位可在附近加密测点。</w:t>
      </w:r>
    </w:p>
    <w:p>
      <w:pPr>
        <w:spacing w:line="400" w:lineRule="exact"/>
        <w:rPr>
          <w:rFonts w:ascii="宋体" w:hAnsi="宋体" w:cs="宋体"/>
          <w:szCs w:val="21"/>
        </w:rPr>
      </w:pPr>
      <w:r>
        <w:rPr>
          <w:rFonts w:hint="eastAsia" w:ascii="Times New Roman" w:hAnsi="Times New Roman"/>
          <w:b/>
          <w:bCs/>
          <w:szCs w:val="21"/>
        </w:rPr>
        <w:t>4.4.13</w:t>
      </w:r>
      <w:r>
        <w:rPr>
          <w:rFonts w:hint="eastAsia" w:ascii="宋体" w:hAnsi="宋体" w:cs="宋体"/>
          <w:szCs w:val="21"/>
        </w:rPr>
        <w:t xml:space="preserve">  双面叠合剪力墙空腔内现浇混凝土质量可采用超声法检测，必要时采用局部破损法对超声法检测结果进行验证。</w:t>
      </w:r>
    </w:p>
    <w:p>
      <w:pPr>
        <w:spacing w:line="400" w:lineRule="exact"/>
        <w:rPr>
          <w:rFonts w:ascii="宋体" w:hAnsi="宋体" w:cs="宋体"/>
          <w:szCs w:val="21"/>
        </w:rPr>
      </w:pPr>
      <w:r>
        <w:rPr>
          <w:rFonts w:hint="eastAsia" w:ascii="Times New Roman" w:hAnsi="Times New Roman"/>
          <w:b/>
          <w:bCs/>
          <w:szCs w:val="21"/>
        </w:rPr>
        <w:t>4.4.14</w:t>
      </w:r>
      <w:r>
        <w:rPr>
          <w:rFonts w:hint="eastAsia" w:ascii="宋体" w:hAnsi="宋体" w:cs="宋体"/>
          <w:szCs w:val="21"/>
        </w:rPr>
        <w:t xml:space="preserve">  当双面叠合剪力墙空腔内现浇混凝土预留试块的抗压强度不合格时，宜采用钻芯法检测空腔内现浇混凝土的抗压强度。</w:t>
      </w:r>
    </w:p>
    <w:p>
      <w:pPr>
        <w:keepNext/>
        <w:pageBreakBefore/>
        <w:spacing w:beforeLines="100" w:afterLines="100" w:line="360" w:lineRule="auto"/>
        <w:jc w:val="center"/>
        <w:outlineLvl w:val="0"/>
        <w:rPr>
          <w:rFonts w:ascii="宋体" w:hAnsi="宋体"/>
          <w:sz w:val="32"/>
          <w:szCs w:val="32"/>
        </w:rPr>
      </w:pPr>
      <w:bookmarkStart w:id="44" w:name="_Toc515"/>
      <w:r>
        <w:rPr>
          <w:rFonts w:ascii="Times New Roman" w:hAnsi="Times New Roman"/>
          <w:b/>
          <w:bCs/>
          <w:sz w:val="32"/>
          <w:szCs w:val="32"/>
        </w:rPr>
        <w:t>5</w:t>
      </w:r>
      <w:r>
        <w:rPr>
          <w:rFonts w:hint="eastAsia" w:ascii="宋体" w:hAnsi="宋体"/>
          <w:sz w:val="32"/>
          <w:szCs w:val="32"/>
        </w:rPr>
        <w:t xml:space="preserve">  装配式钢结构检测</w:t>
      </w:r>
      <w:bookmarkEnd w:id="44"/>
    </w:p>
    <w:p>
      <w:pPr>
        <w:spacing w:beforeLines="50" w:afterLines="50" w:line="360" w:lineRule="auto"/>
        <w:jc w:val="center"/>
        <w:outlineLvl w:val="1"/>
        <w:rPr>
          <w:rFonts w:ascii="黑体" w:hAnsi="黑体" w:eastAsia="黑体" w:cs="黑体"/>
          <w:b/>
          <w:bCs/>
          <w:szCs w:val="21"/>
        </w:rPr>
      </w:pPr>
      <w:bookmarkStart w:id="45" w:name="_Toc21607"/>
      <w:r>
        <w:rPr>
          <w:rFonts w:ascii="Times New Roman" w:hAnsi="Times New Roman" w:eastAsia="黑体"/>
          <w:b/>
          <w:bCs/>
          <w:szCs w:val="21"/>
        </w:rPr>
        <w:t>5.1</w:t>
      </w:r>
      <w:r>
        <w:rPr>
          <w:rFonts w:hint="eastAsia" w:ascii="黑体" w:hAnsi="黑体" w:eastAsia="黑体" w:cs="黑体"/>
          <w:b/>
          <w:bCs/>
          <w:szCs w:val="21"/>
        </w:rPr>
        <w:t xml:space="preserve">  一般规定</w:t>
      </w:r>
      <w:bookmarkEnd w:id="45"/>
    </w:p>
    <w:p>
      <w:pPr>
        <w:spacing w:line="400" w:lineRule="exact"/>
        <w:rPr>
          <w:rFonts w:hint="eastAsia" w:ascii="宋体" w:hAnsi="宋体" w:cs="宋体"/>
          <w:szCs w:val="21"/>
        </w:rPr>
      </w:pPr>
      <w:r>
        <w:rPr>
          <w:rFonts w:hint="eastAsia" w:ascii="Times New Roman" w:hAnsi="Times New Roman"/>
          <w:b/>
          <w:bCs/>
          <w:szCs w:val="21"/>
        </w:rPr>
        <w:t>5.1.1</w:t>
      </w:r>
      <w:r>
        <w:rPr>
          <w:rFonts w:hint="eastAsia" w:ascii="宋体" w:hAnsi="宋体" w:cs="宋体"/>
          <w:szCs w:val="21"/>
        </w:rPr>
        <w:t xml:space="preserve">  按检验批检测时，抽样检测的比例及合格判定应符合现行国家标准《钢结构工程施工质量验收规范》GB50205的规定。</w:t>
      </w:r>
    </w:p>
    <w:p>
      <w:pPr>
        <w:spacing w:line="400" w:lineRule="exact"/>
        <w:rPr>
          <w:rFonts w:hint="eastAsia" w:ascii="Times New Roman" w:hAnsi="Times New Roman"/>
          <w:bCs/>
          <w:color w:val="000000"/>
          <w:szCs w:val="21"/>
        </w:rPr>
      </w:pPr>
      <w:r>
        <w:rPr>
          <w:rFonts w:hint="eastAsia" w:ascii="Times New Roman" w:hAnsi="Times New Roman"/>
          <w:b/>
          <w:color w:val="000000"/>
          <w:szCs w:val="21"/>
        </w:rPr>
        <w:t xml:space="preserve">5.1.2  </w:t>
      </w:r>
      <w:r>
        <w:rPr>
          <w:rFonts w:hint="eastAsia" w:ascii="Times New Roman" w:hAnsi="Times New Roman"/>
          <w:bCs/>
          <w:color w:val="000000"/>
          <w:szCs w:val="21"/>
        </w:rPr>
        <w:t>当采用射线检测钢结构内部缺陷时，在检测现场周边区域应有防护措施，并符合现行国家标准《金属熔化焊焊接接头射线照相》GB/T3323的规定。</w:t>
      </w:r>
    </w:p>
    <w:p>
      <w:pPr>
        <w:rPr>
          <w:rFonts w:ascii="黑体" w:hAnsi="黑体" w:eastAsia="黑体" w:cs="黑体"/>
          <w:b/>
          <w:bCs/>
          <w:szCs w:val="21"/>
        </w:rPr>
      </w:pPr>
      <w:r>
        <w:rPr>
          <w:rFonts w:hint="eastAsia" w:ascii="Times New Roman" w:hAnsi="Times New Roman"/>
          <w:b/>
          <w:bCs/>
          <w:szCs w:val="21"/>
        </w:rPr>
        <w:t>5.1.3</w:t>
      </w:r>
      <w:r>
        <w:rPr>
          <w:rFonts w:hint="eastAsia" w:ascii="宋体" w:hAnsi="宋体" w:cs="宋体"/>
          <w:szCs w:val="21"/>
        </w:rPr>
        <w:t xml:space="preserve">  装配式钢结构在施工及使用过程中对重要受力部位或重要结构部位应进行应力应变及变形监测。</w:t>
      </w:r>
    </w:p>
    <w:p>
      <w:pPr>
        <w:spacing w:beforeLines="50" w:afterLines="50" w:line="360" w:lineRule="auto"/>
        <w:jc w:val="center"/>
        <w:outlineLvl w:val="1"/>
        <w:rPr>
          <w:rFonts w:ascii="黑体" w:hAnsi="黑体" w:eastAsia="黑体" w:cs="黑体"/>
          <w:b/>
          <w:bCs/>
          <w:szCs w:val="21"/>
        </w:rPr>
      </w:pPr>
      <w:bookmarkStart w:id="46" w:name="_Toc6281"/>
      <w:r>
        <w:rPr>
          <w:rFonts w:ascii="Times New Roman" w:hAnsi="Times New Roman" w:eastAsia="黑体"/>
          <w:b/>
          <w:bCs/>
          <w:szCs w:val="21"/>
        </w:rPr>
        <w:t>5.2</w:t>
      </w:r>
      <w:r>
        <w:rPr>
          <w:rFonts w:hint="eastAsia" w:ascii="黑体" w:hAnsi="黑体" w:eastAsia="黑体" w:cs="黑体"/>
          <w:b/>
          <w:bCs/>
          <w:szCs w:val="21"/>
        </w:rPr>
        <w:t xml:space="preserve">  材料</w:t>
      </w:r>
      <w:bookmarkEnd w:id="46"/>
    </w:p>
    <w:p>
      <w:pPr>
        <w:spacing w:line="400" w:lineRule="exact"/>
        <w:rPr>
          <w:rFonts w:hint="eastAsia" w:ascii="宋体" w:hAnsi="宋体" w:cs="宋体"/>
          <w:szCs w:val="21"/>
        </w:rPr>
      </w:pPr>
      <w:r>
        <w:rPr>
          <w:rFonts w:hint="eastAsia" w:ascii="Times New Roman" w:hAnsi="Times New Roman"/>
          <w:b/>
          <w:bCs/>
          <w:szCs w:val="21"/>
        </w:rPr>
        <w:t>5.2.1</w:t>
      </w:r>
      <w:r>
        <w:rPr>
          <w:rFonts w:hint="eastAsia" w:ascii="宋体" w:hAnsi="宋体" w:cs="宋体"/>
          <w:szCs w:val="21"/>
        </w:rPr>
        <w:t xml:space="preserve">  材料检测应包括下列内容：</w:t>
      </w:r>
    </w:p>
    <w:p>
      <w:pPr>
        <w:spacing w:line="400" w:lineRule="exact"/>
        <w:ind w:firstLine="420"/>
        <w:rPr>
          <w:rFonts w:hint="eastAsia" w:ascii="宋体" w:hAnsi="宋体" w:cs="宋体"/>
          <w:szCs w:val="21"/>
        </w:rPr>
      </w:pPr>
      <w:r>
        <w:rPr>
          <w:rFonts w:hint="eastAsia" w:ascii="Times New Roman" w:hAnsi="Times New Roman"/>
          <w:b/>
          <w:bCs/>
          <w:szCs w:val="21"/>
        </w:rPr>
        <w:t xml:space="preserve">1 </w:t>
      </w:r>
      <w:r>
        <w:rPr>
          <w:rFonts w:hint="eastAsia" w:ascii="宋体" w:hAnsi="宋体" w:cs="宋体"/>
          <w:szCs w:val="21"/>
        </w:rPr>
        <w:t xml:space="preserve"> 钢材、焊接材料及紧固件等的力学性能；</w:t>
      </w:r>
    </w:p>
    <w:p>
      <w:pPr>
        <w:spacing w:line="400" w:lineRule="exact"/>
        <w:ind w:firstLine="420"/>
        <w:rPr>
          <w:rFonts w:hint="eastAsia" w:ascii="宋体" w:hAnsi="宋体" w:cs="宋体"/>
          <w:szCs w:val="21"/>
        </w:rPr>
      </w:pPr>
      <w:r>
        <w:rPr>
          <w:rFonts w:hint="eastAsia" w:ascii="Times New Roman" w:hAnsi="Times New Roman"/>
          <w:b/>
          <w:bCs/>
          <w:szCs w:val="21"/>
        </w:rPr>
        <w:t xml:space="preserve">2 </w:t>
      </w:r>
      <w:r>
        <w:rPr>
          <w:rFonts w:hint="eastAsia" w:ascii="宋体" w:hAnsi="宋体" w:cs="宋体"/>
          <w:szCs w:val="21"/>
        </w:rPr>
        <w:t xml:space="preserve"> 原材料化学成分；</w:t>
      </w:r>
    </w:p>
    <w:p>
      <w:pPr>
        <w:spacing w:line="400" w:lineRule="exact"/>
        <w:ind w:firstLine="420"/>
        <w:rPr>
          <w:rFonts w:hint="eastAsia"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钢板及紧固件的缺陷和损伤；</w:t>
      </w:r>
    </w:p>
    <w:p>
      <w:pPr>
        <w:spacing w:line="400" w:lineRule="exact"/>
        <w:ind w:firstLine="420"/>
        <w:rPr>
          <w:rFonts w:ascii="宋体" w:hAnsi="宋体" w:cs="宋体"/>
          <w:szCs w:val="21"/>
        </w:rPr>
      </w:pPr>
      <w:r>
        <w:rPr>
          <w:rFonts w:hint="eastAsia" w:ascii="Times New Roman" w:hAnsi="Times New Roman"/>
          <w:b/>
          <w:bCs/>
          <w:szCs w:val="21"/>
        </w:rPr>
        <w:t>4</w:t>
      </w:r>
      <w:r>
        <w:rPr>
          <w:rFonts w:hint="eastAsia" w:ascii="宋体" w:hAnsi="宋体" w:cs="宋体"/>
          <w:szCs w:val="21"/>
        </w:rPr>
        <w:t xml:space="preserve">  钢材金相。</w:t>
      </w:r>
    </w:p>
    <w:p>
      <w:pPr>
        <w:spacing w:line="400" w:lineRule="exact"/>
        <w:rPr>
          <w:rFonts w:ascii="宋体" w:hAnsi="宋体" w:cs="宋体"/>
          <w:szCs w:val="21"/>
        </w:rPr>
      </w:pPr>
      <w:r>
        <w:rPr>
          <w:rFonts w:hint="eastAsia" w:ascii="Times New Roman" w:hAnsi="Times New Roman"/>
          <w:b/>
          <w:bCs/>
          <w:szCs w:val="21"/>
        </w:rPr>
        <w:t>5.2.2</w:t>
      </w:r>
      <w:r>
        <w:rPr>
          <w:rFonts w:hint="eastAsia" w:ascii="宋体" w:hAnsi="宋体" w:cs="宋体"/>
          <w:szCs w:val="21"/>
        </w:rPr>
        <w:t xml:space="preserve">  钢材的力学性能检测宜采用在结构中且取拉伸试样直接试验的方法进行检测。</w:t>
      </w:r>
    </w:p>
    <w:p>
      <w:pPr>
        <w:spacing w:line="400" w:lineRule="exact"/>
        <w:rPr>
          <w:rFonts w:ascii="宋体" w:hAnsi="宋体" w:cs="宋体"/>
          <w:szCs w:val="21"/>
        </w:rPr>
      </w:pPr>
      <w:r>
        <w:rPr>
          <w:rFonts w:hint="eastAsia" w:ascii="Times New Roman" w:hAnsi="Times New Roman"/>
          <w:b/>
          <w:bCs/>
          <w:szCs w:val="21"/>
        </w:rPr>
        <w:t>5.2.3</w:t>
      </w:r>
      <w:r>
        <w:rPr>
          <w:rFonts w:hint="eastAsia" w:ascii="宋体" w:hAnsi="宋体" w:cs="宋体"/>
          <w:szCs w:val="21"/>
        </w:rPr>
        <w:t xml:space="preserve">  钢材及焊接材料力学性能检测项目和要求应符合表5.2.3-1、表5.2.3-2的规定。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ascii="Times New Roman" w:hAnsi="Times New Roman" w:eastAsia="黑体"/>
          <w:b/>
          <w:bCs/>
          <w:szCs w:val="21"/>
        </w:rPr>
        <w:t>5.2.3</w:t>
      </w:r>
      <w:r>
        <w:rPr>
          <w:rFonts w:hint="eastAsia" w:ascii="Times New Roman" w:hAnsi="Times New Roman" w:eastAsia="黑体"/>
          <w:b/>
          <w:bCs/>
          <w:szCs w:val="21"/>
        </w:rPr>
        <w:t>-1</w:t>
      </w:r>
      <w:r>
        <w:rPr>
          <w:rFonts w:hint="eastAsia" w:ascii="黑体" w:hAnsi="黑体" w:eastAsia="黑体" w:cs="黑体"/>
          <w:b/>
          <w:bCs/>
          <w:szCs w:val="21"/>
        </w:rPr>
        <w:t xml:space="preserve">  钢材力学性能检测项目和要求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687"/>
        <w:gridCol w:w="2962"/>
        <w:gridCol w:w="2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687" w:type="dxa"/>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2962" w:type="dxa"/>
            <w:vAlign w:val="center"/>
          </w:tcPr>
          <w:p>
            <w:pPr>
              <w:spacing w:line="400" w:lineRule="exact"/>
              <w:jc w:val="center"/>
              <w:rPr>
                <w:rFonts w:ascii="宋体" w:hAnsi="宋体" w:cs="宋体"/>
                <w:sz w:val="18"/>
                <w:szCs w:val="18"/>
              </w:rPr>
            </w:pPr>
            <w:r>
              <w:rPr>
                <w:rFonts w:hint="eastAsia" w:ascii="宋体" w:hAnsi="宋体" w:cs="宋体"/>
                <w:sz w:val="18"/>
                <w:szCs w:val="18"/>
              </w:rPr>
              <w:t>检测要求</w:t>
            </w:r>
          </w:p>
        </w:tc>
        <w:tc>
          <w:tcPr>
            <w:tcW w:w="2131"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687" w:type="dxa"/>
            <w:vAlign w:val="center"/>
          </w:tcPr>
          <w:p>
            <w:pPr>
              <w:jc w:val="center"/>
              <w:rPr>
                <w:rFonts w:ascii="宋体" w:hAnsi="宋体" w:cs="宋体"/>
                <w:sz w:val="18"/>
                <w:szCs w:val="18"/>
              </w:rPr>
            </w:pPr>
            <w:r>
              <w:rPr>
                <w:rFonts w:hint="eastAsia" w:ascii="宋体" w:hAnsi="宋体" w:cs="宋体"/>
                <w:sz w:val="18"/>
                <w:szCs w:val="18"/>
              </w:rPr>
              <w:t>屈服强度或规定非比例延伸强度</w:t>
            </w:r>
          </w:p>
          <w:p>
            <w:pPr>
              <w:jc w:val="center"/>
              <w:rPr>
                <w:rFonts w:ascii="宋体" w:hAnsi="宋体" w:cs="宋体"/>
                <w:sz w:val="18"/>
                <w:szCs w:val="18"/>
              </w:rPr>
            </w:pPr>
            <w:r>
              <w:rPr>
                <w:rFonts w:hint="eastAsia" w:ascii="宋体" w:hAnsi="宋体" w:cs="宋体"/>
                <w:sz w:val="18"/>
                <w:szCs w:val="18"/>
              </w:rPr>
              <w:t>抗拉强度</w:t>
            </w:r>
          </w:p>
          <w:p>
            <w:pPr>
              <w:jc w:val="center"/>
              <w:rPr>
                <w:rFonts w:ascii="宋体" w:hAnsi="宋体" w:cs="宋体"/>
                <w:sz w:val="18"/>
                <w:szCs w:val="18"/>
              </w:rPr>
            </w:pPr>
            <w:r>
              <w:rPr>
                <w:rFonts w:hint="eastAsia" w:ascii="宋体" w:hAnsi="宋体" w:cs="宋体"/>
                <w:sz w:val="18"/>
                <w:szCs w:val="18"/>
              </w:rPr>
              <w:t>断后伸长率</w:t>
            </w:r>
          </w:p>
        </w:tc>
        <w:tc>
          <w:tcPr>
            <w:tcW w:w="2962" w:type="dxa"/>
            <w:vMerge w:val="restart"/>
            <w:vAlign w:val="center"/>
          </w:tcPr>
          <w:p>
            <w:pPr>
              <w:jc w:val="center"/>
              <w:rPr>
                <w:rFonts w:ascii="宋体" w:hAnsi="宋体" w:cs="宋体"/>
                <w:sz w:val="18"/>
                <w:szCs w:val="18"/>
              </w:rPr>
            </w:pPr>
            <w:r>
              <w:rPr>
                <w:rFonts w:hint="eastAsia" w:ascii="宋体" w:hAnsi="宋体" w:cs="宋体"/>
                <w:sz w:val="18"/>
                <w:szCs w:val="18"/>
              </w:rPr>
              <w:t>《低合金高强度结构钢》GB/T1591；</w:t>
            </w:r>
          </w:p>
          <w:p>
            <w:pPr>
              <w:jc w:val="center"/>
              <w:rPr>
                <w:rFonts w:ascii="宋体" w:hAnsi="宋体" w:cs="宋体"/>
                <w:sz w:val="18"/>
                <w:szCs w:val="18"/>
              </w:rPr>
            </w:pPr>
            <w:r>
              <w:rPr>
                <w:rFonts w:hint="eastAsia" w:ascii="宋体" w:hAnsi="宋体" w:cs="宋体"/>
                <w:sz w:val="18"/>
                <w:szCs w:val="18"/>
              </w:rPr>
              <w:t>《碳素结构钢》GB/T700；</w:t>
            </w:r>
          </w:p>
          <w:p>
            <w:pPr>
              <w:jc w:val="center"/>
              <w:rPr>
                <w:rFonts w:ascii="宋体" w:hAnsi="宋体" w:cs="宋体"/>
                <w:sz w:val="18"/>
                <w:szCs w:val="18"/>
              </w:rPr>
            </w:pPr>
            <w:r>
              <w:rPr>
                <w:rFonts w:hint="eastAsia" w:ascii="宋体" w:hAnsi="宋体" w:cs="宋体"/>
                <w:sz w:val="18"/>
                <w:szCs w:val="18"/>
              </w:rPr>
              <w:t>其他钢材产品标准</w:t>
            </w:r>
          </w:p>
        </w:tc>
        <w:tc>
          <w:tcPr>
            <w:tcW w:w="2131" w:type="dxa"/>
            <w:vAlign w:val="center"/>
          </w:tcPr>
          <w:p>
            <w:pPr>
              <w:rPr>
                <w:rFonts w:ascii="宋体" w:hAnsi="宋体" w:cs="宋体"/>
                <w:sz w:val="18"/>
                <w:szCs w:val="18"/>
              </w:rPr>
            </w:pPr>
            <w:r>
              <w:rPr>
                <w:rFonts w:hint="eastAsia" w:ascii="宋体" w:hAnsi="宋体" w:cs="宋体"/>
                <w:sz w:val="18"/>
                <w:szCs w:val="18"/>
              </w:rPr>
              <w:t>《金属材料拉伸试验 第1部分 室温拉伸试验方法》GB/T228.1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687" w:type="dxa"/>
            <w:vAlign w:val="center"/>
          </w:tcPr>
          <w:p>
            <w:pPr>
              <w:spacing w:line="400" w:lineRule="exact"/>
              <w:jc w:val="center"/>
              <w:rPr>
                <w:rFonts w:ascii="宋体" w:hAnsi="宋体" w:cs="宋体"/>
                <w:sz w:val="18"/>
                <w:szCs w:val="18"/>
              </w:rPr>
            </w:pPr>
            <w:r>
              <w:rPr>
                <w:rFonts w:hint="eastAsia" w:ascii="宋体" w:hAnsi="宋体" w:cs="宋体"/>
                <w:sz w:val="18"/>
                <w:szCs w:val="18"/>
              </w:rPr>
              <w:t>冷弯</w:t>
            </w:r>
          </w:p>
        </w:tc>
        <w:tc>
          <w:tcPr>
            <w:tcW w:w="2962" w:type="dxa"/>
            <w:vMerge w:val="continue"/>
            <w:vAlign w:val="center"/>
          </w:tcPr>
          <w:p>
            <w:pPr>
              <w:spacing w:line="400" w:lineRule="exact"/>
              <w:jc w:val="center"/>
              <w:rPr>
                <w:rFonts w:ascii="宋体" w:hAnsi="宋体" w:cs="宋体"/>
                <w:sz w:val="18"/>
                <w:szCs w:val="18"/>
              </w:rPr>
            </w:pPr>
          </w:p>
        </w:tc>
        <w:tc>
          <w:tcPr>
            <w:tcW w:w="2131" w:type="dxa"/>
            <w:vAlign w:val="center"/>
          </w:tcPr>
          <w:p>
            <w:pPr>
              <w:spacing w:line="400" w:lineRule="exact"/>
              <w:rPr>
                <w:rFonts w:ascii="宋体" w:hAnsi="宋体" w:cs="宋体"/>
                <w:sz w:val="18"/>
                <w:szCs w:val="18"/>
              </w:rPr>
            </w:pPr>
            <w:r>
              <w:rPr>
                <w:rFonts w:hint="eastAsia" w:ascii="宋体" w:hAnsi="宋体" w:cs="宋体"/>
                <w:sz w:val="18"/>
                <w:szCs w:val="18"/>
              </w:rPr>
              <w:t>《金属材料  弯曲试验方法》GB/T232；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687" w:type="dxa"/>
            <w:vAlign w:val="center"/>
          </w:tcPr>
          <w:p>
            <w:pPr>
              <w:spacing w:line="400" w:lineRule="exact"/>
              <w:jc w:val="center"/>
              <w:rPr>
                <w:rFonts w:ascii="宋体" w:hAnsi="宋体" w:cs="宋体"/>
                <w:sz w:val="18"/>
                <w:szCs w:val="18"/>
              </w:rPr>
            </w:pPr>
            <w:r>
              <w:rPr>
                <w:rFonts w:hint="eastAsia" w:ascii="宋体" w:hAnsi="宋体" w:cs="宋体"/>
                <w:sz w:val="18"/>
                <w:szCs w:val="18"/>
              </w:rPr>
              <w:t>冲击韧性</w:t>
            </w:r>
          </w:p>
        </w:tc>
        <w:tc>
          <w:tcPr>
            <w:tcW w:w="2962" w:type="dxa"/>
            <w:vMerge w:val="continue"/>
            <w:vAlign w:val="center"/>
          </w:tcPr>
          <w:p>
            <w:pPr>
              <w:spacing w:line="400" w:lineRule="exact"/>
              <w:jc w:val="center"/>
              <w:rPr>
                <w:rFonts w:ascii="宋体" w:hAnsi="宋体" w:cs="宋体"/>
                <w:sz w:val="18"/>
                <w:szCs w:val="18"/>
              </w:rPr>
            </w:pPr>
          </w:p>
        </w:tc>
        <w:tc>
          <w:tcPr>
            <w:tcW w:w="2131" w:type="dxa"/>
            <w:vAlign w:val="center"/>
          </w:tcPr>
          <w:p>
            <w:pPr>
              <w:spacing w:line="400" w:lineRule="exact"/>
              <w:rPr>
                <w:rFonts w:ascii="宋体" w:hAnsi="宋体" w:cs="宋体"/>
                <w:sz w:val="18"/>
                <w:szCs w:val="18"/>
              </w:rPr>
            </w:pPr>
            <w:r>
              <w:rPr>
                <w:rFonts w:hint="eastAsia" w:ascii="宋体" w:hAnsi="宋体" w:cs="宋体"/>
                <w:sz w:val="18"/>
                <w:szCs w:val="18"/>
              </w:rPr>
              <w:t>《金属材料  夏比摆锤冲击试验方法》GB/T229；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2687" w:type="dxa"/>
            <w:vAlign w:val="center"/>
          </w:tcPr>
          <w:p>
            <w:pPr>
              <w:spacing w:line="400" w:lineRule="exact"/>
              <w:jc w:val="center"/>
              <w:rPr>
                <w:rFonts w:ascii="宋体" w:hAnsi="宋体" w:cs="宋体"/>
                <w:sz w:val="18"/>
                <w:szCs w:val="18"/>
              </w:rPr>
            </w:pPr>
            <w:r>
              <w:rPr>
                <w:rFonts w:hint="eastAsia" w:ascii="宋体" w:hAnsi="宋体" w:cs="宋体"/>
                <w:sz w:val="18"/>
                <w:szCs w:val="18"/>
              </w:rPr>
              <w:t>Z向钢板厚度方向断面收缩率</w:t>
            </w:r>
          </w:p>
        </w:tc>
        <w:tc>
          <w:tcPr>
            <w:tcW w:w="2962" w:type="dxa"/>
            <w:vAlign w:val="center"/>
          </w:tcPr>
          <w:p>
            <w:pPr>
              <w:spacing w:line="400" w:lineRule="exact"/>
              <w:jc w:val="center"/>
              <w:rPr>
                <w:rFonts w:ascii="宋体" w:hAnsi="宋体" w:cs="宋体"/>
                <w:sz w:val="18"/>
                <w:szCs w:val="18"/>
              </w:rPr>
            </w:pPr>
            <w:r>
              <w:rPr>
                <w:rFonts w:hint="eastAsia" w:ascii="宋体" w:hAnsi="宋体" w:cs="宋体"/>
                <w:sz w:val="18"/>
                <w:szCs w:val="18"/>
              </w:rPr>
              <w:t>《厚度方向性能钢板》GB/T5313</w:t>
            </w:r>
          </w:p>
        </w:tc>
        <w:tc>
          <w:tcPr>
            <w:tcW w:w="2131" w:type="dxa"/>
            <w:vAlign w:val="center"/>
          </w:tcPr>
          <w:p>
            <w:pPr>
              <w:spacing w:line="400" w:lineRule="exact"/>
              <w:rPr>
                <w:rFonts w:ascii="宋体" w:hAnsi="宋体" w:cs="宋体"/>
                <w:sz w:val="18"/>
                <w:szCs w:val="18"/>
              </w:rPr>
            </w:pPr>
            <w:r>
              <w:rPr>
                <w:rFonts w:hint="eastAsia" w:ascii="宋体" w:hAnsi="宋体" w:cs="宋体"/>
                <w:sz w:val="18"/>
                <w:szCs w:val="18"/>
              </w:rPr>
              <w:t>《厚度方向性能钢板》GB/T5313</w:t>
            </w:r>
          </w:p>
        </w:tc>
      </w:tr>
    </w:tbl>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ascii="Times New Roman" w:hAnsi="Times New Roman" w:eastAsia="黑体"/>
          <w:b/>
          <w:bCs/>
          <w:szCs w:val="21"/>
        </w:rPr>
        <w:t>5.2.3</w:t>
      </w:r>
      <w:r>
        <w:rPr>
          <w:rFonts w:hint="eastAsia" w:ascii="Times New Roman" w:hAnsi="Times New Roman" w:eastAsia="黑体"/>
          <w:b/>
          <w:bCs/>
          <w:szCs w:val="21"/>
        </w:rPr>
        <w:t xml:space="preserve">-2  </w:t>
      </w:r>
      <w:r>
        <w:rPr>
          <w:rFonts w:hint="eastAsia" w:ascii="黑体" w:hAnsi="黑体" w:eastAsia="黑体" w:cs="黑体"/>
          <w:b/>
          <w:bCs/>
          <w:szCs w:val="21"/>
        </w:rPr>
        <w:t>焊接材料力学性能检测项目和要求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687"/>
        <w:gridCol w:w="2962"/>
        <w:gridCol w:w="2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687" w:type="dxa"/>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2962" w:type="dxa"/>
            <w:vAlign w:val="center"/>
          </w:tcPr>
          <w:p>
            <w:pPr>
              <w:spacing w:line="400" w:lineRule="exact"/>
              <w:jc w:val="center"/>
              <w:rPr>
                <w:rFonts w:ascii="宋体" w:hAnsi="宋体" w:cs="宋体"/>
                <w:sz w:val="18"/>
                <w:szCs w:val="18"/>
              </w:rPr>
            </w:pPr>
            <w:r>
              <w:rPr>
                <w:rFonts w:hint="eastAsia" w:ascii="宋体" w:hAnsi="宋体" w:cs="宋体"/>
                <w:sz w:val="18"/>
                <w:szCs w:val="18"/>
              </w:rPr>
              <w:t>检测要求</w:t>
            </w:r>
          </w:p>
        </w:tc>
        <w:tc>
          <w:tcPr>
            <w:tcW w:w="2131"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687" w:type="dxa"/>
            <w:vAlign w:val="center"/>
          </w:tcPr>
          <w:p>
            <w:pPr>
              <w:jc w:val="center"/>
              <w:rPr>
                <w:rFonts w:ascii="宋体" w:hAnsi="宋体" w:cs="宋体"/>
                <w:sz w:val="18"/>
                <w:szCs w:val="18"/>
              </w:rPr>
            </w:pPr>
            <w:r>
              <w:rPr>
                <w:rFonts w:hint="eastAsia" w:ascii="宋体" w:hAnsi="宋体" w:cs="宋体"/>
                <w:sz w:val="18"/>
                <w:szCs w:val="18"/>
              </w:rPr>
              <w:t>屈服强度或规定非比例延伸强度</w:t>
            </w:r>
          </w:p>
          <w:p>
            <w:pPr>
              <w:jc w:val="center"/>
              <w:rPr>
                <w:rFonts w:ascii="宋体" w:hAnsi="宋体" w:cs="宋体"/>
                <w:sz w:val="18"/>
                <w:szCs w:val="18"/>
              </w:rPr>
            </w:pPr>
            <w:r>
              <w:rPr>
                <w:rFonts w:hint="eastAsia" w:ascii="宋体" w:hAnsi="宋体" w:cs="宋体"/>
                <w:sz w:val="18"/>
                <w:szCs w:val="18"/>
              </w:rPr>
              <w:t>抗拉强度</w:t>
            </w:r>
          </w:p>
          <w:p>
            <w:pPr>
              <w:jc w:val="center"/>
              <w:rPr>
                <w:rFonts w:ascii="宋体" w:hAnsi="宋体" w:cs="宋体"/>
                <w:sz w:val="18"/>
                <w:szCs w:val="18"/>
              </w:rPr>
            </w:pPr>
            <w:r>
              <w:rPr>
                <w:rFonts w:hint="eastAsia" w:ascii="宋体" w:hAnsi="宋体" w:cs="宋体"/>
                <w:sz w:val="18"/>
                <w:szCs w:val="18"/>
              </w:rPr>
              <w:t>断后伸长率</w:t>
            </w:r>
          </w:p>
        </w:tc>
        <w:tc>
          <w:tcPr>
            <w:tcW w:w="2962" w:type="dxa"/>
            <w:vMerge w:val="restart"/>
            <w:vAlign w:val="center"/>
          </w:tcPr>
          <w:p>
            <w:pPr>
              <w:jc w:val="center"/>
              <w:rPr>
                <w:rFonts w:ascii="宋体" w:hAnsi="宋体" w:cs="宋体"/>
                <w:sz w:val="18"/>
                <w:szCs w:val="18"/>
              </w:rPr>
            </w:pPr>
            <w:r>
              <w:rPr>
                <w:rFonts w:hint="eastAsia" w:ascii="宋体" w:hAnsi="宋体" w:cs="宋体"/>
                <w:sz w:val="18"/>
                <w:szCs w:val="18"/>
              </w:rPr>
              <w:t>《热强钢焊条》GB/T5118；</w:t>
            </w:r>
          </w:p>
          <w:p>
            <w:pPr>
              <w:jc w:val="center"/>
              <w:rPr>
                <w:rFonts w:ascii="宋体" w:hAnsi="宋体" w:cs="宋体"/>
                <w:sz w:val="18"/>
                <w:szCs w:val="18"/>
              </w:rPr>
            </w:pPr>
            <w:r>
              <w:rPr>
                <w:rFonts w:hint="eastAsia" w:ascii="宋体" w:hAnsi="宋体" w:cs="宋体"/>
                <w:sz w:val="18"/>
                <w:szCs w:val="18"/>
              </w:rPr>
              <w:t>《非合金钢及细晶粒钢焊条》GB/T5117；</w:t>
            </w:r>
          </w:p>
          <w:p>
            <w:pPr>
              <w:jc w:val="center"/>
              <w:rPr>
                <w:rFonts w:ascii="宋体" w:hAnsi="宋体" w:cs="宋体"/>
                <w:sz w:val="18"/>
                <w:szCs w:val="18"/>
              </w:rPr>
            </w:pPr>
            <w:r>
              <w:rPr>
                <w:rFonts w:hint="eastAsia" w:ascii="宋体" w:hAnsi="宋体" w:cs="宋体"/>
                <w:sz w:val="18"/>
                <w:szCs w:val="18"/>
              </w:rPr>
              <w:t>《气体保护电孤焊用碳钢.低合金钢焊丝》GB/T8110；</w:t>
            </w:r>
          </w:p>
          <w:p>
            <w:pPr>
              <w:jc w:val="center"/>
              <w:rPr>
                <w:rFonts w:ascii="宋体" w:hAnsi="宋体" w:cs="宋体"/>
                <w:sz w:val="18"/>
                <w:szCs w:val="18"/>
              </w:rPr>
            </w:pPr>
            <w:r>
              <w:rPr>
                <w:rFonts w:hint="eastAsia" w:ascii="宋体" w:hAnsi="宋体" w:cs="宋体"/>
                <w:sz w:val="18"/>
                <w:szCs w:val="18"/>
              </w:rPr>
              <w:t>《埋弧焊用碳钢焊丝和焊剂》GB/T5293；</w:t>
            </w:r>
          </w:p>
          <w:p>
            <w:pPr>
              <w:jc w:val="center"/>
              <w:rPr>
                <w:rFonts w:ascii="宋体" w:hAnsi="宋体" w:cs="宋体"/>
                <w:sz w:val="18"/>
                <w:szCs w:val="18"/>
              </w:rPr>
            </w:pPr>
            <w:r>
              <w:rPr>
                <w:rFonts w:hint="eastAsia" w:ascii="宋体" w:hAnsi="宋体" w:cs="宋体"/>
                <w:sz w:val="18"/>
                <w:szCs w:val="18"/>
              </w:rPr>
              <w:t>《碳钢药芯焊丝》GB/T10045</w:t>
            </w:r>
          </w:p>
        </w:tc>
        <w:tc>
          <w:tcPr>
            <w:tcW w:w="2131" w:type="dxa"/>
            <w:vAlign w:val="center"/>
          </w:tcPr>
          <w:p>
            <w:pPr>
              <w:rPr>
                <w:rFonts w:ascii="宋体" w:hAnsi="宋体" w:cs="宋体"/>
                <w:sz w:val="18"/>
                <w:szCs w:val="18"/>
              </w:rPr>
            </w:pPr>
            <w:r>
              <w:rPr>
                <w:rFonts w:hint="eastAsia" w:ascii="宋体" w:hAnsi="宋体" w:cs="宋体"/>
                <w:sz w:val="18"/>
                <w:szCs w:val="18"/>
              </w:rPr>
              <w:t>《焊缝及熔敷金属拉伸试验方法》GB/T2652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687" w:type="dxa"/>
            <w:vAlign w:val="center"/>
          </w:tcPr>
          <w:p>
            <w:pPr>
              <w:spacing w:line="400" w:lineRule="exact"/>
              <w:jc w:val="center"/>
              <w:rPr>
                <w:rFonts w:ascii="宋体" w:hAnsi="宋体" w:cs="宋体"/>
                <w:sz w:val="18"/>
                <w:szCs w:val="18"/>
              </w:rPr>
            </w:pPr>
            <w:r>
              <w:rPr>
                <w:rFonts w:hint="eastAsia" w:ascii="宋体" w:hAnsi="宋体" w:cs="宋体"/>
                <w:sz w:val="18"/>
                <w:szCs w:val="18"/>
              </w:rPr>
              <w:t>冲击韧性</w:t>
            </w:r>
          </w:p>
        </w:tc>
        <w:tc>
          <w:tcPr>
            <w:tcW w:w="2962" w:type="dxa"/>
            <w:vMerge w:val="continue"/>
            <w:vAlign w:val="center"/>
          </w:tcPr>
          <w:p>
            <w:pPr>
              <w:spacing w:line="400" w:lineRule="exact"/>
              <w:jc w:val="center"/>
              <w:rPr>
                <w:rFonts w:ascii="宋体" w:hAnsi="宋体" w:cs="宋体"/>
                <w:sz w:val="18"/>
                <w:szCs w:val="18"/>
              </w:rPr>
            </w:pPr>
          </w:p>
        </w:tc>
        <w:tc>
          <w:tcPr>
            <w:tcW w:w="2131" w:type="dxa"/>
            <w:vAlign w:val="center"/>
          </w:tcPr>
          <w:p>
            <w:pPr>
              <w:rPr>
                <w:rFonts w:ascii="宋体" w:hAnsi="宋体" w:cs="宋体"/>
                <w:sz w:val="18"/>
                <w:szCs w:val="18"/>
              </w:rPr>
            </w:pPr>
            <w:r>
              <w:rPr>
                <w:rFonts w:hint="eastAsia" w:ascii="宋体" w:hAnsi="宋体" w:cs="宋体"/>
                <w:sz w:val="18"/>
                <w:szCs w:val="18"/>
              </w:rPr>
              <w:t>《焊接接头冲击试验方法》GB/T2650</w:t>
            </w:r>
          </w:p>
        </w:tc>
      </w:tr>
    </w:tbl>
    <w:p>
      <w:pPr>
        <w:spacing w:line="400" w:lineRule="exact"/>
        <w:rPr>
          <w:rFonts w:ascii="宋体" w:hAnsi="宋体" w:cs="宋体"/>
          <w:szCs w:val="21"/>
        </w:rPr>
      </w:pPr>
      <w:r>
        <w:rPr>
          <w:rFonts w:hint="eastAsia" w:ascii="Times New Roman" w:hAnsi="Times New Roman"/>
          <w:b/>
          <w:bCs/>
          <w:szCs w:val="21"/>
        </w:rPr>
        <w:t>5.2.4</w:t>
      </w:r>
      <w:r>
        <w:rPr>
          <w:rFonts w:hint="eastAsia" w:ascii="宋体" w:hAnsi="宋体" w:cs="宋体"/>
          <w:szCs w:val="21"/>
        </w:rPr>
        <w:t xml:space="preserve">  紧固件力学性能检测项目和要求应符合表5.2.4的规定。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ascii="Times New Roman" w:hAnsi="Times New Roman" w:eastAsia="黑体"/>
          <w:b/>
          <w:bCs/>
          <w:szCs w:val="21"/>
        </w:rPr>
        <w:t>5.2.</w:t>
      </w:r>
      <w:r>
        <w:rPr>
          <w:rFonts w:hint="eastAsia" w:ascii="Times New Roman" w:hAnsi="Times New Roman" w:eastAsia="黑体"/>
          <w:b/>
          <w:bCs/>
          <w:szCs w:val="21"/>
        </w:rPr>
        <w:t>4</w:t>
      </w:r>
      <w:r>
        <w:rPr>
          <w:rFonts w:hint="eastAsia" w:ascii="黑体" w:hAnsi="黑体" w:eastAsia="黑体" w:cs="黑体"/>
          <w:b/>
          <w:bCs/>
          <w:szCs w:val="21"/>
        </w:rPr>
        <w:t xml:space="preserve">  紧固件力学性能检测项目和要求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506"/>
        <w:gridCol w:w="3096"/>
        <w:gridCol w:w="2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506" w:type="dxa"/>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3096" w:type="dxa"/>
            <w:vAlign w:val="center"/>
          </w:tcPr>
          <w:p>
            <w:pPr>
              <w:spacing w:line="400" w:lineRule="exact"/>
              <w:jc w:val="center"/>
              <w:rPr>
                <w:rFonts w:ascii="宋体" w:hAnsi="宋体" w:cs="宋体"/>
                <w:sz w:val="18"/>
                <w:szCs w:val="18"/>
              </w:rPr>
            </w:pPr>
            <w:r>
              <w:rPr>
                <w:rFonts w:hint="eastAsia" w:ascii="宋体" w:hAnsi="宋体" w:cs="宋体"/>
                <w:sz w:val="18"/>
                <w:szCs w:val="18"/>
              </w:rPr>
              <w:t>检测要求</w:t>
            </w:r>
          </w:p>
        </w:tc>
        <w:tc>
          <w:tcPr>
            <w:tcW w:w="2191"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jc w:val="center"/>
              <w:rPr>
                <w:rFonts w:ascii="宋体" w:hAnsi="宋体" w:cs="宋体"/>
                <w:sz w:val="18"/>
                <w:szCs w:val="18"/>
              </w:rPr>
            </w:pPr>
            <w:r>
              <w:rPr>
                <w:rFonts w:hint="eastAsia" w:ascii="宋体" w:hAnsi="宋体" w:cs="宋体"/>
                <w:sz w:val="18"/>
                <w:szCs w:val="18"/>
              </w:rPr>
              <w:t>1</w:t>
            </w:r>
          </w:p>
        </w:tc>
        <w:tc>
          <w:tcPr>
            <w:tcW w:w="2506" w:type="dxa"/>
            <w:vAlign w:val="center"/>
          </w:tcPr>
          <w:p>
            <w:pPr>
              <w:jc w:val="center"/>
              <w:rPr>
                <w:rFonts w:ascii="宋体" w:hAnsi="宋体" w:cs="宋体"/>
                <w:sz w:val="18"/>
                <w:szCs w:val="18"/>
              </w:rPr>
            </w:pPr>
            <w:r>
              <w:rPr>
                <w:rFonts w:hint="eastAsia" w:ascii="宋体" w:hAnsi="宋体" w:cs="宋体"/>
                <w:sz w:val="18"/>
                <w:szCs w:val="18"/>
              </w:rPr>
              <w:t>扭矩系数</w:t>
            </w:r>
          </w:p>
          <w:p>
            <w:pPr>
              <w:jc w:val="center"/>
              <w:rPr>
                <w:rFonts w:ascii="宋体" w:hAnsi="宋体" w:cs="宋体"/>
                <w:sz w:val="18"/>
                <w:szCs w:val="18"/>
              </w:rPr>
            </w:pPr>
            <w:r>
              <w:rPr>
                <w:rFonts w:hint="eastAsia" w:ascii="宋体" w:hAnsi="宋体" w:cs="宋体"/>
                <w:sz w:val="18"/>
                <w:szCs w:val="18"/>
              </w:rPr>
              <w:t>紧固轴力</w:t>
            </w:r>
          </w:p>
          <w:p>
            <w:pPr>
              <w:jc w:val="center"/>
              <w:rPr>
                <w:rFonts w:ascii="宋体" w:hAnsi="宋体" w:cs="宋体"/>
                <w:sz w:val="18"/>
                <w:szCs w:val="18"/>
              </w:rPr>
            </w:pPr>
            <w:r>
              <w:rPr>
                <w:rFonts w:hint="eastAsia" w:ascii="宋体" w:hAnsi="宋体" w:cs="宋体"/>
                <w:sz w:val="18"/>
                <w:szCs w:val="18"/>
              </w:rPr>
              <w:t>螺栓楔负载</w:t>
            </w:r>
          </w:p>
          <w:p>
            <w:pPr>
              <w:jc w:val="center"/>
              <w:rPr>
                <w:rFonts w:ascii="宋体" w:hAnsi="宋体" w:cs="宋体"/>
                <w:sz w:val="18"/>
                <w:szCs w:val="18"/>
              </w:rPr>
            </w:pPr>
            <w:r>
              <w:rPr>
                <w:rFonts w:hint="eastAsia" w:ascii="宋体" w:hAnsi="宋体" w:cs="宋体"/>
                <w:sz w:val="18"/>
                <w:szCs w:val="18"/>
              </w:rPr>
              <w:t>螺母保证裁荷</w:t>
            </w:r>
          </w:p>
          <w:p>
            <w:pPr>
              <w:jc w:val="center"/>
              <w:rPr>
                <w:rFonts w:ascii="宋体" w:hAnsi="宋体" w:cs="宋体"/>
                <w:sz w:val="18"/>
                <w:szCs w:val="18"/>
              </w:rPr>
            </w:pPr>
            <w:r>
              <w:rPr>
                <w:rFonts w:hint="eastAsia" w:ascii="宋体" w:hAnsi="宋体" w:cs="宋体"/>
                <w:sz w:val="18"/>
                <w:szCs w:val="18"/>
              </w:rPr>
              <w:t>螺母和垫圈硬度</w:t>
            </w:r>
          </w:p>
        </w:tc>
        <w:tc>
          <w:tcPr>
            <w:tcW w:w="3096" w:type="dxa"/>
            <w:vAlign w:val="center"/>
          </w:tcPr>
          <w:p>
            <w:pPr>
              <w:jc w:val="left"/>
              <w:rPr>
                <w:rFonts w:ascii="宋体" w:hAnsi="宋体" w:cs="宋体"/>
                <w:sz w:val="18"/>
                <w:szCs w:val="18"/>
              </w:rPr>
            </w:pPr>
            <w:r>
              <w:rPr>
                <w:rFonts w:hint="eastAsia" w:ascii="宋体" w:hAnsi="宋体" w:cs="宋体"/>
                <w:sz w:val="18"/>
                <w:szCs w:val="18"/>
              </w:rPr>
              <w:t>《钢结构用高强度大六角头螺栓、大六角螺母、垫圈技术条件》GB/T1231；</w:t>
            </w:r>
          </w:p>
          <w:p>
            <w:pPr>
              <w:rPr>
                <w:rFonts w:ascii="宋体" w:hAnsi="宋体" w:cs="宋体"/>
                <w:sz w:val="18"/>
                <w:szCs w:val="18"/>
              </w:rPr>
            </w:pPr>
            <w:r>
              <w:rPr>
                <w:rFonts w:hint="eastAsia" w:ascii="宋体" w:hAnsi="宋体" w:cs="宋体"/>
                <w:sz w:val="18"/>
                <w:szCs w:val="18"/>
              </w:rPr>
              <w:t>《钢结构用扭剪型高强度螺检连接副  技术条件》GB/T3633；</w:t>
            </w:r>
          </w:p>
          <w:p>
            <w:r>
              <w:rPr>
                <w:rFonts w:hint="eastAsia" w:ascii="宋体" w:hAnsi="宋体" w:cs="宋体"/>
                <w:sz w:val="18"/>
                <w:szCs w:val="18"/>
              </w:rPr>
              <w:t>《钢网架螺栓球节点用高强度螺栓》GB/T16939</w:t>
            </w:r>
          </w:p>
          <w:p>
            <w:pPr>
              <w:rPr>
                <w:rFonts w:ascii="宋体" w:hAnsi="宋体" w:cs="宋体"/>
                <w:sz w:val="18"/>
                <w:szCs w:val="18"/>
              </w:rPr>
            </w:pPr>
          </w:p>
        </w:tc>
        <w:tc>
          <w:tcPr>
            <w:tcW w:w="2191" w:type="dxa"/>
            <w:vAlign w:val="center"/>
          </w:tcPr>
          <w:p>
            <w:pPr>
              <w:jc w:val="left"/>
              <w:rPr>
                <w:rFonts w:ascii="宋体" w:hAnsi="宋体" w:cs="宋体"/>
                <w:sz w:val="18"/>
                <w:szCs w:val="18"/>
              </w:rPr>
            </w:pPr>
            <w:r>
              <w:rPr>
                <w:rFonts w:hint="eastAsia" w:ascii="宋体" w:hAnsi="宋体" w:cs="宋体"/>
                <w:sz w:val="18"/>
                <w:szCs w:val="18"/>
              </w:rPr>
              <w:t>《钢结构用高强度大六角头螺栓、大六角螺母、垫圈技术条件》GB/T1231；</w:t>
            </w:r>
          </w:p>
          <w:p>
            <w:pPr>
              <w:jc w:val="left"/>
              <w:rPr>
                <w:rFonts w:ascii="宋体" w:hAnsi="宋体" w:cs="宋体"/>
                <w:sz w:val="18"/>
                <w:szCs w:val="18"/>
              </w:rPr>
            </w:pPr>
            <w:r>
              <w:rPr>
                <w:rFonts w:hint="eastAsia" w:ascii="宋体" w:hAnsi="宋体" w:cs="宋体"/>
                <w:sz w:val="18"/>
                <w:szCs w:val="18"/>
              </w:rPr>
              <w:t>《钢结构用扭剪型高强度螺栓连接副》GB/T 3632；</w:t>
            </w:r>
          </w:p>
          <w:p>
            <w:pPr>
              <w:jc w:val="left"/>
              <w:rPr>
                <w:rFonts w:hint="eastAsia" w:ascii="宋体" w:hAnsi="宋体" w:cs="宋体"/>
                <w:sz w:val="18"/>
                <w:szCs w:val="18"/>
              </w:rPr>
            </w:pPr>
            <w:r>
              <w:rPr>
                <w:rFonts w:hint="eastAsia" w:ascii="宋体" w:hAnsi="宋体" w:cs="宋体"/>
                <w:sz w:val="18"/>
                <w:szCs w:val="18"/>
              </w:rPr>
              <w:t>《钢网架螺栓球节点用高强度螺栓》GB/T16939</w:t>
            </w:r>
          </w:p>
          <w:p>
            <w:pPr>
              <w:jc w:val="left"/>
              <w:rPr>
                <w:rFonts w:hint="eastAsia" w:ascii="宋体" w:hAnsi="宋体" w:cs="宋体"/>
                <w:sz w:val="18"/>
                <w:szCs w:val="18"/>
              </w:rPr>
            </w:pPr>
            <w:r>
              <w:rPr>
                <w:rFonts w:hint="eastAsia" w:ascii="宋体" w:hAnsi="宋体" w:cs="宋体"/>
                <w:sz w:val="18"/>
                <w:szCs w:val="18"/>
              </w:rPr>
              <w:t>《钢结构工程施工质量验收规范》GB50205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jc w:val="center"/>
              <w:rPr>
                <w:rFonts w:ascii="宋体" w:hAnsi="宋体" w:cs="宋体"/>
                <w:sz w:val="18"/>
                <w:szCs w:val="18"/>
              </w:rPr>
            </w:pPr>
            <w:r>
              <w:rPr>
                <w:rFonts w:hint="eastAsia" w:ascii="宋体" w:hAnsi="宋体" w:cs="宋体"/>
                <w:sz w:val="18"/>
                <w:szCs w:val="18"/>
              </w:rPr>
              <w:t>2</w:t>
            </w:r>
          </w:p>
        </w:tc>
        <w:tc>
          <w:tcPr>
            <w:tcW w:w="2506" w:type="dxa"/>
            <w:vAlign w:val="center"/>
          </w:tcPr>
          <w:p>
            <w:pPr>
              <w:jc w:val="center"/>
              <w:rPr>
                <w:rFonts w:ascii="宋体" w:hAnsi="宋体" w:cs="宋体"/>
                <w:sz w:val="18"/>
                <w:szCs w:val="18"/>
              </w:rPr>
            </w:pPr>
            <w:r>
              <w:rPr>
                <w:rFonts w:hint="eastAsia" w:ascii="宋体" w:hAnsi="宋体" w:cs="宋体"/>
                <w:sz w:val="18"/>
                <w:szCs w:val="18"/>
              </w:rPr>
              <w:t>螺栓实物最小载荷及硬度</w:t>
            </w:r>
          </w:p>
        </w:tc>
        <w:tc>
          <w:tcPr>
            <w:tcW w:w="3096" w:type="dxa"/>
            <w:vAlign w:val="center"/>
          </w:tcPr>
          <w:p>
            <w:pPr>
              <w:rPr>
                <w:rFonts w:ascii="宋体" w:hAnsi="宋体" w:cs="宋体"/>
                <w:sz w:val="18"/>
                <w:szCs w:val="18"/>
              </w:rPr>
            </w:pPr>
            <w:r>
              <w:rPr>
                <w:rFonts w:hint="eastAsia" w:ascii="宋体" w:hAnsi="宋体" w:cs="宋体"/>
                <w:sz w:val="18"/>
                <w:szCs w:val="18"/>
              </w:rPr>
              <w:t>《紧固件机械性能螺栓、螺钉和螺柱》GB/T3098.1；</w:t>
            </w:r>
          </w:p>
          <w:p>
            <w:pPr>
              <w:rPr>
                <w:rFonts w:ascii="宋体" w:hAnsi="宋体" w:cs="宋体"/>
                <w:sz w:val="18"/>
                <w:szCs w:val="18"/>
              </w:rPr>
            </w:pPr>
            <w:r>
              <w:rPr>
                <w:rFonts w:hint="eastAsia" w:ascii="宋体" w:hAnsi="宋体" w:cs="宋体"/>
                <w:sz w:val="18"/>
                <w:szCs w:val="18"/>
              </w:rPr>
              <w:t>《紧圈件机械性能螺母粗牙螺纹》GB/T3098.2；</w:t>
            </w:r>
          </w:p>
          <w:p>
            <w:pPr>
              <w:rPr>
                <w:rFonts w:ascii="宋体" w:hAnsi="宋体" w:cs="宋体"/>
                <w:sz w:val="18"/>
                <w:szCs w:val="18"/>
              </w:rPr>
            </w:pPr>
          </w:p>
        </w:tc>
        <w:tc>
          <w:tcPr>
            <w:tcW w:w="2191" w:type="dxa"/>
            <w:vAlign w:val="center"/>
          </w:tcPr>
          <w:p>
            <w:pPr>
              <w:jc w:val="left"/>
              <w:rPr>
                <w:rFonts w:ascii="宋体" w:hAnsi="宋体" w:cs="宋体"/>
                <w:sz w:val="18"/>
                <w:szCs w:val="18"/>
              </w:rPr>
            </w:pPr>
            <w:r>
              <w:rPr>
                <w:rFonts w:hint="eastAsia" w:ascii="宋体" w:hAnsi="宋体" w:cs="宋体"/>
                <w:sz w:val="18"/>
                <w:szCs w:val="18"/>
              </w:rPr>
              <w:t>《紧固件机械性能  螺栓、螺钉和螺柱》GB/T3098.1；</w:t>
            </w:r>
          </w:p>
          <w:p>
            <w:pPr>
              <w:jc w:val="left"/>
              <w:rPr>
                <w:rFonts w:hint="eastAsia" w:ascii="宋体" w:hAnsi="宋体" w:cs="宋体"/>
                <w:sz w:val="18"/>
                <w:szCs w:val="18"/>
              </w:rPr>
            </w:pPr>
            <w:r>
              <w:rPr>
                <w:rFonts w:hint="eastAsia" w:ascii="宋体" w:hAnsi="宋体" w:cs="宋体"/>
                <w:sz w:val="18"/>
                <w:szCs w:val="18"/>
              </w:rPr>
              <w:t>《紧固件机械性能  螺母》GB/T 3098.2</w:t>
            </w:r>
          </w:p>
          <w:p>
            <w:pPr>
              <w:jc w:val="left"/>
              <w:rPr>
                <w:rFonts w:hint="eastAsia" w:ascii="宋体" w:hAnsi="宋体" w:cs="宋体"/>
                <w:sz w:val="18"/>
                <w:szCs w:val="18"/>
              </w:rPr>
            </w:pPr>
            <w:r>
              <w:rPr>
                <w:rFonts w:hint="eastAsia" w:ascii="宋体" w:hAnsi="宋体" w:cs="宋体"/>
                <w:sz w:val="18"/>
                <w:szCs w:val="18"/>
              </w:rPr>
              <w:t>《钢结构工程施工质量验收规范》GB50205</w:t>
            </w:r>
          </w:p>
        </w:tc>
      </w:tr>
    </w:tbl>
    <w:p>
      <w:pPr>
        <w:spacing w:line="400" w:lineRule="exact"/>
        <w:rPr>
          <w:rFonts w:ascii="宋体" w:hAnsi="宋体" w:cs="宋体"/>
          <w:szCs w:val="21"/>
        </w:rPr>
      </w:pPr>
      <w:r>
        <w:rPr>
          <w:rFonts w:hint="eastAsia" w:ascii="Times New Roman" w:hAnsi="Times New Roman"/>
          <w:b/>
          <w:bCs/>
          <w:szCs w:val="21"/>
        </w:rPr>
        <w:t>5.2.5</w:t>
      </w:r>
      <w:r>
        <w:rPr>
          <w:rFonts w:hint="eastAsia" w:ascii="宋体" w:hAnsi="宋体" w:cs="宋体"/>
          <w:szCs w:val="21"/>
        </w:rPr>
        <w:t xml:space="preserve">  原材料化学成分检测项目和要求应符合表5.2.5的规定。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ascii="Times New Roman" w:hAnsi="Times New Roman" w:eastAsia="黑体"/>
          <w:b/>
          <w:bCs/>
          <w:szCs w:val="21"/>
        </w:rPr>
        <w:t>5.2.</w:t>
      </w:r>
      <w:r>
        <w:rPr>
          <w:rFonts w:hint="eastAsia" w:ascii="Times New Roman" w:hAnsi="Times New Roman" w:eastAsia="黑体"/>
          <w:b/>
          <w:bCs/>
          <w:szCs w:val="21"/>
        </w:rPr>
        <w:t>5</w:t>
      </w:r>
      <w:r>
        <w:rPr>
          <w:rFonts w:hint="eastAsia" w:ascii="黑体" w:hAnsi="黑体" w:eastAsia="黑体" w:cs="黑体"/>
          <w:b/>
          <w:bCs/>
          <w:szCs w:val="21"/>
        </w:rPr>
        <w:t xml:space="preserve">  原材料化学成分检测项目和要求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506"/>
        <w:gridCol w:w="3096"/>
        <w:gridCol w:w="2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506" w:type="dxa"/>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3096" w:type="dxa"/>
            <w:vAlign w:val="center"/>
          </w:tcPr>
          <w:p>
            <w:pPr>
              <w:spacing w:line="400" w:lineRule="exact"/>
              <w:jc w:val="center"/>
              <w:rPr>
                <w:rFonts w:ascii="宋体" w:hAnsi="宋体" w:cs="宋体"/>
                <w:sz w:val="18"/>
                <w:szCs w:val="18"/>
              </w:rPr>
            </w:pPr>
            <w:r>
              <w:rPr>
                <w:rFonts w:hint="eastAsia" w:ascii="宋体" w:hAnsi="宋体" w:cs="宋体"/>
                <w:sz w:val="18"/>
                <w:szCs w:val="18"/>
              </w:rPr>
              <w:t>检测要求</w:t>
            </w:r>
          </w:p>
        </w:tc>
        <w:tc>
          <w:tcPr>
            <w:tcW w:w="2191"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jc w:val="center"/>
              <w:rPr>
                <w:rFonts w:ascii="宋体" w:hAnsi="宋体" w:cs="宋体"/>
                <w:sz w:val="18"/>
                <w:szCs w:val="18"/>
              </w:rPr>
            </w:pPr>
            <w:r>
              <w:rPr>
                <w:rFonts w:hint="eastAsia" w:ascii="宋体" w:hAnsi="宋体" w:cs="宋体"/>
                <w:sz w:val="18"/>
                <w:szCs w:val="18"/>
              </w:rPr>
              <w:t>1</w:t>
            </w:r>
          </w:p>
        </w:tc>
        <w:tc>
          <w:tcPr>
            <w:tcW w:w="2506" w:type="dxa"/>
            <w:vAlign w:val="center"/>
          </w:tcPr>
          <w:p>
            <w:pPr>
              <w:jc w:val="center"/>
              <w:rPr>
                <w:rFonts w:ascii="宋体" w:hAnsi="宋体" w:cs="宋体"/>
                <w:sz w:val="18"/>
                <w:szCs w:val="18"/>
              </w:rPr>
            </w:pPr>
            <w:r>
              <w:rPr>
                <w:rFonts w:hint="eastAsia" w:ascii="宋体" w:hAnsi="宋体" w:cs="宋体"/>
                <w:sz w:val="18"/>
                <w:szCs w:val="18"/>
              </w:rPr>
              <w:t>钢板、钢带、型钢</w:t>
            </w:r>
          </w:p>
        </w:tc>
        <w:tc>
          <w:tcPr>
            <w:tcW w:w="3096" w:type="dxa"/>
            <w:vAlign w:val="center"/>
          </w:tcPr>
          <w:p>
            <w:pPr>
              <w:rPr>
                <w:rFonts w:ascii="宋体" w:hAnsi="宋体" w:cs="宋体"/>
                <w:sz w:val="18"/>
                <w:szCs w:val="18"/>
              </w:rPr>
            </w:pPr>
            <w:r>
              <w:rPr>
                <w:rFonts w:hint="eastAsia" w:ascii="宋体" w:hAnsi="宋体" w:cs="宋体"/>
                <w:sz w:val="18"/>
                <w:szCs w:val="18"/>
              </w:rPr>
              <w:t>《碳素结构钢》GB/T700；</w:t>
            </w:r>
          </w:p>
          <w:p>
            <w:pPr>
              <w:rPr>
                <w:rFonts w:ascii="宋体" w:hAnsi="宋体" w:cs="宋体"/>
                <w:sz w:val="18"/>
                <w:szCs w:val="18"/>
              </w:rPr>
            </w:pPr>
            <w:r>
              <w:rPr>
                <w:rFonts w:hint="eastAsia" w:ascii="宋体" w:hAnsi="宋体" w:cs="宋体"/>
                <w:sz w:val="18"/>
                <w:szCs w:val="18"/>
              </w:rPr>
              <w:t>《低合金高强度结构钢》GB/T1591；</w:t>
            </w:r>
          </w:p>
          <w:p>
            <w:pPr>
              <w:rPr>
                <w:rFonts w:ascii="宋体" w:hAnsi="宋体" w:cs="宋体"/>
                <w:sz w:val="18"/>
                <w:szCs w:val="18"/>
              </w:rPr>
            </w:pPr>
            <w:r>
              <w:rPr>
                <w:rFonts w:hint="eastAsia" w:ascii="宋体" w:hAnsi="宋体" w:cs="宋体"/>
                <w:sz w:val="18"/>
                <w:szCs w:val="18"/>
              </w:rPr>
              <w:t>《合金结构钢》GB3077；</w:t>
            </w:r>
          </w:p>
          <w:p>
            <w:pPr>
              <w:rPr>
                <w:rFonts w:ascii="宋体" w:hAnsi="宋体" w:cs="宋体"/>
                <w:sz w:val="18"/>
                <w:szCs w:val="18"/>
              </w:rPr>
            </w:pPr>
            <w:r>
              <w:rPr>
                <w:rFonts w:hint="eastAsia" w:ascii="宋体" w:hAnsi="宋体" w:cs="宋体"/>
                <w:sz w:val="18"/>
                <w:szCs w:val="18"/>
              </w:rPr>
              <w:t>《建筑结构用钢板》GB/T19879</w:t>
            </w:r>
          </w:p>
        </w:tc>
        <w:tc>
          <w:tcPr>
            <w:tcW w:w="2191" w:type="dxa"/>
            <w:vAlign w:val="center"/>
          </w:tcPr>
          <w:p>
            <w:pPr>
              <w:jc w:val="left"/>
              <w:rPr>
                <w:rFonts w:ascii="宋体" w:hAnsi="宋体" w:cs="宋体"/>
                <w:sz w:val="18"/>
                <w:szCs w:val="18"/>
              </w:rPr>
            </w:pPr>
            <w:r>
              <w:rPr>
                <w:rFonts w:hint="eastAsia" w:ascii="宋体" w:hAnsi="宋体" w:cs="宋体"/>
                <w:sz w:val="18"/>
                <w:szCs w:val="18"/>
              </w:rPr>
              <w:t>《钢铁及合金化学分析方法》GB/T223</w:t>
            </w:r>
          </w:p>
          <w:p>
            <w:pPr>
              <w:jc w:val="left"/>
              <w:rPr>
                <w:rFonts w:ascii="宋体" w:hAnsi="宋体" w:cs="宋体"/>
                <w:sz w:val="18"/>
                <w:szCs w:val="18"/>
              </w:rPr>
            </w:pPr>
            <w:r>
              <w:rPr>
                <w:rFonts w:hint="eastAsia" w:ascii="宋体" w:hAnsi="宋体" w:cs="宋体"/>
                <w:sz w:val="18"/>
                <w:szCs w:val="18"/>
              </w:rPr>
              <w:t>《碳素钢和中低合金钢 多元素含量的测定 火花放电原子发射光谱法（常规法）》GB/T4336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jc w:val="center"/>
              <w:rPr>
                <w:rFonts w:ascii="宋体" w:hAnsi="宋体" w:cs="宋体"/>
                <w:sz w:val="18"/>
                <w:szCs w:val="18"/>
              </w:rPr>
            </w:pPr>
            <w:r>
              <w:rPr>
                <w:rFonts w:hint="eastAsia" w:ascii="宋体" w:hAnsi="宋体" w:cs="宋体"/>
                <w:sz w:val="18"/>
                <w:szCs w:val="18"/>
              </w:rPr>
              <w:t>2</w:t>
            </w:r>
          </w:p>
        </w:tc>
        <w:tc>
          <w:tcPr>
            <w:tcW w:w="2506" w:type="dxa"/>
            <w:vAlign w:val="center"/>
          </w:tcPr>
          <w:p>
            <w:pPr>
              <w:jc w:val="center"/>
              <w:rPr>
                <w:rFonts w:ascii="宋体" w:hAnsi="宋体" w:cs="宋体"/>
                <w:sz w:val="18"/>
                <w:szCs w:val="18"/>
              </w:rPr>
            </w:pPr>
            <w:r>
              <w:rPr>
                <w:rFonts w:hint="eastAsia" w:ascii="宋体" w:hAnsi="宋体" w:cs="宋体"/>
                <w:sz w:val="18"/>
                <w:szCs w:val="18"/>
              </w:rPr>
              <w:t>钢丝、钢丝绳</w:t>
            </w:r>
          </w:p>
        </w:tc>
        <w:tc>
          <w:tcPr>
            <w:tcW w:w="3096" w:type="dxa"/>
            <w:vAlign w:val="center"/>
          </w:tcPr>
          <w:p>
            <w:pPr>
              <w:rPr>
                <w:rFonts w:ascii="宋体" w:hAnsi="宋体" w:cs="宋体"/>
                <w:sz w:val="18"/>
                <w:szCs w:val="18"/>
              </w:rPr>
            </w:pPr>
            <w:r>
              <w:rPr>
                <w:rFonts w:hint="eastAsia" w:ascii="宋体" w:hAnsi="宋体" w:cs="宋体"/>
                <w:sz w:val="18"/>
                <w:szCs w:val="18"/>
              </w:rPr>
              <w:t>《低碳钢热轧圆盘条》GB701；</w:t>
            </w:r>
          </w:p>
          <w:p>
            <w:pPr>
              <w:rPr>
                <w:rFonts w:ascii="宋体" w:hAnsi="宋体" w:cs="宋体"/>
                <w:sz w:val="18"/>
                <w:szCs w:val="18"/>
              </w:rPr>
            </w:pPr>
            <w:r>
              <w:rPr>
                <w:rFonts w:hint="eastAsia" w:ascii="宋体" w:hAnsi="宋体" w:cs="宋体"/>
                <w:sz w:val="18"/>
                <w:szCs w:val="18"/>
              </w:rPr>
              <w:t>《焊接用钢盘条》GB/T3429；</w:t>
            </w:r>
          </w:p>
          <w:p>
            <w:pPr>
              <w:rPr>
                <w:rFonts w:ascii="宋体" w:hAnsi="宋体" w:cs="宋体"/>
                <w:sz w:val="18"/>
                <w:szCs w:val="18"/>
              </w:rPr>
            </w:pPr>
            <w:r>
              <w:rPr>
                <w:rFonts w:hint="eastAsia" w:ascii="宋体" w:hAnsi="宋体" w:cs="宋体"/>
                <w:sz w:val="18"/>
                <w:szCs w:val="18"/>
              </w:rPr>
              <w:t>《焊接用不锈钢盘条》GB4241</w:t>
            </w:r>
          </w:p>
        </w:tc>
        <w:tc>
          <w:tcPr>
            <w:tcW w:w="2191" w:type="dxa"/>
            <w:vAlign w:val="center"/>
          </w:tcPr>
          <w:p>
            <w:pPr>
              <w:jc w:val="left"/>
              <w:rPr>
                <w:rFonts w:ascii="宋体" w:hAnsi="宋体" w:cs="宋体"/>
                <w:sz w:val="18"/>
                <w:szCs w:val="18"/>
              </w:rPr>
            </w:pPr>
            <w:r>
              <w:rPr>
                <w:rFonts w:hint="eastAsia" w:ascii="宋体" w:hAnsi="宋体" w:cs="宋体"/>
                <w:sz w:val="18"/>
                <w:szCs w:val="18"/>
              </w:rPr>
              <w:t>《钢铁及合金化学分析方法》GB/T223</w:t>
            </w:r>
          </w:p>
          <w:p>
            <w:pPr>
              <w:jc w:val="left"/>
              <w:rPr>
                <w:rFonts w:ascii="宋体" w:hAnsi="宋体" w:cs="宋体"/>
                <w:sz w:val="18"/>
                <w:szCs w:val="18"/>
              </w:rPr>
            </w:pPr>
            <w:r>
              <w:rPr>
                <w:rFonts w:hint="eastAsia" w:ascii="宋体" w:hAnsi="宋体" w:cs="宋体"/>
                <w:sz w:val="18"/>
                <w:szCs w:val="18"/>
              </w:rPr>
              <w:t>《钢和铁化学成分测定用试样取样和制样方法》GB/T20066;</w:t>
            </w:r>
          </w:p>
          <w:p>
            <w:pPr>
              <w:jc w:val="left"/>
              <w:rPr>
                <w:rFonts w:ascii="宋体" w:hAnsi="宋体" w:cs="宋体"/>
                <w:sz w:val="18"/>
                <w:szCs w:val="18"/>
              </w:rPr>
            </w:pPr>
            <w:r>
              <w:rPr>
                <w:rFonts w:hint="eastAsia" w:ascii="宋体" w:hAnsi="宋体" w:cs="宋体"/>
                <w:sz w:val="18"/>
                <w:szCs w:val="18"/>
              </w:rPr>
              <w:t>《钢的成品化学分成分允许偏差》GB/T222；</w:t>
            </w:r>
          </w:p>
          <w:p>
            <w:pPr>
              <w:jc w:val="left"/>
              <w:rPr>
                <w:rFonts w:ascii="宋体" w:hAnsi="宋体" w:cs="宋体"/>
                <w:sz w:val="18"/>
                <w:szCs w:val="18"/>
              </w:rPr>
            </w:pPr>
            <w:r>
              <w:rPr>
                <w:rFonts w:hint="eastAsia" w:ascii="宋体" w:hAnsi="宋体" w:cs="宋体"/>
                <w:sz w:val="18"/>
                <w:szCs w:val="18"/>
              </w:rPr>
              <w:t>《钢丝验收、包装、标志及质量证明书的一般规定》GB2103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jc w:val="center"/>
              <w:rPr>
                <w:rFonts w:hint="eastAsia" w:ascii="宋体" w:hAnsi="宋体" w:cs="宋体"/>
                <w:sz w:val="18"/>
                <w:szCs w:val="18"/>
              </w:rPr>
            </w:pPr>
            <w:r>
              <w:rPr>
                <w:rFonts w:hint="eastAsia" w:ascii="宋体" w:hAnsi="宋体" w:cs="宋体"/>
                <w:sz w:val="18"/>
                <w:szCs w:val="18"/>
              </w:rPr>
              <w:t>3</w:t>
            </w:r>
          </w:p>
        </w:tc>
        <w:tc>
          <w:tcPr>
            <w:tcW w:w="2506" w:type="dxa"/>
            <w:vAlign w:val="center"/>
          </w:tcPr>
          <w:p>
            <w:pPr>
              <w:jc w:val="center"/>
              <w:rPr>
                <w:rFonts w:ascii="宋体" w:hAnsi="宋体" w:cs="宋体"/>
                <w:sz w:val="18"/>
                <w:szCs w:val="18"/>
              </w:rPr>
            </w:pPr>
            <w:r>
              <w:rPr>
                <w:rFonts w:hint="eastAsia" w:ascii="宋体" w:hAnsi="宋体" w:cs="宋体"/>
                <w:sz w:val="18"/>
                <w:szCs w:val="18"/>
              </w:rPr>
              <w:t>钢管、铸钢</w:t>
            </w:r>
          </w:p>
        </w:tc>
        <w:tc>
          <w:tcPr>
            <w:tcW w:w="3096" w:type="dxa"/>
            <w:vAlign w:val="center"/>
          </w:tcPr>
          <w:p>
            <w:pPr>
              <w:rPr>
                <w:rFonts w:ascii="宋体" w:hAnsi="宋体" w:cs="宋体"/>
                <w:sz w:val="18"/>
                <w:szCs w:val="18"/>
              </w:rPr>
            </w:pPr>
            <w:r>
              <w:rPr>
                <w:rFonts w:hint="eastAsia" w:ascii="宋体" w:hAnsi="宋体" w:cs="宋体"/>
                <w:sz w:val="18"/>
                <w:szCs w:val="18"/>
              </w:rPr>
              <w:t>《结构用不锈钢无缝钢管》GB/T 14957；</w:t>
            </w:r>
          </w:p>
          <w:p>
            <w:pPr>
              <w:rPr>
                <w:rFonts w:ascii="宋体" w:hAnsi="宋体" w:cs="宋体"/>
                <w:sz w:val="18"/>
                <w:szCs w:val="18"/>
              </w:rPr>
            </w:pPr>
            <w:r>
              <w:rPr>
                <w:rFonts w:hint="eastAsia" w:ascii="宋体" w:hAnsi="宋体" w:cs="宋体"/>
                <w:sz w:val="18"/>
                <w:szCs w:val="18"/>
              </w:rPr>
              <w:t>《结构用无缝钢管》GB/T8162</w:t>
            </w:r>
          </w:p>
          <w:p>
            <w:pPr>
              <w:rPr>
                <w:rFonts w:ascii="宋体" w:hAnsi="宋体" w:cs="宋体"/>
                <w:sz w:val="18"/>
                <w:szCs w:val="18"/>
              </w:rPr>
            </w:pPr>
            <w:r>
              <w:rPr>
                <w:rFonts w:hint="eastAsia" w:ascii="宋体" w:hAnsi="宋体" w:cs="宋体"/>
                <w:sz w:val="18"/>
                <w:szCs w:val="18"/>
              </w:rPr>
              <w:t>《直缝电焊钢管》GB/T13793</w:t>
            </w:r>
          </w:p>
          <w:p>
            <w:pPr>
              <w:rPr>
                <w:rFonts w:ascii="宋体" w:hAnsi="宋体" w:cs="宋体"/>
                <w:sz w:val="18"/>
                <w:szCs w:val="18"/>
              </w:rPr>
            </w:pPr>
            <w:r>
              <w:rPr>
                <w:rFonts w:hint="eastAsia" w:ascii="宋体" w:hAnsi="宋体" w:cs="宋体"/>
                <w:sz w:val="18"/>
                <w:szCs w:val="18"/>
              </w:rPr>
              <w:t>《低压流体输送用焊接钢管》GB/T3091</w:t>
            </w:r>
          </w:p>
          <w:p>
            <w:pPr>
              <w:rPr>
                <w:rFonts w:ascii="宋体" w:hAnsi="宋体" w:cs="宋体"/>
                <w:sz w:val="18"/>
                <w:szCs w:val="18"/>
              </w:rPr>
            </w:pPr>
            <w:r>
              <w:rPr>
                <w:rFonts w:hint="eastAsia" w:ascii="宋体" w:hAnsi="宋体" w:cs="宋体"/>
                <w:sz w:val="18"/>
                <w:szCs w:val="18"/>
              </w:rPr>
              <w:t>《结构用无缝钢管》GB8162；</w:t>
            </w:r>
          </w:p>
          <w:p>
            <w:pPr>
              <w:rPr>
                <w:rFonts w:ascii="宋体" w:hAnsi="宋体" w:cs="宋体"/>
                <w:sz w:val="18"/>
                <w:szCs w:val="18"/>
              </w:rPr>
            </w:pPr>
            <w:r>
              <w:rPr>
                <w:rFonts w:hint="eastAsia" w:ascii="宋体" w:hAnsi="宋体" w:cs="宋体"/>
                <w:sz w:val="18"/>
                <w:szCs w:val="18"/>
              </w:rPr>
              <w:t>《焊接结构用碳索钢铸件》GB/T7659</w:t>
            </w:r>
          </w:p>
          <w:p>
            <w:pPr>
              <w:rPr>
                <w:rFonts w:ascii="宋体" w:hAnsi="宋体" w:cs="宋体"/>
                <w:sz w:val="18"/>
                <w:szCs w:val="18"/>
              </w:rPr>
            </w:pPr>
            <w:r>
              <w:rPr>
                <w:rFonts w:hint="eastAsia" w:ascii="宋体" w:hAnsi="宋体" w:cs="宋体"/>
                <w:sz w:val="18"/>
                <w:szCs w:val="18"/>
              </w:rPr>
              <w:t>《一般工程用铸造碳钢件》GB/T11352</w:t>
            </w:r>
          </w:p>
          <w:p>
            <w:pPr>
              <w:rPr>
                <w:rFonts w:ascii="宋体" w:hAnsi="宋体" w:cs="宋体"/>
                <w:sz w:val="18"/>
                <w:szCs w:val="18"/>
              </w:rPr>
            </w:pPr>
            <w:r>
              <w:rPr>
                <w:rFonts w:hint="eastAsia" w:ascii="宋体" w:hAnsi="宋体" w:cs="宋体"/>
                <w:sz w:val="18"/>
                <w:szCs w:val="18"/>
              </w:rPr>
              <w:t>《铸钢件节点应用技术规程》</w:t>
            </w:r>
          </w:p>
        </w:tc>
        <w:tc>
          <w:tcPr>
            <w:tcW w:w="2191" w:type="dxa"/>
            <w:vAlign w:val="center"/>
          </w:tcPr>
          <w:p>
            <w:pPr>
              <w:jc w:val="left"/>
              <w:rPr>
                <w:rFonts w:ascii="宋体" w:hAnsi="宋体" w:cs="宋体"/>
                <w:sz w:val="18"/>
                <w:szCs w:val="18"/>
              </w:rPr>
            </w:pPr>
            <w:r>
              <w:rPr>
                <w:rFonts w:hint="eastAsia" w:ascii="宋体" w:hAnsi="宋体" w:cs="宋体"/>
                <w:sz w:val="18"/>
                <w:szCs w:val="18"/>
              </w:rPr>
              <w:t>《钢铁及合金化学分析方法》GB/T223</w:t>
            </w:r>
          </w:p>
          <w:p>
            <w:pPr>
              <w:jc w:val="left"/>
              <w:rPr>
                <w:rFonts w:ascii="宋体" w:hAnsi="宋体" w:cs="宋体"/>
                <w:sz w:val="18"/>
                <w:szCs w:val="18"/>
              </w:rPr>
            </w:pPr>
            <w:r>
              <w:rPr>
                <w:rFonts w:hint="eastAsia" w:ascii="宋体" w:hAnsi="宋体" w:cs="宋体"/>
                <w:sz w:val="18"/>
                <w:szCs w:val="18"/>
              </w:rPr>
              <w:t>《碳素钢和中低合金钢 多元素含量的测定 火花放电原子发射光谱法（常规法）》GB/T4336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jc w:val="center"/>
              <w:rPr>
                <w:rFonts w:hint="eastAsia" w:ascii="宋体" w:hAnsi="宋体" w:cs="宋体"/>
                <w:sz w:val="18"/>
                <w:szCs w:val="18"/>
              </w:rPr>
            </w:pPr>
            <w:r>
              <w:rPr>
                <w:rFonts w:hint="eastAsia" w:ascii="宋体" w:hAnsi="宋体" w:cs="宋体"/>
                <w:sz w:val="18"/>
                <w:szCs w:val="18"/>
              </w:rPr>
              <w:t>4</w:t>
            </w:r>
          </w:p>
        </w:tc>
        <w:tc>
          <w:tcPr>
            <w:tcW w:w="2506" w:type="dxa"/>
            <w:vAlign w:val="center"/>
          </w:tcPr>
          <w:p>
            <w:pPr>
              <w:jc w:val="center"/>
              <w:rPr>
                <w:rFonts w:hint="eastAsia" w:ascii="宋体" w:hAnsi="宋体" w:cs="宋体"/>
                <w:sz w:val="18"/>
                <w:szCs w:val="18"/>
              </w:rPr>
            </w:pPr>
            <w:r>
              <w:rPr>
                <w:rFonts w:hint="eastAsia" w:ascii="宋体" w:hAnsi="宋体" w:cs="宋体"/>
                <w:sz w:val="18"/>
                <w:szCs w:val="18"/>
              </w:rPr>
              <w:t>焊接材料</w:t>
            </w:r>
          </w:p>
        </w:tc>
        <w:tc>
          <w:tcPr>
            <w:tcW w:w="3096" w:type="dxa"/>
            <w:vAlign w:val="center"/>
          </w:tcPr>
          <w:p>
            <w:pPr>
              <w:jc w:val="center"/>
              <w:rPr>
                <w:rFonts w:ascii="宋体" w:hAnsi="宋体" w:cs="宋体"/>
                <w:sz w:val="18"/>
                <w:szCs w:val="18"/>
              </w:rPr>
            </w:pPr>
            <w:r>
              <w:rPr>
                <w:rFonts w:hint="eastAsia" w:ascii="宋体" w:hAnsi="宋体" w:cs="宋体"/>
                <w:sz w:val="18"/>
                <w:szCs w:val="18"/>
              </w:rPr>
              <w:t>《热强钢焊条》GB/T5118；</w:t>
            </w:r>
          </w:p>
          <w:p>
            <w:pPr>
              <w:jc w:val="center"/>
              <w:rPr>
                <w:rFonts w:ascii="宋体" w:hAnsi="宋体" w:cs="宋体"/>
                <w:sz w:val="18"/>
                <w:szCs w:val="18"/>
              </w:rPr>
            </w:pPr>
            <w:r>
              <w:rPr>
                <w:rFonts w:hint="eastAsia" w:ascii="宋体" w:hAnsi="宋体" w:cs="宋体"/>
                <w:sz w:val="18"/>
                <w:szCs w:val="18"/>
              </w:rPr>
              <w:t>《非合金钢及细晶粒钢焊条》GB/T5117；</w:t>
            </w:r>
          </w:p>
          <w:p>
            <w:pPr>
              <w:jc w:val="center"/>
              <w:rPr>
                <w:rFonts w:ascii="宋体" w:hAnsi="宋体" w:cs="宋体"/>
                <w:sz w:val="18"/>
                <w:szCs w:val="18"/>
              </w:rPr>
            </w:pPr>
            <w:r>
              <w:rPr>
                <w:rFonts w:hint="eastAsia" w:ascii="宋体" w:hAnsi="宋体" w:cs="宋体"/>
                <w:sz w:val="18"/>
                <w:szCs w:val="18"/>
              </w:rPr>
              <w:t>《气体保护电孤焊用碳钢.低合金钢焊丝》GB/T8110；</w:t>
            </w:r>
          </w:p>
          <w:p>
            <w:pPr>
              <w:jc w:val="center"/>
              <w:rPr>
                <w:rFonts w:ascii="宋体" w:hAnsi="宋体" w:cs="宋体"/>
                <w:sz w:val="18"/>
                <w:szCs w:val="18"/>
              </w:rPr>
            </w:pPr>
            <w:r>
              <w:rPr>
                <w:rFonts w:hint="eastAsia" w:ascii="宋体" w:hAnsi="宋体" w:cs="宋体"/>
                <w:sz w:val="18"/>
                <w:szCs w:val="18"/>
              </w:rPr>
              <w:t>《埋弧焊用碳钢焊丝和焊剂》GB/T5293；</w:t>
            </w:r>
          </w:p>
          <w:p>
            <w:pPr>
              <w:rPr>
                <w:rFonts w:hint="eastAsia" w:ascii="宋体" w:hAnsi="宋体" w:cs="宋体"/>
                <w:sz w:val="18"/>
                <w:szCs w:val="18"/>
              </w:rPr>
            </w:pPr>
            <w:r>
              <w:rPr>
                <w:rFonts w:hint="eastAsia" w:ascii="宋体" w:hAnsi="宋体" w:cs="宋体"/>
                <w:sz w:val="18"/>
                <w:szCs w:val="18"/>
              </w:rPr>
              <w:t>《碳钢药芯焊丝》GB/T10045</w:t>
            </w:r>
          </w:p>
        </w:tc>
        <w:tc>
          <w:tcPr>
            <w:tcW w:w="2191" w:type="dxa"/>
            <w:vAlign w:val="center"/>
          </w:tcPr>
          <w:p>
            <w:pPr>
              <w:jc w:val="left"/>
              <w:rPr>
                <w:rFonts w:ascii="宋体" w:hAnsi="宋体" w:cs="宋体"/>
                <w:sz w:val="18"/>
                <w:szCs w:val="18"/>
              </w:rPr>
            </w:pPr>
            <w:r>
              <w:rPr>
                <w:rFonts w:hint="eastAsia" w:ascii="宋体" w:hAnsi="宋体" w:cs="宋体"/>
                <w:sz w:val="18"/>
                <w:szCs w:val="18"/>
              </w:rPr>
              <w:t>《钢铁及合金化学分析方法》GB/T223</w:t>
            </w:r>
          </w:p>
          <w:p>
            <w:pPr>
              <w:jc w:val="left"/>
              <w:rPr>
                <w:rFonts w:hint="eastAsia" w:ascii="宋体" w:hAnsi="宋体" w:cs="宋体"/>
                <w:sz w:val="18"/>
                <w:szCs w:val="18"/>
              </w:rPr>
            </w:pPr>
            <w:r>
              <w:rPr>
                <w:rFonts w:hint="eastAsia" w:ascii="宋体" w:hAnsi="宋体" w:cs="宋体"/>
                <w:sz w:val="18"/>
                <w:szCs w:val="18"/>
              </w:rPr>
              <w:t>《碳素钢和中低合金钢 多元素含量的测定 火花放电原子发射光谱法（常规法）》GB/T4336</w:t>
            </w:r>
          </w:p>
        </w:tc>
      </w:tr>
    </w:tbl>
    <w:p>
      <w:pPr>
        <w:spacing w:line="400" w:lineRule="exact"/>
        <w:rPr>
          <w:rFonts w:ascii="宋体" w:hAnsi="宋体" w:cs="宋体"/>
          <w:szCs w:val="21"/>
        </w:rPr>
      </w:pPr>
      <w:r>
        <w:rPr>
          <w:rFonts w:hint="eastAsia" w:ascii="Times New Roman" w:hAnsi="Times New Roman"/>
          <w:b/>
          <w:bCs/>
          <w:szCs w:val="21"/>
        </w:rPr>
        <w:t>5.2.6</w:t>
      </w:r>
      <w:r>
        <w:rPr>
          <w:rFonts w:hint="eastAsia" w:ascii="宋体" w:hAnsi="宋体" w:cs="宋体"/>
          <w:szCs w:val="21"/>
        </w:rPr>
        <w:t xml:space="preserve">  钢板缺陷检测方法应符合下列规定：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小于6mm的钢板可采用表面检测方法检测；</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厚度大于6mm的钢板可采用超声波检测，检测要求应符合现行国家标准《厚钢板超声波检验方法》GB/T2970的规定。</w:t>
      </w:r>
    </w:p>
    <w:p>
      <w:pPr>
        <w:spacing w:line="400" w:lineRule="exact"/>
        <w:rPr>
          <w:rFonts w:ascii="宋体" w:hAnsi="宋体" w:cs="宋体"/>
          <w:szCs w:val="21"/>
        </w:rPr>
      </w:pPr>
      <w:r>
        <w:rPr>
          <w:rFonts w:hint="eastAsia" w:ascii="Times New Roman" w:hAnsi="Times New Roman"/>
          <w:b/>
          <w:bCs/>
          <w:szCs w:val="21"/>
        </w:rPr>
        <w:t>5.2.7</w:t>
      </w:r>
      <w:r>
        <w:rPr>
          <w:rFonts w:hint="eastAsia" w:ascii="宋体" w:hAnsi="宋体" w:cs="宋体"/>
          <w:szCs w:val="21"/>
        </w:rPr>
        <w:t xml:space="preserve">  装配式钢结构住宅承重构件的缺陷和损伤检测比例不应小于20%，且应是同一批钢材。</w:t>
      </w:r>
    </w:p>
    <w:p>
      <w:pPr>
        <w:spacing w:line="400" w:lineRule="exact"/>
        <w:rPr>
          <w:rFonts w:ascii="宋体" w:hAnsi="宋体" w:cs="宋体"/>
          <w:szCs w:val="21"/>
        </w:rPr>
      </w:pPr>
      <w:r>
        <w:rPr>
          <w:rFonts w:hint="eastAsia" w:ascii="Times New Roman" w:hAnsi="Times New Roman"/>
          <w:b/>
          <w:bCs/>
          <w:szCs w:val="21"/>
        </w:rPr>
        <w:t>5.2.8</w:t>
      </w:r>
      <w:r>
        <w:rPr>
          <w:rFonts w:hint="eastAsia" w:ascii="宋体" w:hAnsi="宋体" w:cs="宋体"/>
          <w:szCs w:val="21"/>
        </w:rPr>
        <w:t xml:space="preserve">  紧固件缺陷检测项目、要求和方法应符合表5.2.8的规定。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ascii="Times New Roman" w:hAnsi="Times New Roman" w:eastAsia="黑体"/>
          <w:b/>
          <w:bCs/>
          <w:szCs w:val="21"/>
        </w:rPr>
        <w:t>5.2.8</w:t>
      </w:r>
      <w:r>
        <w:rPr>
          <w:rFonts w:hint="eastAsia" w:ascii="黑体" w:hAnsi="黑体" w:eastAsia="黑体" w:cs="黑体"/>
          <w:b/>
          <w:bCs/>
          <w:szCs w:val="21"/>
        </w:rPr>
        <w:t xml:space="preserve">  紧固件缺陷检测项目、要求和方法</w:t>
      </w:r>
    </w:p>
    <w:tbl>
      <w:tblPr>
        <w:tblStyle w:val="16"/>
        <w:tblW w:w="85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550"/>
        <w:gridCol w:w="2796"/>
        <w:gridCol w:w="25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12"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550" w:type="dxa"/>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2796"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检测要求</w:t>
            </w:r>
          </w:p>
        </w:tc>
        <w:tc>
          <w:tcPr>
            <w:tcW w:w="2543"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12"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550" w:type="dxa"/>
            <w:vAlign w:val="center"/>
          </w:tcPr>
          <w:p>
            <w:pPr>
              <w:spacing w:line="400" w:lineRule="exact"/>
              <w:jc w:val="center"/>
              <w:rPr>
                <w:rFonts w:ascii="宋体" w:hAnsi="宋体" w:cs="宋体"/>
                <w:sz w:val="18"/>
                <w:szCs w:val="18"/>
              </w:rPr>
            </w:pPr>
            <w:r>
              <w:rPr>
                <w:rFonts w:hint="eastAsia" w:ascii="宋体" w:hAnsi="宋体" w:cs="宋体"/>
                <w:sz w:val="18"/>
                <w:szCs w:val="18"/>
              </w:rPr>
              <w:t>高强度螺栓</w:t>
            </w:r>
          </w:p>
        </w:tc>
        <w:tc>
          <w:tcPr>
            <w:tcW w:w="2796" w:type="dxa"/>
            <w:vMerge w:val="restart"/>
            <w:vAlign w:val="center"/>
          </w:tcPr>
          <w:p>
            <w:pPr>
              <w:spacing w:line="400" w:lineRule="exact"/>
              <w:jc w:val="center"/>
              <w:rPr>
                <w:rFonts w:hint="eastAsia" w:ascii="宋体" w:hAnsi="宋体" w:cs="宋体"/>
                <w:sz w:val="18"/>
                <w:szCs w:val="18"/>
              </w:rPr>
            </w:pPr>
            <w:r>
              <w:rPr>
                <w:rFonts w:hint="eastAsia" w:ascii="宋体" w:hAnsi="宋体" w:cs="宋体"/>
                <w:sz w:val="18"/>
                <w:szCs w:val="18"/>
              </w:rPr>
              <w:t>《钢结构工程施工质量验收规范》GB 50205</w:t>
            </w:r>
          </w:p>
        </w:tc>
        <w:tc>
          <w:tcPr>
            <w:tcW w:w="2543" w:type="dxa"/>
            <w:vAlign w:val="center"/>
          </w:tcPr>
          <w:p>
            <w:pPr>
              <w:spacing w:line="400" w:lineRule="exact"/>
              <w:jc w:val="center"/>
              <w:rPr>
                <w:rFonts w:ascii="宋体" w:hAnsi="宋体" w:cs="宋体"/>
                <w:sz w:val="18"/>
                <w:szCs w:val="18"/>
              </w:rPr>
            </w:pPr>
            <w:r>
              <w:rPr>
                <w:rFonts w:hint="eastAsia" w:ascii="宋体" w:hAnsi="宋体" w:cs="宋体"/>
                <w:sz w:val="18"/>
                <w:szCs w:val="18"/>
              </w:rPr>
              <w:t>表面检测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12"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550" w:type="dxa"/>
            <w:vAlign w:val="center"/>
          </w:tcPr>
          <w:p>
            <w:pPr>
              <w:spacing w:line="400" w:lineRule="exact"/>
              <w:jc w:val="center"/>
              <w:rPr>
                <w:rFonts w:ascii="宋体" w:hAnsi="宋体" w:cs="宋体"/>
                <w:sz w:val="18"/>
                <w:szCs w:val="18"/>
              </w:rPr>
            </w:pPr>
            <w:r>
              <w:rPr>
                <w:rFonts w:hint="eastAsia" w:ascii="宋体" w:hAnsi="宋体" w:cs="宋体"/>
                <w:sz w:val="18"/>
                <w:szCs w:val="18"/>
              </w:rPr>
              <w:t>螺栓球节点</w:t>
            </w:r>
          </w:p>
        </w:tc>
        <w:tc>
          <w:tcPr>
            <w:tcW w:w="2796" w:type="dxa"/>
            <w:vMerge w:val="continue"/>
            <w:vAlign w:val="center"/>
          </w:tcPr>
          <w:p>
            <w:pPr>
              <w:spacing w:line="400" w:lineRule="exact"/>
              <w:jc w:val="center"/>
              <w:rPr>
                <w:rFonts w:hint="eastAsia" w:ascii="宋体" w:hAnsi="宋体" w:cs="宋体"/>
                <w:sz w:val="18"/>
                <w:szCs w:val="18"/>
              </w:rPr>
            </w:pPr>
          </w:p>
        </w:tc>
        <w:tc>
          <w:tcPr>
            <w:tcW w:w="2543" w:type="dxa"/>
            <w:vAlign w:val="center"/>
          </w:tcPr>
          <w:p>
            <w:pPr>
              <w:spacing w:line="400" w:lineRule="exact"/>
              <w:jc w:val="center"/>
              <w:rPr>
                <w:rFonts w:ascii="宋体" w:hAnsi="宋体" w:cs="宋体"/>
                <w:sz w:val="18"/>
                <w:szCs w:val="18"/>
              </w:rPr>
            </w:pPr>
            <w:r>
              <w:rPr>
                <w:rFonts w:hint="eastAsia" w:ascii="宋体" w:hAnsi="宋体" w:cs="宋体"/>
                <w:sz w:val="18"/>
                <w:szCs w:val="18"/>
              </w:rPr>
              <w:t>表面检测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12"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550" w:type="dxa"/>
            <w:vAlign w:val="center"/>
          </w:tcPr>
          <w:p>
            <w:pPr>
              <w:spacing w:line="400" w:lineRule="exact"/>
              <w:jc w:val="center"/>
              <w:rPr>
                <w:rFonts w:ascii="宋体" w:hAnsi="宋体" w:cs="宋体"/>
                <w:sz w:val="18"/>
                <w:szCs w:val="18"/>
              </w:rPr>
            </w:pPr>
            <w:r>
              <w:rPr>
                <w:rFonts w:hint="eastAsia" w:ascii="宋体" w:hAnsi="宋体" w:cs="宋体"/>
                <w:sz w:val="18"/>
                <w:szCs w:val="18"/>
              </w:rPr>
              <w:t>焊接球节点焊缝</w:t>
            </w:r>
          </w:p>
        </w:tc>
        <w:tc>
          <w:tcPr>
            <w:tcW w:w="2796" w:type="dxa"/>
            <w:vMerge w:val="continue"/>
            <w:vAlign w:val="center"/>
          </w:tcPr>
          <w:p>
            <w:pPr>
              <w:spacing w:line="400" w:lineRule="exact"/>
              <w:jc w:val="center"/>
              <w:rPr>
                <w:rFonts w:hint="eastAsia" w:ascii="宋体" w:hAnsi="宋体" w:cs="宋体"/>
                <w:sz w:val="18"/>
                <w:szCs w:val="18"/>
              </w:rPr>
            </w:pPr>
          </w:p>
        </w:tc>
        <w:tc>
          <w:tcPr>
            <w:tcW w:w="2543" w:type="dxa"/>
            <w:vAlign w:val="center"/>
          </w:tcPr>
          <w:p>
            <w:pPr>
              <w:spacing w:line="400" w:lineRule="exact"/>
              <w:jc w:val="center"/>
              <w:rPr>
                <w:rFonts w:ascii="宋体" w:hAnsi="宋体" w:cs="宋体"/>
                <w:sz w:val="18"/>
                <w:szCs w:val="18"/>
              </w:rPr>
            </w:pPr>
            <w:r>
              <w:rPr>
                <w:rFonts w:hint="eastAsia" w:ascii="宋体" w:hAnsi="宋体" w:cs="宋体"/>
                <w:sz w:val="18"/>
                <w:szCs w:val="18"/>
              </w:rPr>
              <w:t>超声法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12"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2550" w:type="dxa"/>
            <w:vAlign w:val="center"/>
          </w:tcPr>
          <w:p>
            <w:pPr>
              <w:spacing w:line="400" w:lineRule="exact"/>
              <w:jc w:val="center"/>
              <w:rPr>
                <w:rFonts w:ascii="宋体" w:hAnsi="宋体" w:cs="宋体"/>
                <w:sz w:val="18"/>
                <w:szCs w:val="18"/>
              </w:rPr>
            </w:pPr>
            <w:r>
              <w:rPr>
                <w:rFonts w:hint="eastAsia" w:ascii="宋体" w:hAnsi="宋体" w:cs="宋体"/>
                <w:sz w:val="18"/>
                <w:szCs w:val="18"/>
              </w:rPr>
              <w:t>索节点锚具</w:t>
            </w:r>
          </w:p>
        </w:tc>
        <w:tc>
          <w:tcPr>
            <w:tcW w:w="2796" w:type="dxa"/>
            <w:vMerge w:val="continue"/>
            <w:vAlign w:val="center"/>
          </w:tcPr>
          <w:p>
            <w:pPr>
              <w:spacing w:line="400" w:lineRule="exact"/>
              <w:jc w:val="center"/>
              <w:rPr>
                <w:rFonts w:hint="eastAsia" w:ascii="宋体" w:hAnsi="宋体" w:cs="宋体"/>
                <w:sz w:val="18"/>
                <w:szCs w:val="18"/>
              </w:rPr>
            </w:pPr>
          </w:p>
        </w:tc>
        <w:tc>
          <w:tcPr>
            <w:tcW w:w="2543" w:type="dxa"/>
            <w:vAlign w:val="center"/>
          </w:tcPr>
          <w:p>
            <w:pPr>
              <w:spacing w:line="400" w:lineRule="exact"/>
              <w:jc w:val="center"/>
              <w:rPr>
                <w:rFonts w:ascii="宋体" w:hAnsi="宋体" w:cs="宋体"/>
                <w:sz w:val="18"/>
                <w:szCs w:val="18"/>
              </w:rPr>
            </w:pPr>
            <w:r>
              <w:rPr>
                <w:rFonts w:hint="eastAsia" w:ascii="宋体" w:hAnsi="宋体" w:cs="宋体"/>
                <w:sz w:val="18"/>
                <w:szCs w:val="18"/>
              </w:rPr>
              <w:t>超声法</w:t>
            </w:r>
          </w:p>
        </w:tc>
      </w:tr>
    </w:tbl>
    <w:p>
      <w:pPr>
        <w:spacing w:line="400" w:lineRule="exact"/>
        <w:rPr>
          <w:rFonts w:ascii="宋体" w:hAnsi="宋体" w:cs="宋体"/>
          <w:szCs w:val="21"/>
        </w:rPr>
      </w:pPr>
      <w:r>
        <w:rPr>
          <w:rFonts w:hint="eastAsia" w:ascii="Times New Roman" w:hAnsi="Times New Roman"/>
          <w:b/>
          <w:bCs/>
          <w:szCs w:val="21"/>
        </w:rPr>
        <w:t>5.2.9</w:t>
      </w:r>
      <w:r>
        <w:rPr>
          <w:rFonts w:hint="eastAsia" w:ascii="宋体" w:hAnsi="宋体" w:cs="宋体"/>
          <w:szCs w:val="21"/>
        </w:rPr>
        <w:t xml:space="preserve">  当钢结构材料发生烧损、变形、断裂、腐蚀或其他形式的损伤，需要确定微观组织是否发生变化时，应进行金相检测。</w:t>
      </w:r>
    </w:p>
    <w:p>
      <w:pPr>
        <w:spacing w:line="400" w:lineRule="exact"/>
        <w:rPr>
          <w:rFonts w:ascii="宋体" w:hAnsi="宋体" w:cs="宋体"/>
          <w:szCs w:val="21"/>
        </w:rPr>
      </w:pPr>
      <w:r>
        <w:rPr>
          <w:rFonts w:hint="eastAsia" w:ascii="Times New Roman" w:hAnsi="Times New Roman"/>
          <w:b/>
          <w:bCs/>
          <w:szCs w:val="21"/>
        </w:rPr>
        <w:t>5.2.10</w:t>
      </w:r>
      <w:r>
        <w:rPr>
          <w:rFonts w:hint="eastAsia" w:ascii="宋体" w:hAnsi="宋体" w:cs="宋体"/>
          <w:szCs w:val="21"/>
        </w:rPr>
        <w:t xml:space="preserve">  装配式钢结构的金相检测可采用现场复膜金相检验法或使用便携式显微镜现场检测，取样部位主要在开裂、应力集中、过热、变形或其它怀疑有材料组织变化的部位。</w:t>
      </w:r>
    </w:p>
    <w:p>
      <w:pPr>
        <w:spacing w:line="400" w:lineRule="exact"/>
        <w:rPr>
          <w:rFonts w:ascii="宋体" w:hAnsi="宋体" w:cs="宋体"/>
          <w:szCs w:val="21"/>
        </w:rPr>
      </w:pPr>
      <w:r>
        <w:rPr>
          <w:rFonts w:hint="eastAsia" w:ascii="Times New Roman" w:hAnsi="Times New Roman"/>
          <w:b/>
          <w:bCs/>
          <w:szCs w:val="21"/>
        </w:rPr>
        <w:t>5.2.11</w:t>
      </w:r>
      <w:r>
        <w:rPr>
          <w:rFonts w:hint="eastAsia" w:ascii="宋体" w:hAnsi="宋体" w:cs="宋体"/>
          <w:szCs w:val="21"/>
        </w:rPr>
        <w:t xml:space="preserve">  金相检验及评定应按照现行国家标准《金属显微组织检验方法》GB/Tl3298、《钢的显微组织评定方法》GB/T13299、《钢的低倍组织及缺陷酸蚀检验法》GB/T226、《结构钢低倍组织缺陷评级图》GB/T1979、《金属熔化焊接头缺欠分类及说明》GB/T6417.1、《钢材断口检验法》GB/T1814的规定执行。</w:t>
      </w:r>
    </w:p>
    <w:p>
      <w:pPr>
        <w:spacing w:beforeLines="50" w:afterLines="50" w:line="360" w:lineRule="auto"/>
        <w:jc w:val="center"/>
        <w:outlineLvl w:val="1"/>
        <w:rPr>
          <w:rFonts w:ascii="黑体" w:hAnsi="黑体" w:eastAsia="黑体" w:cs="黑体"/>
          <w:b/>
          <w:bCs/>
          <w:szCs w:val="21"/>
        </w:rPr>
      </w:pPr>
      <w:bookmarkStart w:id="47" w:name="_Toc27749"/>
      <w:r>
        <w:rPr>
          <w:rFonts w:ascii="Times New Roman" w:hAnsi="Times New Roman" w:eastAsia="黑体"/>
          <w:b/>
          <w:bCs/>
          <w:szCs w:val="21"/>
        </w:rPr>
        <w:t>5.3</w:t>
      </w:r>
      <w:r>
        <w:rPr>
          <w:rFonts w:hint="eastAsia" w:ascii="黑体" w:hAnsi="黑体" w:eastAsia="黑体" w:cs="黑体"/>
          <w:b/>
          <w:bCs/>
          <w:szCs w:val="21"/>
        </w:rPr>
        <w:t xml:space="preserve">  构件</w:t>
      </w:r>
      <w:bookmarkEnd w:id="47"/>
    </w:p>
    <w:p>
      <w:pPr>
        <w:spacing w:line="400" w:lineRule="exact"/>
        <w:rPr>
          <w:rFonts w:ascii="宋体" w:hAnsi="宋体" w:cs="宋体"/>
          <w:szCs w:val="21"/>
        </w:rPr>
      </w:pPr>
      <w:r>
        <w:rPr>
          <w:rFonts w:hint="eastAsia" w:ascii="Times New Roman" w:hAnsi="Times New Roman"/>
          <w:b/>
          <w:bCs/>
          <w:szCs w:val="21"/>
        </w:rPr>
        <w:t>5.3.1</w:t>
      </w:r>
      <w:r>
        <w:rPr>
          <w:rFonts w:hint="eastAsia" w:ascii="宋体" w:hAnsi="宋体" w:cs="宋体"/>
          <w:szCs w:val="21"/>
        </w:rPr>
        <w:t xml:space="preserve">  构件检测应包括构件尺寸、构造、偏差与变形等内容。</w:t>
      </w:r>
    </w:p>
    <w:p>
      <w:pPr>
        <w:spacing w:line="400" w:lineRule="exact"/>
        <w:rPr>
          <w:rFonts w:ascii="宋体" w:hAnsi="宋体" w:cs="宋体"/>
          <w:szCs w:val="21"/>
        </w:rPr>
      </w:pPr>
      <w:r>
        <w:rPr>
          <w:rFonts w:hint="eastAsia" w:ascii="Times New Roman" w:hAnsi="Times New Roman"/>
          <w:b/>
          <w:bCs/>
          <w:szCs w:val="21"/>
        </w:rPr>
        <w:t>5.3.2</w:t>
      </w:r>
      <w:r>
        <w:rPr>
          <w:rFonts w:hint="eastAsia" w:ascii="宋体" w:hAnsi="宋体" w:cs="宋体"/>
          <w:szCs w:val="21"/>
        </w:rPr>
        <w:t xml:space="preserve">  构件检测可采用观察、测量和常规无损检测方法，必要时可进行取样检验及构件（节点）试验检验。</w:t>
      </w:r>
    </w:p>
    <w:p>
      <w:pPr>
        <w:spacing w:line="400" w:lineRule="exact"/>
        <w:rPr>
          <w:rFonts w:ascii="宋体" w:hAnsi="宋体" w:cs="宋体"/>
          <w:szCs w:val="21"/>
        </w:rPr>
      </w:pPr>
      <w:r>
        <w:rPr>
          <w:rFonts w:hint="eastAsia" w:ascii="Times New Roman" w:hAnsi="Times New Roman"/>
          <w:b/>
          <w:bCs/>
          <w:szCs w:val="21"/>
        </w:rPr>
        <w:t>5.3.3</w:t>
      </w:r>
      <w:r>
        <w:rPr>
          <w:rFonts w:hint="eastAsia" w:ascii="宋体" w:hAnsi="宋体" w:cs="宋体"/>
          <w:szCs w:val="21"/>
        </w:rPr>
        <w:t xml:space="preserve">  构件尺寸检测应包括构件轴线尺寸、主要零部件布置定位尺寸及零部件规格尺寸等项目。零部件规格尺寸的检测方法应符合相关产品标准的规定。</w:t>
      </w:r>
    </w:p>
    <w:p>
      <w:pPr>
        <w:spacing w:line="400" w:lineRule="exact"/>
        <w:rPr>
          <w:rFonts w:ascii="宋体" w:hAnsi="宋体" w:cs="宋体"/>
          <w:szCs w:val="21"/>
        </w:rPr>
      </w:pPr>
      <w:r>
        <w:rPr>
          <w:rFonts w:hint="eastAsia" w:ascii="Times New Roman" w:hAnsi="Times New Roman"/>
          <w:b/>
          <w:bCs/>
          <w:szCs w:val="21"/>
        </w:rPr>
        <w:t>5.3.4</w:t>
      </w:r>
      <w:r>
        <w:rPr>
          <w:rFonts w:hint="eastAsia" w:ascii="宋体" w:hAnsi="宋体" w:cs="宋体"/>
          <w:szCs w:val="21"/>
        </w:rPr>
        <w:t xml:space="preserve">  构件的制作与安装偏差检测应符合现行国家标准《钢结构工程施工质量验收规范》GB50205的相关规定。</w:t>
      </w:r>
    </w:p>
    <w:p>
      <w:pPr>
        <w:spacing w:line="400" w:lineRule="exact"/>
        <w:rPr>
          <w:rFonts w:ascii="宋体" w:hAnsi="宋体" w:cs="宋体"/>
          <w:szCs w:val="21"/>
        </w:rPr>
      </w:pPr>
      <w:r>
        <w:rPr>
          <w:rFonts w:hint="eastAsia" w:ascii="Times New Roman" w:hAnsi="Times New Roman"/>
          <w:b/>
          <w:bCs/>
          <w:szCs w:val="21"/>
        </w:rPr>
        <w:t>5.3.5</w:t>
      </w:r>
      <w:r>
        <w:rPr>
          <w:rFonts w:hint="eastAsia" w:ascii="宋体" w:hAnsi="宋体" w:cs="宋体"/>
          <w:szCs w:val="21"/>
        </w:rPr>
        <w:t xml:space="preserve">  构件的变形检测应符合现行国家标准《钢结构现场检测技术标准》GB/T 50621的规定。</w:t>
      </w:r>
    </w:p>
    <w:p>
      <w:pPr>
        <w:spacing w:line="400" w:lineRule="exact"/>
        <w:rPr>
          <w:rFonts w:ascii="宋体" w:hAnsi="宋体" w:cs="宋体"/>
          <w:szCs w:val="21"/>
        </w:rPr>
      </w:pPr>
      <w:r>
        <w:rPr>
          <w:rFonts w:hint="eastAsia" w:ascii="Times New Roman" w:hAnsi="Times New Roman"/>
          <w:b/>
          <w:bCs/>
          <w:szCs w:val="21"/>
        </w:rPr>
        <w:t>5.3.6</w:t>
      </w:r>
      <w:r>
        <w:rPr>
          <w:rFonts w:hint="eastAsia" w:ascii="宋体" w:hAnsi="宋体" w:cs="宋体"/>
          <w:szCs w:val="21"/>
        </w:rPr>
        <w:t xml:space="preserve">  构件腐蚀损伤程度检测时，应先清除待测表面积灰、油污、锈皮等。对需要检测的部位，可采用钢丝刷、砂轮等工具进行清理，直到露出金属光泽。</w:t>
      </w:r>
    </w:p>
    <w:p>
      <w:pPr>
        <w:spacing w:line="400" w:lineRule="exact"/>
        <w:rPr>
          <w:rFonts w:ascii="宋体" w:hAnsi="宋体" w:cs="宋体"/>
          <w:szCs w:val="21"/>
        </w:rPr>
      </w:pPr>
      <w:r>
        <w:rPr>
          <w:rFonts w:hint="eastAsia" w:ascii="Times New Roman" w:hAnsi="Times New Roman"/>
          <w:b/>
          <w:bCs/>
          <w:szCs w:val="21"/>
        </w:rPr>
        <w:t>5.3.7</w:t>
      </w:r>
      <w:r>
        <w:rPr>
          <w:rFonts w:hint="eastAsia" w:ascii="宋体" w:hAnsi="宋体" w:cs="宋体"/>
          <w:szCs w:val="21"/>
        </w:rPr>
        <w:t xml:space="preserve">  构件腐蚀情况检测方法和要求应符合下列规定：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对全面均匀腐蚀情况，检测腐蚀损伤板件厚度时，应沿长度方向至少选取3个较严重的区段，每个区段选8~10个测点，采用测厚仪测量构件厚度；</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对局部腐蚀情况，检测检测腐蚀损伤板件厚度时，应在腐蚀最严重部位选取1~2个截面，每个截面选取8~10个测点，采用测厚仪测量板件厚度；</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对角焊缝腐蚀情况，检测焊缝焊脚高度时，应根据焊缝的腐蚀状况，沿焊缝长度均匀布点3~10个，逐点测量焊缝厚度，取算术平均测量厚度作为焊缝实际厚度，并记录焊缝长度。</w:t>
      </w:r>
      <w:r>
        <w:rPr>
          <w:rFonts w:hint="eastAsia" w:ascii="仿宋" w:hAnsi="仿宋" w:eastAsia="仿宋" w:cs="仿宋"/>
          <w:color w:val="0000FF"/>
          <w:szCs w:val="21"/>
        </w:rPr>
        <w:t xml:space="preserve"> </w:t>
      </w:r>
    </w:p>
    <w:p>
      <w:pPr>
        <w:spacing w:line="400" w:lineRule="exact"/>
        <w:rPr>
          <w:rFonts w:ascii="宋体" w:hAnsi="宋体" w:cs="宋体"/>
          <w:szCs w:val="21"/>
        </w:rPr>
      </w:pPr>
      <w:r>
        <w:rPr>
          <w:rFonts w:hint="eastAsia" w:ascii="Times New Roman" w:hAnsi="Times New Roman"/>
          <w:b/>
          <w:bCs/>
          <w:szCs w:val="21"/>
        </w:rPr>
        <w:t xml:space="preserve">5.3.8 </w:t>
      </w:r>
      <w:r>
        <w:rPr>
          <w:rFonts w:hint="eastAsia" w:ascii="宋体" w:hAnsi="宋体" w:cs="宋体"/>
          <w:szCs w:val="21"/>
        </w:rPr>
        <w:t xml:space="preserve"> 构件涂装检测的取样部位应选择具有代表性的部位，以整个结构为对象，并划分为若干个独立的结构单元。对每个结构单元应采用全数普查、重点抽查的原则。</w:t>
      </w:r>
    </w:p>
    <w:p>
      <w:pPr>
        <w:spacing w:line="400" w:lineRule="exact"/>
        <w:rPr>
          <w:rFonts w:ascii="宋体" w:hAnsi="宋体" w:cs="宋体"/>
          <w:szCs w:val="21"/>
        </w:rPr>
      </w:pPr>
      <w:r>
        <w:rPr>
          <w:rFonts w:hint="eastAsia" w:ascii="Times New Roman" w:hAnsi="Times New Roman"/>
          <w:b/>
          <w:bCs/>
          <w:szCs w:val="21"/>
        </w:rPr>
        <w:t>5.3.9</w:t>
      </w:r>
      <w:r>
        <w:rPr>
          <w:rFonts w:hint="eastAsia" w:ascii="宋体" w:hAnsi="宋体" w:cs="宋体"/>
          <w:szCs w:val="21"/>
        </w:rPr>
        <w:t xml:space="preserve">  后涂涂装层的检测应包括外观质量、涂层附着力、涂层厚度、涂层漏点、涂层老化。并应符合表5.3.9的规定。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5.3.9</w:t>
      </w:r>
      <w:r>
        <w:rPr>
          <w:rFonts w:hint="eastAsia" w:ascii="黑体" w:hAnsi="黑体" w:eastAsia="黑体" w:cs="黑体"/>
          <w:b/>
          <w:bCs/>
          <w:szCs w:val="21"/>
        </w:rPr>
        <w:t xml:space="preserve">  装配式钢结构构件涂装层检测项目、方法和要求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04"/>
        <w:gridCol w:w="1091"/>
        <w:gridCol w:w="3314"/>
        <w:gridCol w:w="22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195"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3314" w:type="dxa"/>
            <w:vAlign w:val="center"/>
          </w:tcPr>
          <w:p>
            <w:pPr>
              <w:spacing w:line="400" w:lineRule="exact"/>
              <w:jc w:val="center"/>
              <w:rPr>
                <w:rFonts w:ascii="宋体" w:hAnsi="宋体" w:cs="宋体"/>
                <w:sz w:val="18"/>
                <w:szCs w:val="18"/>
              </w:rPr>
            </w:pPr>
            <w:r>
              <w:rPr>
                <w:rFonts w:hint="eastAsia" w:ascii="宋体" w:hAnsi="宋体" w:cs="宋体"/>
                <w:sz w:val="18"/>
                <w:szCs w:val="18"/>
              </w:rPr>
              <w:t>检测要求</w:t>
            </w:r>
          </w:p>
        </w:tc>
        <w:tc>
          <w:tcPr>
            <w:tcW w:w="2298"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195"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表面涂层</w:t>
            </w:r>
          </w:p>
        </w:tc>
        <w:tc>
          <w:tcPr>
            <w:tcW w:w="3314" w:type="dxa"/>
            <w:vAlign w:val="center"/>
          </w:tcPr>
          <w:p>
            <w:pPr>
              <w:spacing w:line="400" w:lineRule="exact"/>
              <w:rPr>
                <w:rFonts w:ascii="宋体" w:hAnsi="宋体" w:cs="宋体"/>
                <w:sz w:val="18"/>
                <w:szCs w:val="18"/>
              </w:rPr>
            </w:pPr>
            <w:r>
              <w:rPr>
                <w:rFonts w:hint="eastAsia" w:ascii="宋体" w:hAnsi="宋体" w:cs="宋体"/>
                <w:sz w:val="18"/>
                <w:szCs w:val="18"/>
              </w:rPr>
              <w:t>无脱皮和返锈，涂层应均匀、无明显皱皮、气泡</w:t>
            </w:r>
          </w:p>
        </w:tc>
        <w:tc>
          <w:tcPr>
            <w:tcW w:w="2298"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195"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薄涂型防火涂料涂层</w:t>
            </w:r>
          </w:p>
        </w:tc>
        <w:tc>
          <w:tcPr>
            <w:tcW w:w="3314" w:type="dxa"/>
            <w:vAlign w:val="center"/>
          </w:tcPr>
          <w:p>
            <w:pPr>
              <w:spacing w:line="400" w:lineRule="exact"/>
              <w:jc w:val="center"/>
              <w:rPr>
                <w:rFonts w:ascii="宋体" w:hAnsi="宋体" w:cs="宋体"/>
                <w:sz w:val="18"/>
                <w:szCs w:val="18"/>
              </w:rPr>
            </w:pPr>
            <w:r>
              <w:rPr>
                <w:rFonts w:hint="eastAsia" w:ascii="宋体" w:hAnsi="宋体" w:cs="宋体"/>
                <w:sz w:val="18"/>
                <w:szCs w:val="18"/>
              </w:rPr>
              <w:t>表面裂纹宽度不应大于0.5mm</w:t>
            </w:r>
          </w:p>
        </w:tc>
        <w:tc>
          <w:tcPr>
            <w:tcW w:w="2298" w:type="dxa"/>
            <w:vAlign w:val="center"/>
          </w:tcPr>
          <w:p>
            <w:pPr>
              <w:spacing w:line="400" w:lineRule="exact"/>
              <w:jc w:val="center"/>
              <w:rPr>
                <w:rFonts w:ascii="宋体" w:hAnsi="宋体" w:cs="宋体"/>
                <w:sz w:val="18"/>
                <w:szCs w:val="18"/>
              </w:rPr>
            </w:pPr>
            <w:r>
              <w:rPr>
                <w:rFonts w:hint="eastAsia" w:ascii="宋体" w:hAnsi="宋体" w:cs="宋体"/>
                <w:sz w:val="18"/>
                <w:szCs w:val="18"/>
              </w:rPr>
              <w:t>目测、尺量检测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195"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厚涂型防火涂料涂层</w:t>
            </w:r>
          </w:p>
        </w:tc>
        <w:tc>
          <w:tcPr>
            <w:tcW w:w="3314" w:type="dxa"/>
            <w:vAlign w:val="center"/>
          </w:tcPr>
          <w:p>
            <w:pPr>
              <w:spacing w:line="400" w:lineRule="exact"/>
              <w:jc w:val="center"/>
              <w:rPr>
                <w:rFonts w:ascii="宋体" w:hAnsi="宋体" w:cs="宋体"/>
                <w:sz w:val="18"/>
                <w:szCs w:val="18"/>
              </w:rPr>
            </w:pPr>
            <w:r>
              <w:rPr>
                <w:rFonts w:hint="eastAsia" w:ascii="宋体" w:hAnsi="宋体" w:cs="宋体"/>
                <w:sz w:val="18"/>
                <w:szCs w:val="18"/>
              </w:rPr>
              <w:t>表面裂纹宽度不应大于1mm</w:t>
            </w:r>
          </w:p>
        </w:tc>
        <w:tc>
          <w:tcPr>
            <w:tcW w:w="2298" w:type="dxa"/>
            <w:vAlign w:val="center"/>
          </w:tcPr>
          <w:p>
            <w:pPr>
              <w:spacing w:line="400" w:lineRule="exact"/>
              <w:jc w:val="center"/>
              <w:rPr>
                <w:rFonts w:ascii="宋体" w:hAnsi="宋体" w:cs="宋体"/>
                <w:sz w:val="18"/>
                <w:szCs w:val="18"/>
              </w:rPr>
            </w:pPr>
            <w:r>
              <w:rPr>
                <w:rFonts w:hint="eastAsia" w:ascii="宋体" w:hAnsi="宋体" w:cs="宋体"/>
                <w:sz w:val="18"/>
                <w:szCs w:val="18"/>
              </w:rPr>
              <w:t>目测、尺量检测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2195"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涂层附着力</w:t>
            </w:r>
          </w:p>
        </w:tc>
        <w:tc>
          <w:tcPr>
            <w:tcW w:w="3314" w:type="dxa"/>
            <w:vAlign w:val="center"/>
          </w:tcPr>
          <w:p>
            <w:pPr>
              <w:spacing w:line="400" w:lineRule="exact"/>
              <w:jc w:val="center"/>
              <w:rPr>
                <w:rFonts w:ascii="宋体" w:hAnsi="宋体" w:cs="宋体"/>
                <w:sz w:val="18"/>
                <w:szCs w:val="18"/>
              </w:rPr>
            </w:pPr>
            <w:r>
              <w:rPr>
                <w:rFonts w:hint="eastAsia" w:ascii="宋体" w:hAnsi="宋体" w:cs="宋体"/>
                <w:sz w:val="18"/>
                <w:szCs w:val="18"/>
              </w:rPr>
              <w:t>涂层完整程度达到70%以上</w:t>
            </w:r>
          </w:p>
        </w:tc>
        <w:tc>
          <w:tcPr>
            <w:tcW w:w="2298" w:type="dxa"/>
            <w:vAlign w:val="center"/>
          </w:tcPr>
          <w:p>
            <w:pPr>
              <w:spacing w:line="400" w:lineRule="exact"/>
              <w:jc w:val="center"/>
              <w:rPr>
                <w:rFonts w:ascii="宋体" w:hAnsi="宋体" w:cs="宋体"/>
                <w:sz w:val="18"/>
                <w:szCs w:val="18"/>
              </w:rPr>
            </w:pPr>
            <w:r>
              <w:rPr>
                <w:rFonts w:hint="eastAsia" w:ascii="宋体" w:hAnsi="宋体" w:cs="宋体"/>
                <w:sz w:val="18"/>
                <w:szCs w:val="18"/>
              </w:rPr>
              <w:t>《漆膜附着力测定法》GB1720或《色漆和清漆 漆膜的划格试验》GB/T9286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5</w:t>
            </w:r>
          </w:p>
        </w:tc>
        <w:tc>
          <w:tcPr>
            <w:tcW w:w="1104"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涂层厚度</w:t>
            </w:r>
          </w:p>
        </w:tc>
        <w:tc>
          <w:tcPr>
            <w:tcW w:w="1091" w:type="dxa"/>
            <w:vAlign w:val="center"/>
          </w:tcPr>
          <w:p>
            <w:pPr>
              <w:spacing w:line="400" w:lineRule="exact"/>
              <w:jc w:val="center"/>
              <w:rPr>
                <w:rFonts w:ascii="宋体" w:hAnsi="宋体" w:cs="宋体"/>
                <w:sz w:val="18"/>
                <w:szCs w:val="18"/>
              </w:rPr>
            </w:pPr>
            <w:r>
              <w:rPr>
                <w:rFonts w:hint="eastAsia" w:ascii="宋体" w:hAnsi="宋体" w:cs="宋体"/>
                <w:sz w:val="18"/>
                <w:szCs w:val="18"/>
              </w:rPr>
              <w:t>室外</w:t>
            </w:r>
          </w:p>
        </w:tc>
        <w:tc>
          <w:tcPr>
            <w:tcW w:w="3314" w:type="dxa"/>
            <w:vAlign w:val="center"/>
          </w:tcPr>
          <w:p>
            <w:pPr>
              <w:spacing w:line="400" w:lineRule="exact"/>
              <w:jc w:val="center"/>
              <w:rPr>
                <w:rFonts w:ascii="宋体" w:hAnsi="宋体" w:cs="宋体"/>
                <w:sz w:val="18"/>
                <w:szCs w:val="18"/>
              </w:rPr>
            </w:pPr>
            <w:r>
              <w:rPr>
                <w:rFonts w:hint="eastAsia" w:ascii="宋体" w:hAnsi="宋体" w:cs="宋体"/>
                <w:sz w:val="18"/>
                <w:szCs w:val="18"/>
              </w:rPr>
              <w:t>应为150μm，允许偏差-25μm</w:t>
            </w:r>
          </w:p>
        </w:tc>
        <w:tc>
          <w:tcPr>
            <w:tcW w:w="2298" w:type="dxa"/>
            <w:vMerge w:val="restart"/>
            <w:vAlign w:val="center"/>
          </w:tcPr>
          <w:p>
            <w:pPr>
              <w:spacing w:line="400" w:lineRule="exact"/>
              <w:rPr>
                <w:rFonts w:ascii="宋体" w:hAnsi="宋体" w:cs="宋体"/>
                <w:sz w:val="18"/>
                <w:szCs w:val="18"/>
              </w:rPr>
            </w:pPr>
            <w:r>
              <w:rPr>
                <w:rFonts w:hint="eastAsia" w:ascii="宋体" w:hAnsi="宋体" w:cs="宋体"/>
                <w:sz w:val="18"/>
                <w:szCs w:val="18"/>
              </w:rPr>
              <w:t>用涂层测厚仪。每个构件检测5处，每处的数值为3个相距50mm测点涂层干膜厚度的平均值。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6</w:t>
            </w:r>
          </w:p>
        </w:tc>
        <w:tc>
          <w:tcPr>
            <w:tcW w:w="1104" w:type="dxa"/>
            <w:vMerge w:val="continue"/>
            <w:vAlign w:val="center"/>
          </w:tcPr>
          <w:p>
            <w:pPr>
              <w:spacing w:line="400" w:lineRule="exact"/>
              <w:jc w:val="center"/>
              <w:rPr>
                <w:rFonts w:ascii="宋体" w:hAnsi="宋体" w:cs="宋体"/>
                <w:sz w:val="18"/>
                <w:szCs w:val="18"/>
              </w:rPr>
            </w:pPr>
          </w:p>
        </w:tc>
        <w:tc>
          <w:tcPr>
            <w:tcW w:w="1091" w:type="dxa"/>
            <w:vAlign w:val="center"/>
          </w:tcPr>
          <w:p>
            <w:pPr>
              <w:spacing w:line="400" w:lineRule="exact"/>
              <w:jc w:val="center"/>
              <w:rPr>
                <w:rFonts w:ascii="宋体" w:hAnsi="宋体" w:cs="宋体"/>
                <w:sz w:val="18"/>
                <w:szCs w:val="18"/>
              </w:rPr>
            </w:pPr>
            <w:r>
              <w:rPr>
                <w:rFonts w:hint="eastAsia" w:ascii="宋体" w:hAnsi="宋体" w:cs="宋体"/>
                <w:sz w:val="18"/>
                <w:szCs w:val="18"/>
              </w:rPr>
              <w:t>室内</w:t>
            </w:r>
          </w:p>
        </w:tc>
        <w:tc>
          <w:tcPr>
            <w:tcW w:w="3314" w:type="dxa"/>
            <w:vAlign w:val="center"/>
          </w:tcPr>
          <w:p>
            <w:pPr>
              <w:spacing w:line="400" w:lineRule="exact"/>
              <w:jc w:val="center"/>
              <w:rPr>
                <w:rFonts w:ascii="宋体" w:hAnsi="宋体" w:cs="宋体"/>
                <w:sz w:val="18"/>
                <w:szCs w:val="18"/>
              </w:rPr>
            </w:pPr>
            <w:r>
              <w:rPr>
                <w:rFonts w:hint="eastAsia" w:ascii="宋体" w:hAnsi="宋体" w:cs="宋体"/>
                <w:sz w:val="18"/>
                <w:szCs w:val="18"/>
              </w:rPr>
              <w:t>应为125μm，允许偏差-25μm</w:t>
            </w:r>
          </w:p>
        </w:tc>
        <w:tc>
          <w:tcPr>
            <w:tcW w:w="2298" w:type="dxa"/>
            <w:vMerge w:val="continue"/>
            <w:vAlign w:val="center"/>
          </w:tcPr>
          <w:p>
            <w:pPr>
              <w:spacing w:line="400" w:lineRule="exact"/>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7</w:t>
            </w:r>
          </w:p>
        </w:tc>
        <w:tc>
          <w:tcPr>
            <w:tcW w:w="2195"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厚涂型防火涂料厚度</w:t>
            </w:r>
          </w:p>
        </w:tc>
        <w:tc>
          <w:tcPr>
            <w:tcW w:w="3314" w:type="dxa"/>
            <w:vAlign w:val="center"/>
          </w:tcPr>
          <w:p>
            <w:pPr>
              <w:spacing w:line="400" w:lineRule="exact"/>
              <w:rPr>
                <w:rFonts w:ascii="宋体" w:hAnsi="宋体" w:cs="宋体"/>
                <w:sz w:val="18"/>
                <w:szCs w:val="18"/>
              </w:rPr>
            </w:pPr>
            <w:r>
              <w:rPr>
                <w:rFonts w:hint="eastAsia" w:ascii="宋体" w:hAnsi="宋体" w:cs="宋体"/>
                <w:sz w:val="18"/>
                <w:szCs w:val="18"/>
              </w:rPr>
              <w:t>80%以上面积应符合有关耐火极限的设计要求，且最薄处厚度不应小于设计要求的85%</w:t>
            </w:r>
          </w:p>
        </w:tc>
        <w:tc>
          <w:tcPr>
            <w:tcW w:w="2298" w:type="dxa"/>
            <w:vAlign w:val="center"/>
          </w:tcPr>
          <w:p>
            <w:pPr>
              <w:spacing w:line="400" w:lineRule="exact"/>
              <w:rPr>
                <w:rFonts w:ascii="宋体" w:hAnsi="宋体" w:cs="宋体"/>
                <w:sz w:val="18"/>
                <w:szCs w:val="18"/>
              </w:rPr>
            </w:pPr>
            <w:r>
              <w:rPr>
                <w:rFonts w:hint="eastAsia" w:ascii="宋体" w:hAnsi="宋体" w:cs="宋体"/>
                <w:sz w:val="18"/>
                <w:szCs w:val="18"/>
              </w:rPr>
              <w:t>涂层厚度测量仪、测针和钢尺检测；</w:t>
            </w:r>
          </w:p>
          <w:p>
            <w:pPr>
              <w:spacing w:line="400" w:lineRule="exact"/>
              <w:rPr>
                <w:rFonts w:ascii="宋体" w:hAnsi="宋体" w:cs="宋体"/>
                <w:sz w:val="18"/>
                <w:szCs w:val="18"/>
              </w:rPr>
            </w:pPr>
            <w:r>
              <w:rPr>
                <w:rFonts w:hint="eastAsia" w:ascii="宋体" w:hAnsi="宋体" w:cs="宋体"/>
                <w:sz w:val="18"/>
                <w:szCs w:val="18"/>
              </w:rPr>
              <w:t>《钢结构工程施工及验收规范》GB50205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spacing w:line="400" w:lineRule="exact"/>
              <w:jc w:val="center"/>
              <w:rPr>
                <w:rFonts w:ascii="宋体" w:hAnsi="宋体" w:cs="宋体"/>
                <w:sz w:val="18"/>
                <w:szCs w:val="18"/>
              </w:rPr>
            </w:pPr>
            <w:r>
              <w:rPr>
                <w:rFonts w:hint="eastAsia" w:ascii="宋体" w:hAnsi="宋体" w:cs="宋体"/>
                <w:sz w:val="18"/>
                <w:szCs w:val="18"/>
              </w:rPr>
              <w:t>8</w:t>
            </w:r>
          </w:p>
        </w:tc>
        <w:tc>
          <w:tcPr>
            <w:tcW w:w="2195"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涂层老化程度</w:t>
            </w:r>
          </w:p>
        </w:tc>
        <w:tc>
          <w:tcPr>
            <w:tcW w:w="3314" w:type="dxa"/>
            <w:vAlign w:val="center"/>
          </w:tcPr>
          <w:p>
            <w:pPr>
              <w:spacing w:line="400" w:lineRule="exact"/>
              <w:jc w:val="center"/>
              <w:rPr>
                <w:rFonts w:ascii="宋体" w:hAnsi="宋体" w:cs="宋体"/>
                <w:sz w:val="18"/>
                <w:szCs w:val="18"/>
              </w:rPr>
            </w:pPr>
            <w:r>
              <w:rPr>
                <w:rFonts w:hint="eastAsia" w:ascii="宋体" w:hAnsi="宋体" w:cs="宋体"/>
                <w:sz w:val="18"/>
                <w:szCs w:val="18"/>
              </w:rPr>
              <w:t>符合相关标准要求</w:t>
            </w:r>
          </w:p>
        </w:tc>
        <w:tc>
          <w:tcPr>
            <w:tcW w:w="2298" w:type="dxa"/>
            <w:vAlign w:val="center"/>
          </w:tcPr>
          <w:p>
            <w:pPr>
              <w:spacing w:line="400" w:lineRule="exact"/>
              <w:rPr>
                <w:rFonts w:ascii="宋体" w:hAnsi="宋体" w:cs="宋体"/>
                <w:sz w:val="18"/>
                <w:szCs w:val="18"/>
              </w:rPr>
            </w:pPr>
            <w:r>
              <w:rPr>
                <w:rFonts w:hint="eastAsia" w:ascii="宋体" w:hAnsi="宋体" w:cs="宋体"/>
                <w:sz w:val="18"/>
                <w:szCs w:val="18"/>
              </w:rPr>
              <w:t>《人工气候老化和人工辐射暴露》GB1865；</w:t>
            </w:r>
          </w:p>
          <w:p>
            <w:pPr>
              <w:spacing w:line="400" w:lineRule="exact"/>
              <w:rPr>
                <w:rFonts w:ascii="宋体" w:hAnsi="宋体" w:cs="宋体"/>
                <w:sz w:val="18"/>
                <w:szCs w:val="18"/>
              </w:rPr>
            </w:pPr>
            <w:r>
              <w:rPr>
                <w:rFonts w:hint="eastAsia" w:ascii="宋体" w:hAnsi="宋体" w:cs="宋体"/>
                <w:sz w:val="18"/>
                <w:szCs w:val="18"/>
              </w:rPr>
              <w:t>《色漆和清漆涂层老化的评级方法》GB1766</w:t>
            </w:r>
          </w:p>
        </w:tc>
      </w:tr>
    </w:tbl>
    <w:p>
      <w:pPr>
        <w:spacing w:line="400" w:lineRule="exact"/>
        <w:rPr>
          <w:rFonts w:ascii="宋体" w:hAnsi="宋体" w:cs="宋体"/>
          <w:szCs w:val="21"/>
        </w:rPr>
      </w:pPr>
      <w:r>
        <w:rPr>
          <w:rFonts w:hint="eastAsia" w:ascii="Times New Roman" w:hAnsi="Times New Roman"/>
          <w:b/>
          <w:bCs/>
          <w:szCs w:val="21"/>
        </w:rPr>
        <w:t>5.3.10</w:t>
      </w:r>
      <w:r>
        <w:rPr>
          <w:rFonts w:hint="eastAsia" w:ascii="宋体" w:hAnsi="宋体" w:cs="宋体"/>
          <w:szCs w:val="21"/>
        </w:rPr>
        <w:t xml:space="preserve">  防火涂装层的检测应符合现行国家标准《钢结构现场检测技术标准》GB/T 50621的规定。</w:t>
      </w:r>
    </w:p>
    <w:p>
      <w:pPr>
        <w:spacing w:beforeLines="50" w:afterLines="50" w:line="360" w:lineRule="auto"/>
        <w:jc w:val="center"/>
        <w:outlineLvl w:val="1"/>
        <w:rPr>
          <w:rFonts w:ascii="黑体" w:hAnsi="黑体" w:eastAsia="黑体" w:cs="黑体"/>
          <w:b/>
          <w:bCs/>
          <w:szCs w:val="21"/>
        </w:rPr>
      </w:pPr>
      <w:bookmarkStart w:id="48" w:name="_Toc22903"/>
      <w:r>
        <w:rPr>
          <w:rFonts w:ascii="Times New Roman" w:hAnsi="Times New Roman" w:eastAsia="黑体"/>
          <w:b/>
          <w:bCs/>
          <w:szCs w:val="21"/>
        </w:rPr>
        <w:t>5.4</w:t>
      </w:r>
      <w:r>
        <w:rPr>
          <w:rFonts w:hint="eastAsia" w:ascii="黑体" w:hAnsi="黑体" w:eastAsia="黑体" w:cs="黑体"/>
          <w:b/>
          <w:bCs/>
          <w:szCs w:val="21"/>
        </w:rPr>
        <w:t xml:space="preserve">  连接</w:t>
      </w:r>
      <w:bookmarkEnd w:id="48"/>
    </w:p>
    <w:p>
      <w:pPr>
        <w:spacing w:line="400" w:lineRule="exact"/>
        <w:rPr>
          <w:rFonts w:ascii="宋体" w:hAnsi="宋体" w:cs="宋体"/>
          <w:szCs w:val="21"/>
        </w:rPr>
      </w:pPr>
      <w:r>
        <w:rPr>
          <w:rFonts w:hint="eastAsia" w:ascii="Times New Roman" w:hAnsi="Times New Roman"/>
          <w:b/>
          <w:bCs/>
          <w:szCs w:val="21"/>
        </w:rPr>
        <w:t>5.4.1</w:t>
      </w:r>
      <w:r>
        <w:rPr>
          <w:rFonts w:hint="eastAsia" w:ascii="宋体" w:hAnsi="宋体" w:cs="宋体"/>
          <w:szCs w:val="21"/>
        </w:rPr>
        <w:t xml:space="preserve">  连接检测应包括焊接连接、螺栓连接、铆钉连接等内容。</w:t>
      </w:r>
    </w:p>
    <w:p>
      <w:pPr>
        <w:spacing w:line="400" w:lineRule="exact"/>
        <w:rPr>
          <w:rFonts w:ascii="宋体" w:hAnsi="宋体" w:cs="宋体"/>
          <w:szCs w:val="21"/>
        </w:rPr>
      </w:pPr>
      <w:r>
        <w:rPr>
          <w:rFonts w:hint="eastAsia" w:ascii="Times New Roman" w:hAnsi="Times New Roman"/>
          <w:b/>
          <w:bCs/>
          <w:szCs w:val="21"/>
        </w:rPr>
        <w:t>5.4.2</w:t>
      </w:r>
      <w:r>
        <w:rPr>
          <w:rFonts w:hint="eastAsia" w:ascii="宋体" w:hAnsi="宋体" w:cs="宋体"/>
          <w:szCs w:val="21"/>
        </w:rPr>
        <w:t xml:space="preserve">  焊缝连接检测项目和方法应符合表5.4.2的规定。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ascii="Times New Roman" w:hAnsi="Times New Roman" w:eastAsia="黑体"/>
          <w:b/>
          <w:bCs/>
          <w:szCs w:val="21"/>
        </w:rPr>
        <w:t xml:space="preserve">5.4.2 </w:t>
      </w:r>
      <w:r>
        <w:rPr>
          <w:rFonts w:hint="eastAsia" w:ascii="黑体" w:hAnsi="黑体" w:eastAsia="黑体" w:cs="黑体"/>
          <w:b/>
          <w:bCs/>
          <w:szCs w:val="21"/>
        </w:rPr>
        <w:t xml:space="preserve"> 焊缝连接检测项目和方法</w:t>
      </w:r>
    </w:p>
    <w:tbl>
      <w:tblPr>
        <w:tblStyle w:val="16"/>
        <w:tblW w:w="84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67"/>
        <w:gridCol w:w="627"/>
        <w:gridCol w:w="2373"/>
        <w:gridCol w:w="2554"/>
        <w:gridCol w:w="19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3467" w:type="dxa"/>
            <w:gridSpan w:val="3"/>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2554"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检测要求</w:t>
            </w:r>
          </w:p>
        </w:tc>
        <w:tc>
          <w:tcPr>
            <w:tcW w:w="1909"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467"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角焊缝</w:t>
            </w:r>
          </w:p>
        </w:tc>
        <w:tc>
          <w:tcPr>
            <w:tcW w:w="627" w:type="dxa"/>
            <w:vAlign w:val="center"/>
          </w:tcPr>
          <w:p>
            <w:pPr>
              <w:spacing w:line="400" w:lineRule="exact"/>
              <w:jc w:val="center"/>
              <w:rPr>
                <w:rFonts w:ascii="宋体" w:hAnsi="宋体" w:cs="宋体"/>
                <w:sz w:val="18"/>
                <w:szCs w:val="18"/>
              </w:rPr>
            </w:pPr>
            <w:r>
              <w:rPr>
                <w:rFonts w:hint="eastAsia" w:ascii="宋体" w:hAnsi="宋体" w:cs="宋体"/>
                <w:sz w:val="18"/>
                <w:szCs w:val="18"/>
              </w:rPr>
              <w:t>外观质量</w:t>
            </w:r>
          </w:p>
        </w:tc>
        <w:tc>
          <w:tcPr>
            <w:tcW w:w="2373" w:type="dxa"/>
            <w:vAlign w:val="center"/>
          </w:tcPr>
          <w:p>
            <w:pPr>
              <w:spacing w:line="400" w:lineRule="exact"/>
              <w:rPr>
                <w:rFonts w:ascii="宋体" w:hAnsi="宋体" w:cs="宋体"/>
                <w:sz w:val="18"/>
                <w:szCs w:val="18"/>
              </w:rPr>
            </w:pPr>
            <w:r>
              <w:rPr>
                <w:rFonts w:hint="eastAsia" w:ascii="宋体" w:hAnsi="宋体" w:cs="宋体"/>
                <w:sz w:val="18"/>
                <w:szCs w:val="18"/>
              </w:rPr>
              <w:t>裂纹、咬边、根部收缩、弧坑、电弧擦伤、表面夹渣、焊缝饱满程度、表面气孔和腐蚀程度等</w:t>
            </w:r>
          </w:p>
        </w:tc>
        <w:tc>
          <w:tcPr>
            <w:tcW w:w="2554" w:type="dxa"/>
            <w:vMerge w:val="restart"/>
            <w:vAlign w:val="center"/>
          </w:tcPr>
          <w:p>
            <w:pPr>
              <w:spacing w:line="400" w:lineRule="exact"/>
              <w:jc w:val="center"/>
              <w:rPr>
                <w:rFonts w:hint="eastAsia" w:ascii="宋体" w:hAnsi="宋体" w:cs="宋体"/>
                <w:sz w:val="18"/>
                <w:szCs w:val="18"/>
              </w:rPr>
            </w:pPr>
            <w:r>
              <w:rPr>
                <w:rFonts w:hint="eastAsia" w:ascii="宋体" w:hAnsi="宋体" w:cs="宋体"/>
                <w:sz w:val="18"/>
                <w:szCs w:val="18"/>
              </w:rPr>
              <w:t>《钢结构工程施工质量验收规范》GB50205</w:t>
            </w:r>
          </w:p>
        </w:tc>
        <w:tc>
          <w:tcPr>
            <w:tcW w:w="1909" w:type="dxa"/>
            <w:vAlign w:val="center"/>
          </w:tcPr>
          <w:p>
            <w:pPr>
              <w:spacing w:line="400" w:lineRule="exact"/>
              <w:rPr>
                <w:rFonts w:ascii="宋体" w:hAnsi="宋体" w:cs="宋体"/>
                <w:sz w:val="18"/>
                <w:szCs w:val="18"/>
              </w:rPr>
            </w:pPr>
            <w:r>
              <w:rPr>
                <w:rFonts w:hint="eastAsia" w:ascii="宋体" w:hAnsi="宋体" w:cs="宋体"/>
                <w:sz w:val="18"/>
                <w:szCs w:val="18"/>
              </w:rPr>
              <w:t>目测，辅以低倍放大镜，必要时采用磁粉探伤或渗透探伤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467" w:type="dxa"/>
            <w:vMerge w:val="continue"/>
            <w:vAlign w:val="center"/>
          </w:tcPr>
          <w:p>
            <w:pPr>
              <w:spacing w:line="400" w:lineRule="exact"/>
              <w:jc w:val="center"/>
              <w:rPr>
                <w:rFonts w:ascii="宋体" w:hAnsi="宋体" w:cs="宋体"/>
                <w:sz w:val="18"/>
                <w:szCs w:val="18"/>
              </w:rPr>
            </w:pPr>
          </w:p>
        </w:tc>
        <w:tc>
          <w:tcPr>
            <w:tcW w:w="627" w:type="dxa"/>
            <w:vAlign w:val="center"/>
          </w:tcPr>
          <w:p>
            <w:pPr>
              <w:spacing w:line="400" w:lineRule="exact"/>
              <w:jc w:val="center"/>
              <w:rPr>
                <w:rFonts w:ascii="宋体" w:hAnsi="宋体" w:cs="宋体"/>
                <w:sz w:val="18"/>
                <w:szCs w:val="18"/>
              </w:rPr>
            </w:pPr>
            <w:r>
              <w:rPr>
                <w:rFonts w:hint="eastAsia" w:ascii="宋体" w:hAnsi="宋体" w:cs="宋体"/>
                <w:sz w:val="18"/>
                <w:szCs w:val="18"/>
              </w:rPr>
              <w:t>焊缝尺寸</w:t>
            </w:r>
          </w:p>
        </w:tc>
        <w:tc>
          <w:tcPr>
            <w:tcW w:w="2373" w:type="dxa"/>
            <w:vAlign w:val="center"/>
          </w:tcPr>
          <w:p>
            <w:pPr>
              <w:spacing w:line="400" w:lineRule="exact"/>
              <w:jc w:val="center"/>
              <w:rPr>
                <w:rFonts w:ascii="宋体" w:hAnsi="宋体" w:cs="宋体"/>
                <w:sz w:val="18"/>
                <w:szCs w:val="18"/>
              </w:rPr>
            </w:pPr>
            <w:r>
              <w:rPr>
                <w:rFonts w:hint="eastAsia" w:ascii="宋体" w:hAnsi="宋体" w:cs="宋体"/>
                <w:sz w:val="18"/>
                <w:szCs w:val="18"/>
              </w:rPr>
              <w:t>焊缝长度、焊脚尺寸、焊缝余高</w:t>
            </w:r>
          </w:p>
        </w:tc>
        <w:tc>
          <w:tcPr>
            <w:tcW w:w="2554" w:type="dxa"/>
            <w:vMerge w:val="continue"/>
            <w:vAlign w:val="center"/>
          </w:tcPr>
          <w:p>
            <w:pPr>
              <w:spacing w:line="400" w:lineRule="exact"/>
              <w:jc w:val="center"/>
              <w:rPr>
                <w:rFonts w:hint="eastAsia" w:ascii="宋体" w:hAnsi="宋体" w:cs="宋体"/>
                <w:sz w:val="18"/>
                <w:szCs w:val="18"/>
              </w:rPr>
            </w:pPr>
          </w:p>
        </w:tc>
        <w:tc>
          <w:tcPr>
            <w:tcW w:w="1909" w:type="dxa"/>
            <w:vAlign w:val="center"/>
          </w:tcPr>
          <w:p>
            <w:pPr>
              <w:spacing w:line="400" w:lineRule="exact"/>
              <w:jc w:val="center"/>
              <w:rPr>
                <w:rFonts w:ascii="宋体" w:hAnsi="宋体" w:cs="宋体"/>
                <w:sz w:val="18"/>
                <w:szCs w:val="18"/>
              </w:rPr>
            </w:pPr>
            <w:r>
              <w:rPr>
                <w:rFonts w:hint="eastAsia" w:ascii="宋体" w:hAnsi="宋体" w:cs="宋体"/>
                <w:sz w:val="18"/>
                <w:szCs w:val="18"/>
              </w:rPr>
              <w:t>焊接检验尺检测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467"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对接</w:t>
            </w:r>
          </w:p>
          <w:p>
            <w:pPr>
              <w:spacing w:line="400" w:lineRule="exact"/>
              <w:jc w:val="center"/>
              <w:rPr>
                <w:rFonts w:ascii="宋体" w:hAnsi="宋体" w:cs="宋体"/>
                <w:sz w:val="18"/>
                <w:szCs w:val="18"/>
              </w:rPr>
            </w:pPr>
            <w:r>
              <w:rPr>
                <w:rFonts w:hint="eastAsia" w:ascii="宋体" w:hAnsi="宋体" w:cs="宋体"/>
                <w:sz w:val="18"/>
                <w:szCs w:val="18"/>
              </w:rPr>
              <w:t>焊缝</w:t>
            </w:r>
          </w:p>
        </w:tc>
        <w:tc>
          <w:tcPr>
            <w:tcW w:w="627" w:type="dxa"/>
            <w:vAlign w:val="center"/>
          </w:tcPr>
          <w:p>
            <w:pPr>
              <w:spacing w:line="400" w:lineRule="exact"/>
              <w:jc w:val="center"/>
              <w:rPr>
                <w:rFonts w:ascii="宋体" w:hAnsi="宋体" w:cs="宋体"/>
                <w:sz w:val="18"/>
                <w:szCs w:val="18"/>
              </w:rPr>
            </w:pPr>
            <w:r>
              <w:rPr>
                <w:rFonts w:hint="eastAsia" w:ascii="宋体" w:hAnsi="宋体" w:cs="宋体"/>
                <w:sz w:val="18"/>
                <w:szCs w:val="18"/>
              </w:rPr>
              <w:t>外观质量</w:t>
            </w:r>
          </w:p>
        </w:tc>
        <w:tc>
          <w:tcPr>
            <w:tcW w:w="2373" w:type="dxa"/>
            <w:vAlign w:val="center"/>
          </w:tcPr>
          <w:p>
            <w:pPr>
              <w:spacing w:line="400" w:lineRule="exact"/>
              <w:rPr>
                <w:rFonts w:ascii="宋体" w:hAnsi="宋体" w:cs="宋体"/>
                <w:sz w:val="18"/>
                <w:szCs w:val="18"/>
              </w:rPr>
            </w:pPr>
            <w:r>
              <w:rPr>
                <w:rFonts w:hint="eastAsia" w:ascii="宋体" w:hAnsi="宋体" w:cs="宋体"/>
                <w:sz w:val="18"/>
                <w:szCs w:val="18"/>
              </w:rPr>
              <w:t>裂纹、咬边、根部收缩、弧坑、电弧擦伤、接头不良、表面夹渣、焊缝饱满程度、表面气孔和腐蚀程度等</w:t>
            </w:r>
          </w:p>
        </w:tc>
        <w:tc>
          <w:tcPr>
            <w:tcW w:w="2554" w:type="dxa"/>
            <w:vMerge w:val="continue"/>
            <w:vAlign w:val="center"/>
          </w:tcPr>
          <w:p>
            <w:pPr>
              <w:spacing w:line="400" w:lineRule="exact"/>
              <w:rPr>
                <w:rFonts w:hint="eastAsia" w:ascii="宋体" w:hAnsi="宋体" w:cs="宋体"/>
                <w:sz w:val="18"/>
                <w:szCs w:val="18"/>
              </w:rPr>
            </w:pPr>
          </w:p>
        </w:tc>
        <w:tc>
          <w:tcPr>
            <w:tcW w:w="1909" w:type="dxa"/>
            <w:vAlign w:val="center"/>
          </w:tcPr>
          <w:p>
            <w:pPr>
              <w:spacing w:line="400" w:lineRule="exact"/>
              <w:rPr>
                <w:rFonts w:ascii="宋体" w:hAnsi="宋体" w:cs="宋体"/>
                <w:sz w:val="18"/>
                <w:szCs w:val="18"/>
              </w:rPr>
            </w:pPr>
            <w:r>
              <w:rPr>
                <w:rFonts w:hint="eastAsia" w:ascii="宋体" w:hAnsi="宋体" w:cs="宋体"/>
                <w:sz w:val="18"/>
                <w:szCs w:val="18"/>
              </w:rPr>
              <w:t>目测，辅以低倍放大镜，必要时采用磁粉探伤或渗透探伤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467" w:type="dxa"/>
            <w:vMerge w:val="continue"/>
            <w:vAlign w:val="center"/>
          </w:tcPr>
          <w:p>
            <w:pPr>
              <w:spacing w:line="400" w:lineRule="exact"/>
              <w:jc w:val="center"/>
              <w:rPr>
                <w:rFonts w:ascii="宋体" w:hAnsi="宋体" w:cs="宋体"/>
                <w:sz w:val="18"/>
                <w:szCs w:val="18"/>
              </w:rPr>
            </w:pPr>
          </w:p>
        </w:tc>
        <w:tc>
          <w:tcPr>
            <w:tcW w:w="627" w:type="dxa"/>
            <w:vAlign w:val="center"/>
          </w:tcPr>
          <w:p>
            <w:pPr>
              <w:spacing w:line="400" w:lineRule="exact"/>
              <w:jc w:val="center"/>
              <w:rPr>
                <w:rFonts w:ascii="宋体" w:hAnsi="宋体" w:cs="宋体"/>
                <w:sz w:val="18"/>
                <w:szCs w:val="18"/>
              </w:rPr>
            </w:pPr>
            <w:r>
              <w:rPr>
                <w:rFonts w:hint="eastAsia" w:ascii="宋体" w:hAnsi="宋体" w:cs="宋体"/>
                <w:sz w:val="18"/>
                <w:szCs w:val="18"/>
              </w:rPr>
              <w:t>焊缝内部质量</w:t>
            </w:r>
          </w:p>
        </w:tc>
        <w:tc>
          <w:tcPr>
            <w:tcW w:w="2373" w:type="dxa"/>
            <w:vAlign w:val="center"/>
          </w:tcPr>
          <w:p>
            <w:pPr>
              <w:spacing w:line="400" w:lineRule="exact"/>
              <w:jc w:val="center"/>
              <w:rPr>
                <w:rFonts w:ascii="宋体" w:hAnsi="宋体" w:cs="宋体"/>
                <w:sz w:val="18"/>
                <w:szCs w:val="18"/>
              </w:rPr>
            </w:pPr>
            <w:r>
              <w:rPr>
                <w:rFonts w:hint="eastAsia" w:ascii="宋体" w:hAnsi="宋体" w:cs="宋体"/>
                <w:sz w:val="18"/>
                <w:szCs w:val="18"/>
              </w:rPr>
              <w:t>裂缝、夹层、杂质</w:t>
            </w:r>
          </w:p>
        </w:tc>
        <w:tc>
          <w:tcPr>
            <w:tcW w:w="2554" w:type="dxa"/>
            <w:vMerge w:val="continue"/>
            <w:vAlign w:val="center"/>
          </w:tcPr>
          <w:p>
            <w:pPr>
              <w:spacing w:line="400" w:lineRule="exact"/>
              <w:rPr>
                <w:rFonts w:hint="eastAsia" w:ascii="宋体" w:hAnsi="宋体" w:cs="宋体"/>
                <w:sz w:val="18"/>
                <w:szCs w:val="18"/>
              </w:rPr>
            </w:pPr>
          </w:p>
        </w:tc>
        <w:tc>
          <w:tcPr>
            <w:tcW w:w="1909" w:type="dxa"/>
            <w:vAlign w:val="center"/>
          </w:tcPr>
          <w:p>
            <w:pPr>
              <w:spacing w:line="400" w:lineRule="exact"/>
              <w:rPr>
                <w:rFonts w:ascii="宋体" w:hAnsi="宋体" w:cs="宋体"/>
                <w:sz w:val="18"/>
                <w:szCs w:val="18"/>
              </w:rPr>
            </w:pPr>
            <w:r>
              <w:rPr>
                <w:rFonts w:hint="eastAsia" w:ascii="宋体" w:hAnsi="宋体" w:cs="宋体"/>
                <w:sz w:val="18"/>
                <w:szCs w:val="18"/>
              </w:rPr>
              <w:t xml:space="preserve">《焊缝无损检测 超声检测 技术、检测 等级和评定》GB/T11345、《金属熔化焊焊接接头射线照相》GB/T332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400" w:lineRule="exact"/>
              <w:jc w:val="center"/>
              <w:rPr>
                <w:rFonts w:ascii="宋体" w:hAnsi="宋体" w:cs="宋体"/>
                <w:sz w:val="18"/>
                <w:szCs w:val="18"/>
              </w:rPr>
            </w:pPr>
            <w:r>
              <w:rPr>
                <w:rFonts w:hint="eastAsia" w:ascii="宋体" w:hAnsi="宋体" w:cs="宋体"/>
                <w:sz w:val="18"/>
                <w:szCs w:val="18"/>
              </w:rPr>
              <w:t>5</w:t>
            </w:r>
          </w:p>
        </w:tc>
        <w:tc>
          <w:tcPr>
            <w:tcW w:w="467" w:type="dxa"/>
            <w:vMerge w:val="continue"/>
            <w:vAlign w:val="center"/>
          </w:tcPr>
          <w:p>
            <w:pPr>
              <w:spacing w:line="400" w:lineRule="exact"/>
              <w:jc w:val="center"/>
              <w:rPr>
                <w:rFonts w:ascii="宋体" w:hAnsi="宋体" w:cs="宋体"/>
                <w:sz w:val="18"/>
                <w:szCs w:val="18"/>
              </w:rPr>
            </w:pPr>
          </w:p>
        </w:tc>
        <w:tc>
          <w:tcPr>
            <w:tcW w:w="627" w:type="dxa"/>
            <w:vAlign w:val="center"/>
          </w:tcPr>
          <w:p>
            <w:pPr>
              <w:spacing w:line="400" w:lineRule="exact"/>
              <w:jc w:val="center"/>
              <w:rPr>
                <w:rFonts w:ascii="宋体" w:hAnsi="宋体" w:cs="宋体"/>
                <w:sz w:val="18"/>
                <w:szCs w:val="18"/>
              </w:rPr>
            </w:pPr>
            <w:r>
              <w:rPr>
                <w:rFonts w:hint="eastAsia" w:ascii="宋体" w:hAnsi="宋体" w:cs="宋体"/>
                <w:sz w:val="18"/>
                <w:szCs w:val="18"/>
              </w:rPr>
              <w:t>焊缝尺寸</w:t>
            </w:r>
          </w:p>
        </w:tc>
        <w:tc>
          <w:tcPr>
            <w:tcW w:w="2373" w:type="dxa"/>
            <w:vAlign w:val="center"/>
          </w:tcPr>
          <w:p>
            <w:pPr>
              <w:spacing w:line="400" w:lineRule="exact"/>
              <w:jc w:val="center"/>
              <w:rPr>
                <w:rFonts w:ascii="宋体" w:hAnsi="宋体" w:cs="宋体"/>
                <w:sz w:val="18"/>
                <w:szCs w:val="18"/>
              </w:rPr>
            </w:pPr>
            <w:r>
              <w:rPr>
                <w:rFonts w:hint="eastAsia" w:ascii="宋体" w:hAnsi="宋体" w:cs="宋体"/>
                <w:sz w:val="18"/>
                <w:szCs w:val="18"/>
              </w:rPr>
              <w:t>焊缝长度、焊缝余高</w:t>
            </w:r>
          </w:p>
        </w:tc>
        <w:tc>
          <w:tcPr>
            <w:tcW w:w="2554" w:type="dxa"/>
            <w:vMerge w:val="continue"/>
            <w:vAlign w:val="center"/>
          </w:tcPr>
          <w:p>
            <w:pPr>
              <w:spacing w:line="400" w:lineRule="exact"/>
              <w:jc w:val="center"/>
              <w:rPr>
                <w:rFonts w:hint="eastAsia" w:ascii="宋体" w:hAnsi="宋体" w:cs="宋体"/>
                <w:sz w:val="18"/>
                <w:szCs w:val="18"/>
              </w:rPr>
            </w:pPr>
          </w:p>
        </w:tc>
        <w:tc>
          <w:tcPr>
            <w:tcW w:w="1909" w:type="dxa"/>
            <w:vAlign w:val="center"/>
          </w:tcPr>
          <w:p>
            <w:pPr>
              <w:spacing w:line="400" w:lineRule="exact"/>
              <w:jc w:val="center"/>
              <w:rPr>
                <w:rFonts w:ascii="宋体" w:hAnsi="宋体" w:cs="宋体"/>
                <w:sz w:val="18"/>
                <w:szCs w:val="18"/>
              </w:rPr>
            </w:pPr>
            <w:r>
              <w:rPr>
                <w:rFonts w:hint="eastAsia" w:ascii="宋体" w:hAnsi="宋体" w:cs="宋体"/>
                <w:sz w:val="18"/>
                <w:szCs w:val="18"/>
              </w:rPr>
              <w:t>焊接检验尺检测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400" w:lineRule="exact"/>
              <w:jc w:val="center"/>
              <w:rPr>
                <w:rFonts w:ascii="宋体" w:hAnsi="宋体" w:cs="宋体"/>
                <w:sz w:val="18"/>
                <w:szCs w:val="18"/>
              </w:rPr>
            </w:pPr>
            <w:r>
              <w:rPr>
                <w:rFonts w:hint="eastAsia" w:ascii="宋体" w:hAnsi="宋体" w:cs="宋体"/>
                <w:sz w:val="18"/>
                <w:szCs w:val="18"/>
              </w:rPr>
              <w:t>6</w:t>
            </w:r>
          </w:p>
        </w:tc>
        <w:tc>
          <w:tcPr>
            <w:tcW w:w="467" w:type="dxa"/>
            <w:vMerge w:val="continue"/>
            <w:vAlign w:val="center"/>
          </w:tcPr>
          <w:p>
            <w:pPr>
              <w:spacing w:line="400" w:lineRule="exact"/>
              <w:jc w:val="center"/>
              <w:rPr>
                <w:rFonts w:ascii="宋体" w:hAnsi="宋体" w:cs="宋体"/>
                <w:sz w:val="18"/>
                <w:szCs w:val="18"/>
              </w:rPr>
            </w:pPr>
          </w:p>
        </w:tc>
        <w:tc>
          <w:tcPr>
            <w:tcW w:w="627" w:type="dxa"/>
            <w:vAlign w:val="center"/>
          </w:tcPr>
          <w:p>
            <w:pPr>
              <w:spacing w:line="400" w:lineRule="exact"/>
              <w:jc w:val="center"/>
              <w:rPr>
                <w:rFonts w:ascii="宋体" w:hAnsi="宋体" w:cs="宋体"/>
                <w:sz w:val="18"/>
                <w:szCs w:val="18"/>
              </w:rPr>
            </w:pPr>
            <w:r>
              <w:rPr>
                <w:rFonts w:hint="eastAsia" w:ascii="宋体" w:hAnsi="宋体" w:cs="宋体"/>
                <w:sz w:val="18"/>
                <w:szCs w:val="18"/>
              </w:rPr>
              <w:t>熔敷金属力学性能</w:t>
            </w:r>
          </w:p>
        </w:tc>
        <w:tc>
          <w:tcPr>
            <w:tcW w:w="2373" w:type="dxa"/>
            <w:vAlign w:val="center"/>
          </w:tcPr>
          <w:p>
            <w:pPr>
              <w:spacing w:line="400" w:lineRule="exact"/>
              <w:jc w:val="center"/>
              <w:rPr>
                <w:rFonts w:ascii="宋体" w:hAnsi="宋体" w:cs="宋体"/>
                <w:sz w:val="18"/>
                <w:szCs w:val="18"/>
              </w:rPr>
            </w:pPr>
            <w:r>
              <w:rPr>
                <w:rFonts w:hint="eastAsia" w:ascii="宋体" w:hAnsi="宋体" w:cs="宋体"/>
                <w:sz w:val="18"/>
                <w:szCs w:val="18"/>
              </w:rPr>
              <w:t>--</w:t>
            </w:r>
          </w:p>
        </w:tc>
        <w:tc>
          <w:tcPr>
            <w:tcW w:w="2554" w:type="dxa"/>
            <w:vMerge w:val="continue"/>
            <w:vAlign w:val="center"/>
          </w:tcPr>
          <w:p>
            <w:pPr>
              <w:spacing w:line="400" w:lineRule="exact"/>
              <w:jc w:val="center"/>
              <w:rPr>
                <w:rFonts w:hint="eastAsia" w:ascii="宋体" w:hAnsi="宋体" w:cs="宋体"/>
                <w:sz w:val="18"/>
                <w:szCs w:val="18"/>
              </w:rPr>
            </w:pPr>
          </w:p>
        </w:tc>
        <w:tc>
          <w:tcPr>
            <w:tcW w:w="1909" w:type="dxa"/>
            <w:vAlign w:val="center"/>
          </w:tcPr>
          <w:p>
            <w:pPr>
              <w:spacing w:line="400" w:lineRule="exact"/>
              <w:jc w:val="center"/>
              <w:rPr>
                <w:rFonts w:ascii="宋体" w:hAnsi="宋体" w:cs="宋体"/>
                <w:sz w:val="18"/>
                <w:szCs w:val="18"/>
              </w:rPr>
            </w:pPr>
            <w:r>
              <w:rPr>
                <w:rFonts w:hint="eastAsia" w:ascii="宋体" w:hAnsi="宋体" w:cs="宋体"/>
                <w:sz w:val="18"/>
                <w:szCs w:val="18"/>
              </w:rPr>
              <w:t>截取试样检验</w:t>
            </w:r>
          </w:p>
        </w:tc>
      </w:tr>
    </w:tbl>
    <w:p>
      <w:pPr>
        <w:spacing w:line="400" w:lineRule="exact"/>
        <w:rPr>
          <w:rFonts w:ascii="宋体" w:hAnsi="宋体" w:cs="宋体"/>
          <w:szCs w:val="21"/>
        </w:rPr>
      </w:pPr>
      <w:r>
        <w:rPr>
          <w:rFonts w:hint="eastAsia" w:ascii="Times New Roman" w:hAnsi="Times New Roman"/>
          <w:b/>
          <w:bCs/>
          <w:szCs w:val="21"/>
        </w:rPr>
        <w:t xml:space="preserve">5.4.3 </w:t>
      </w:r>
      <w:r>
        <w:rPr>
          <w:rFonts w:hint="eastAsia" w:ascii="宋体" w:hAnsi="宋体" w:cs="宋体"/>
          <w:szCs w:val="21"/>
        </w:rPr>
        <w:t xml:space="preserve"> 普通螺栓连接检测的内容应包括螺栓断裂、松动、脱落、螺杆弯曲、螺纹外露圈数、连接零件是否齐全和锈蚀程度。</w:t>
      </w:r>
    </w:p>
    <w:p>
      <w:pPr>
        <w:spacing w:line="400" w:lineRule="exact"/>
        <w:rPr>
          <w:rFonts w:ascii="宋体" w:hAnsi="宋体" w:cs="宋体"/>
          <w:szCs w:val="21"/>
        </w:rPr>
      </w:pPr>
      <w:r>
        <w:rPr>
          <w:rFonts w:hint="eastAsia" w:ascii="Times New Roman" w:hAnsi="Times New Roman"/>
          <w:b/>
          <w:bCs/>
          <w:szCs w:val="21"/>
        </w:rPr>
        <w:t>5.4.4</w:t>
      </w:r>
      <w:r>
        <w:rPr>
          <w:rFonts w:hint="eastAsia" w:ascii="宋体" w:hAnsi="宋体" w:cs="宋体"/>
          <w:szCs w:val="21"/>
        </w:rPr>
        <w:t xml:space="preserve">  普通螺栓连接检测的方法宜为观察、锤击检查等方法。</w:t>
      </w:r>
    </w:p>
    <w:p>
      <w:pPr>
        <w:spacing w:line="400" w:lineRule="exact"/>
        <w:rPr>
          <w:rFonts w:ascii="宋体" w:hAnsi="宋体" w:cs="宋体"/>
          <w:szCs w:val="21"/>
        </w:rPr>
      </w:pPr>
      <w:r>
        <w:rPr>
          <w:rFonts w:hint="eastAsia" w:ascii="Times New Roman" w:hAnsi="Times New Roman"/>
          <w:b/>
          <w:bCs/>
          <w:szCs w:val="21"/>
        </w:rPr>
        <w:t xml:space="preserve">5.4.5 </w:t>
      </w:r>
      <w:r>
        <w:rPr>
          <w:rFonts w:hint="eastAsia" w:ascii="宋体" w:hAnsi="宋体" w:cs="宋体"/>
          <w:szCs w:val="21"/>
        </w:rPr>
        <w:t xml:space="preserve"> 普通螺栓连接检测的抽样应符合下列规定：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对于常规性检测，抽检比例不应少于节点总数的10%，且不应少于3个节点；</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对于有损伤的节点和指定要检测的节点，应100%检测；</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抽查位置应为结构的大部分区域以及不同连接形式的区域。</w:t>
      </w:r>
    </w:p>
    <w:p>
      <w:pPr>
        <w:spacing w:line="400" w:lineRule="exact"/>
        <w:rPr>
          <w:rFonts w:ascii="宋体" w:hAnsi="宋体" w:cs="宋体"/>
          <w:szCs w:val="21"/>
        </w:rPr>
      </w:pPr>
      <w:r>
        <w:rPr>
          <w:rFonts w:hint="eastAsia" w:ascii="Times New Roman" w:hAnsi="Times New Roman"/>
          <w:b/>
          <w:bCs/>
          <w:szCs w:val="21"/>
        </w:rPr>
        <w:t>5.4.6</w:t>
      </w:r>
      <w:r>
        <w:rPr>
          <w:rFonts w:hint="eastAsia" w:ascii="宋体" w:hAnsi="宋体" w:cs="宋体"/>
          <w:szCs w:val="21"/>
        </w:rPr>
        <w:t xml:space="preserve">  当出现下列情况时，普通螺栓连接应判定为失效：</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部分连接螺栓出现断裂、松动、脱落、螺杆弯曲等损坏；</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连接板出现翘曲或连接板上部分螺孔产生挤压破坏；</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螺栓间距严重不符合规范，影响正常使用安全。</w:t>
      </w:r>
    </w:p>
    <w:p>
      <w:pPr>
        <w:spacing w:line="400" w:lineRule="exact"/>
        <w:rPr>
          <w:rFonts w:ascii="宋体" w:hAnsi="宋体" w:cs="宋体"/>
          <w:szCs w:val="21"/>
        </w:rPr>
      </w:pPr>
      <w:r>
        <w:rPr>
          <w:rFonts w:hint="eastAsia" w:ascii="Times New Roman" w:hAnsi="Times New Roman"/>
          <w:b/>
          <w:bCs/>
          <w:szCs w:val="21"/>
        </w:rPr>
        <w:t>5.4.7</w:t>
      </w:r>
      <w:r>
        <w:rPr>
          <w:rFonts w:hint="eastAsia" w:ascii="宋体" w:hAnsi="宋体" w:cs="宋体"/>
          <w:szCs w:val="21"/>
        </w:rPr>
        <w:t xml:space="preserve">  高强度螺栓连接检测的内容应包括螺栓断裂、松动、脱落、螺杆弯曲、螺纹外露圈数、滑移变形、连接板螺孔挤压破坏、连接零件是否齐全和锈蚀程度。</w:t>
      </w:r>
    </w:p>
    <w:p>
      <w:pPr>
        <w:spacing w:line="400" w:lineRule="exact"/>
        <w:rPr>
          <w:rFonts w:ascii="宋体" w:hAnsi="宋体" w:cs="宋体"/>
          <w:szCs w:val="21"/>
        </w:rPr>
      </w:pPr>
      <w:r>
        <w:rPr>
          <w:rFonts w:hint="eastAsia" w:ascii="Times New Roman" w:hAnsi="Times New Roman"/>
          <w:b/>
          <w:bCs/>
          <w:szCs w:val="21"/>
        </w:rPr>
        <w:t xml:space="preserve">5.4.8 </w:t>
      </w:r>
      <w:r>
        <w:rPr>
          <w:rFonts w:hint="eastAsia" w:ascii="宋体" w:hAnsi="宋体" w:cs="宋体"/>
          <w:szCs w:val="21"/>
        </w:rPr>
        <w:t xml:space="preserve"> 高强度螺栓连接检测的方法为观察、锤击检查等方法。</w:t>
      </w:r>
    </w:p>
    <w:p>
      <w:pPr>
        <w:spacing w:line="400" w:lineRule="exact"/>
        <w:rPr>
          <w:rFonts w:ascii="宋体" w:hAnsi="宋体" w:cs="宋体"/>
          <w:szCs w:val="21"/>
        </w:rPr>
      </w:pPr>
      <w:r>
        <w:rPr>
          <w:rFonts w:hint="eastAsia" w:ascii="Times New Roman" w:hAnsi="Times New Roman"/>
          <w:b/>
          <w:bCs/>
          <w:szCs w:val="21"/>
        </w:rPr>
        <w:t>5.4.9</w:t>
      </w:r>
      <w:r>
        <w:rPr>
          <w:rFonts w:hint="eastAsia" w:ascii="宋体" w:hAnsi="宋体" w:cs="宋体"/>
          <w:szCs w:val="21"/>
        </w:rPr>
        <w:t xml:space="preserve">  高强度螺栓连接检测的抽样应符合下列规定：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对于常规性检查检测，抽检比例不应少于相同节点总数的1O%，且不应少于3个节点；</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对于有损伤的节点和指定要检测的节点，应100%检测；</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抽查位置应为结构的大部分区域以及不同连接形式的区域。</w:t>
      </w:r>
    </w:p>
    <w:p>
      <w:pPr>
        <w:spacing w:line="400" w:lineRule="exact"/>
        <w:rPr>
          <w:rFonts w:ascii="宋体" w:hAnsi="宋体" w:cs="宋体"/>
          <w:szCs w:val="21"/>
        </w:rPr>
      </w:pPr>
      <w:r>
        <w:rPr>
          <w:rFonts w:hint="eastAsia" w:ascii="Times New Roman" w:hAnsi="Times New Roman"/>
          <w:b/>
          <w:bCs/>
          <w:szCs w:val="21"/>
        </w:rPr>
        <w:t>5.4.10</w:t>
      </w:r>
      <w:r>
        <w:rPr>
          <w:rFonts w:hint="eastAsia" w:ascii="宋体" w:hAnsi="宋体" w:cs="宋体"/>
          <w:szCs w:val="21"/>
        </w:rPr>
        <w:t xml:space="preserve">  当出现下列情况时，高强度螺栓连接应判定为失效：</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 xml:space="preserve"> 连接中部分高强度螺栓出现断裂、脱落、螺杆弯曲等损坏；</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连接板出现滑移变形、翘曲或连接板上部分螺孔产生挤压破坏；</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螺栓间距严重不符合规范，影响正常使用安全。</w:t>
      </w:r>
    </w:p>
    <w:p>
      <w:pPr>
        <w:spacing w:line="400" w:lineRule="exact"/>
        <w:rPr>
          <w:rFonts w:ascii="宋体" w:hAnsi="宋体" w:cs="宋体"/>
          <w:szCs w:val="21"/>
        </w:rPr>
      </w:pPr>
      <w:r>
        <w:rPr>
          <w:rFonts w:hint="eastAsia" w:ascii="Times New Roman" w:hAnsi="Times New Roman"/>
          <w:b/>
          <w:bCs/>
          <w:szCs w:val="21"/>
        </w:rPr>
        <w:t>5.4.11</w:t>
      </w:r>
      <w:r>
        <w:rPr>
          <w:rFonts w:hint="eastAsia" w:ascii="宋体" w:hAnsi="宋体" w:cs="宋体"/>
          <w:szCs w:val="21"/>
        </w:rPr>
        <w:t xml:space="preserve">  在建钢结构工程中普通螺栓和高强度螺栓的检测方法应符合现行国家标准《钢结构工程施工质量验收规范》GB50205的规定。</w:t>
      </w:r>
    </w:p>
    <w:p>
      <w:pPr>
        <w:spacing w:line="400" w:lineRule="exact"/>
        <w:rPr>
          <w:rFonts w:ascii="宋体" w:hAnsi="宋体" w:cs="宋体"/>
          <w:szCs w:val="21"/>
        </w:rPr>
      </w:pPr>
      <w:r>
        <w:rPr>
          <w:rFonts w:hint="eastAsia" w:ascii="Times New Roman" w:hAnsi="Times New Roman"/>
          <w:b/>
          <w:bCs/>
          <w:szCs w:val="21"/>
        </w:rPr>
        <w:t>5.4.12</w:t>
      </w:r>
      <w:r>
        <w:rPr>
          <w:rFonts w:hint="eastAsia" w:ascii="宋体" w:hAnsi="宋体" w:cs="宋体"/>
          <w:szCs w:val="21"/>
        </w:rPr>
        <w:t xml:space="preserve">  铆钉连接检测的内容应包括铆钉断裂、松动、脱落、滑移变形、连接板钉孔挤压破坏和锈蚀程度，以及铆钉连接部分铆钉的规格、数量和布置形式。</w:t>
      </w:r>
    </w:p>
    <w:p>
      <w:pPr>
        <w:spacing w:line="400" w:lineRule="exact"/>
        <w:rPr>
          <w:rFonts w:ascii="宋体" w:hAnsi="宋体" w:cs="宋体"/>
          <w:szCs w:val="21"/>
        </w:rPr>
      </w:pPr>
      <w:r>
        <w:rPr>
          <w:rFonts w:hint="eastAsia" w:ascii="Times New Roman" w:hAnsi="Times New Roman"/>
          <w:b/>
          <w:bCs/>
          <w:szCs w:val="21"/>
        </w:rPr>
        <w:t>5.4.13</w:t>
      </w:r>
      <w:r>
        <w:rPr>
          <w:rFonts w:hint="eastAsia" w:ascii="宋体" w:hAnsi="宋体" w:cs="宋体"/>
          <w:szCs w:val="21"/>
        </w:rPr>
        <w:t xml:space="preserve">  铆钉连接检测的方法宜采用观察、锤击检查等方法，必要时可截取试样进行材料力学性能检验。</w:t>
      </w:r>
    </w:p>
    <w:p>
      <w:pPr>
        <w:spacing w:line="400" w:lineRule="exact"/>
        <w:rPr>
          <w:rFonts w:ascii="宋体" w:hAnsi="宋体" w:cs="宋体"/>
          <w:szCs w:val="21"/>
        </w:rPr>
      </w:pPr>
      <w:r>
        <w:rPr>
          <w:rFonts w:hint="eastAsia" w:ascii="Times New Roman" w:hAnsi="Times New Roman"/>
          <w:b/>
          <w:bCs/>
          <w:szCs w:val="21"/>
        </w:rPr>
        <w:t>5.4.14</w:t>
      </w:r>
      <w:r>
        <w:rPr>
          <w:rFonts w:hint="eastAsia" w:ascii="宋体" w:hAnsi="宋体" w:cs="宋体"/>
          <w:szCs w:val="21"/>
        </w:rPr>
        <w:t xml:space="preserve">  铆钉连接检测的抽样应符合下列规定：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对于常规性检测，抽检比例不应少于相同节点总数的10%，且不应少于3个节点；</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对于有损伤的节点和指定要检测的节点，应100%检测；</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抽查位置应为结构的大部分区域以及不同连接形式的区域。</w:t>
      </w:r>
    </w:p>
    <w:p>
      <w:pPr>
        <w:spacing w:line="400" w:lineRule="exact"/>
        <w:rPr>
          <w:rFonts w:ascii="宋体" w:hAnsi="宋体" w:cs="宋体"/>
          <w:szCs w:val="21"/>
        </w:rPr>
      </w:pPr>
      <w:r>
        <w:rPr>
          <w:rFonts w:hint="eastAsia" w:ascii="Times New Roman" w:hAnsi="Times New Roman"/>
          <w:b/>
          <w:bCs/>
          <w:szCs w:val="21"/>
        </w:rPr>
        <w:t>5.4.15</w:t>
      </w:r>
      <w:r>
        <w:rPr>
          <w:rFonts w:hint="eastAsia" w:ascii="宋体" w:hAnsi="宋体" w:cs="宋体"/>
          <w:szCs w:val="21"/>
        </w:rPr>
        <w:t xml:space="preserve">  当出现下列情况时，铆钉栓连接应判定为失效：</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 xml:space="preserve"> 部分铆钉出现断裂、松动、脱落、滑移等现象；</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铆钉头发生锈蚀，致使不足以防止铆钉脱落；</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连接板出现翘曲或连接板上部分钉孔产生挤压破坏；</w:t>
      </w:r>
    </w:p>
    <w:p>
      <w:pPr>
        <w:spacing w:line="400" w:lineRule="exact"/>
        <w:ind w:firstLine="422" w:firstLineChars="200"/>
        <w:rPr>
          <w:rFonts w:ascii="宋体" w:hAnsi="宋体" w:cs="宋体"/>
          <w:szCs w:val="21"/>
        </w:rPr>
      </w:pPr>
      <w:r>
        <w:rPr>
          <w:rFonts w:hint="eastAsia" w:ascii="Times New Roman" w:hAnsi="Times New Roman"/>
          <w:b/>
          <w:bCs/>
          <w:szCs w:val="21"/>
        </w:rPr>
        <w:t xml:space="preserve">4 </w:t>
      </w:r>
      <w:r>
        <w:rPr>
          <w:rFonts w:hint="eastAsia" w:ascii="宋体" w:hAnsi="宋体" w:cs="宋体"/>
          <w:szCs w:val="21"/>
        </w:rPr>
        <w:t xml:space="preserve"> 铆钉间距严重不符合规范，影响正常使用安全。</w:t>
      </w:r>
    </w:p>
    <w:p>
      <w:pPr>
        <w:spacing w:line="400" w:lineRule="exact"/>
        <w:rPr>
          <w:rFonts w:ascii="宋体" w:hAnsi="宋体" w:cs="宋体"/>
          <w:szCs w:val="21"/>
        </w:rPr>
      </w:pPr>
      <w:r>
        <w:rPr>
          <w:rFonts w:hint="eastAsia" w:ascii="Times New Roman" w:hAnsi="Times New Roman"/>
          <w:b/>
          <w:bCs/>
          <w:szCs w:val="21"/>
        </w:rPr>
        <w:t xml:space="preserve">5.4.16 </w:t>
      </w:r>
      <w:r>
        <w:rPr>
          <w:rFonts w:hint="eastAsia" w:ascii="宋体" w:hAnsi="宋体" w:cs="宋体"/>
          <w:szCs w:val="21"/>
        </w:rPr>
        <w:t xml:space="preserve"> 梁柱、梁梁节点的检测内容应符合下列规定：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节点及其零部件的尺寸、构造是否满足设计或规范要求。</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对于采用端板连接的梁柱连接，应重点检测端板是否变形、开裂，其厚度是否满足设计或规范要求；梁（柱）与端板的连接是否开裂；端板的连接螺栓是否松动、脱落；</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对于采用栓焊或全焊的框架梁柱、梁梁连接，除应检查焊缝和螺栓外，地震区尚应验算节点承载力是否满足抗震规范要求。</w:t>
      </w:r>
    </w:p>
    <w:p>
      <w:pPr>
        <w:spacing w:line="400" w:lineRule="exact"/>
        <w:rPr>
          <w:rFonts w:ascii="宋体" w:hAnsi="宋体" w:cs="宋体"/>
          <w:szCs w:val="21"/>
        </w:rPr>
      </w:pPr>
      <w:r>
        <w:rPr>
          <w:rFonts w:hint="eastAsia" w:ascii="Times New Roman" w:hAnsi="Times New Roman"/>
          <w:b/>
          <w:bCs/>
          <w:szCs w:val="21"/>
        </w:rPr>
        <w:t>5.4.17</w:t>
      </w:r>
      <w:r>
        <w:rPr>
          <w:rFonts w:hint="eastAsia" w:ascii="宋体" w:hAnsi="宋体" w:cs="宋体"/>
          <w:szCs w:val="21"/>
        </w:rPr>
        <w:t xml:space="preserve">  支座节点检测应包括对屋架支座、桁（托）架支座、柱脚、网架（壳）支座的检测。检测内容应包括支座偏心与倾斜、支座沉降、支座锈蚀、连接焊缝裂纹、锚栓变形或断裂、螺帽松动或脱落、限位装置是否有效、铰支座能否自由转动或滑动等。</w:t>
      </w:r>
    </w:p>
    <w:p>
      <w:pPr>
        <w:spacing w:line="400" w:lineRule="exact"/>
        <w:rPr>
          <w:rFonts w:ascii="宋体" w:hAnsi="宋体" w:cs="宋体"/>
          <w:szCs w:val="21"/>
        </w:rPr>
      </w:pPr>
      <w:r>
        <w:rPr>
          <w:rFonts w:hint="eastAsia" w:ascii="Times New Roman" w:hAnsi="Times New Roman"/>
          <w:b/>
          <w:bCs/>
          <w:szCs w:val="21"/>
        </w:rPr>
        <w:t>5.4.18</w:t>
      </w:r>
      <w:r>
        <w:rPr>
          <w:rFonts w:hint="eastAsia" w:ascii="宋体" w:hAnsi="宋体" w:cs="宋体"/>
          <w:szCs w:val="21"/>
        </w:rPr>
        <w:t xml:space="preserve">  对结构受力较大或对结构影响较大的焊接节点部位应进行残余应力的检测并进行消除处理。</w:t>
      </w:r>
    </w:p>
    <w:p>
      <w:pPr>
        <w:spacing w:line="400" w:lineRule="exact"/>
        <w:rPr>
          <w:rFonts w:ascii="宋体" w:hAnsi="宋体" w:cs="宋体"/>
          <w:szCs w:val="21"/>
        </w:rPr>
      </w:pPr>
      <w:r>
        <w:rPr>
          <w:rFonts w:hint="eastAsia" w:ascii="Times New Roman" w:hAnsi="Times New Roman"/>
          <w:b/>
          <w:bCs/>
          <w:szCs w:val="21"/>
        </w:rPr>
        <w:t>5.4.19</w:t>
      </w:r>
      <w:r>
        <w:rPr>
          <w:rFonts w:hint="eastAsia" w:ascii="宋体" w:hAnsi="宋体" w:cs="宋体"/>
          <w:szCs w:val="21"/>
        </w:rPr>
        <w:t xml:space="preserve">  对于其他形式的节点，应根据其构造和受力特点确定检测项目和方法。</w:t>
      </w:r>
    </w:p>
    <w:p>
      <w:pPr>
        <w:spacing w:line="400" w:lineRule="exact"/>
        <w:rPr>
          <w:rFonts w:ascii="宋体" w:hAnsi="宋体" w:cs="宋体"/>
          <w:szCs w:val="21"/>
        </w:rPr>
      </w:pPr>
    </w:p>
    <w:p>
      <w:pPr>
        <w:rPr>
          <w:rFonts w:ascii="黑体" w:hAnsi="黑体" w:eastAsia="黑体" w:cs="黑体"/>
          <w:b/>
          <w:bCs/>
          <w:szCs w:val="21"/>
        </w:rPr>
      </w:pPr>
    </w:p>
    <w:p>
      <w:pPr>
        <w:keepNext/>
        <w:pageBreakBefore/>
        <w:spacing w:beforeLines="100" w:afterLines="100" w:line="360" w:lineRule="auto"/>
        <w:jc w:val="center"/>
        <w:outlineLvl w:val="0"/>
        <w:rPr>
          <w:rFonts w:ascii="Times New Roman" w:hAnsi="Times New Roman"/>
          <w:b/>
          <w:bCs/>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pageBreakBefore/>
        <w:spacing w:beforeLines="100" w:afterLines="100" w:line="360" w:lineRule="auto"/>
        <w:jc w:val="center"/>
        <w:outlineLvl w:val="0"/>
        <w:rPr>
          <w:rFonts w:ascii="宋体" w:hAnsi="宋体"/>
          <w:sz w:val="32"/>
          <w:szCs w:val="32"/>
        </w:rPr>
      </w:pPr>
      <w:bookmarkStart w:id="49" w:name="_Toc15361"/>
      <w:r>
        <w:rPr>
          <w:rFonts w:hint="eastAsia" w:ascii="Times New Roman" w:hAnsi="Times New Roman"/>
          <w:b/>
          <w:bCs/>
          <w:sz w:val="32"/>
          <w:szCs w:val="32"/>
        </w:rPr>
        <w:t>6</w:t>
      </w:r>
      <w:r>
        <w:rPr>
          <w:rFonts w:hint="eastAsia" w:ascii="宋体" w:hAnsi="宋体"/>
          <w:sz w:val="32"/>
          <w:szCs w:val="32"/>
        </w:rPr>
        <w:t xml:space="preserve">  装配式木结构检测</w:t>
      </w:r>
      <w:bookmarkEnd w:id="49"/>
    </w:p>
    <w:p>
      <w:pPr>
        <w:spacing w:beforeLines="50" w:afterLines="50" w:line="400" w:lineRule="exact"/>
        <w:jc w:val="center"/>
        <w:outlineLvl w:val="1"/>
        <w:rPr>
          <w:rFonts w:ascii="黑体" w:hAnsi="黑体" w:eastAsia="黑体" w:cs="黑体"/>
          <w:b/>
          <w:bCs/>
          <w:szCs w:val="21"/>
        </w:rPr>
      </w:pPr>
      <w:bookmarkStart w:id="50" w:name="_Toc11281"/>
      <w:r>
        <w:rPr>
          <w:rFonts w:hint="eastAsia" w:ascii="Times New Roman" w:hAnsi="Times New Roman" w:eastAsia="黑体"/>
          <w:b/>
          <w:bCs/>
          <w:szCs w:val="21"/>
        </w:rPr>
        <w:t>6</w:t>
      </w:r>
      <w:r>
        <w:rPr>
          <w:rFonts w:ascii="Times New Roman" w:hAnsi="Times New Roman" w:eastAsia="黑体"/>
          <w:b/>
          <w:bCs/>
          <w:szCs w:val="21"/>
        </w:rPr>
        <w:t>.1</w:t>
      </w:r>
      <w:r>
        <w:rPr>
          <w:rFonts w:hint="eastAsia" w:ascii="黑体" w:hAnsi="黑体" w:eastAsia="黑体" w:cs="黑体"/>
          <w:b/>
          <w:bCs/>
          <w:szCs w:val="21"/>
        </w:rPr>
        <w:t xml:space="preserve">  一般规定</w:t>
      </w:r>
      <w:bookmarkEnd w:id="50"/>
    </w:p>
    <w:p>
      <w:pPr>
        <w:spacing w:line="400" w:lineRule="exact"/>
        <w:rPr>
          <w:rFonts w:hint="eastAsia" w:ascii="宋体" w:hAnsi="宋体" w:cs="宋体"/>
          <w:szCs w:val="21"/>
        </w:rPr>
      </w:pPr>
      <w:r>
        <w:rPr>
          <w:rFonts w:hint="eastAsia" w:ascii="Times New Roman" w:hAnsi="Times New Roman"/>
          <w:b/>
          <w:bCs/>
          <w:szCs w:val="21"/>
        </w:rPr>
        <w:t xml:space="preserve">6.1.1 </w:t>
      </w:r>
      <w:r>
        <w:rPr>
          <w:rFonts w:hint="eastAsia" w:ascii="宋体" w:hAnsi="宋体" w:cs="宋体"/>
          <w:szCs w:val="21"/>
        </w:rPr>
        <w:t>按检验批检测时，抽样检测的比例及合格判定应符合现行国家标准《木结构工程施工质量验收规范》GB50206的规定。</w:t>
      </w:r>
    </w:p>
    <w:p>
      <w:pPr>
        <w:spacing w:line="400" w:lineRule="exact"/>
        <w:rPr>
          <w:rFonts w:hint="eastAsia" w:ascii="宋体" w:hAnsi="宋体" w:cs="宋体"/>
          <w:szCs w:val="21"/>
        </w:rPr>
      </w:pPr>
      <w:r>
        <w:rPr>
          <w:rFonts w:hint="eastAsia" w:ascii="Times New Roman" w:hAnsi="Times New Roman"/>
          <w:b/>
          <w:bCs/>
          <w:szCs w:val="21"/>
        </w:rPr>
        <w:t>6.1.2</w:t>
      </w:r>
      <w:r>
        <w:rPr>
          <w:rFonts w:hint="eastAsia" w:ascii="宋体" w:hAnsi="宋体" w:cs="宋体"/>
          <w:szCs w:val="21"/>
        </w:rPr>
        <w:t>检测取样时应避免主要承重构件受损。</w:t>
      </w:r>
    </w:p>
    <w:p>
      <w:pPr>
        <w:spacing w:line="400" w:lineRule="exact"/>
        <w:rPr>
          <w:rFonts w:ascii="宋体" w:hAnsi="宋体" w:cs="宋体"/>
          <w:szCs w:val="21"/>
        </w:rPr>
      </w:pPr>
      <w:r>
        <w:rPr>
          <w:rFonts w:hint="eastAsia" w:ascii="Times New Roman" w:hAnsi="Times New Roman"/>
          <w:b/>
          <w:color w:val="000000"/>
          <w:szCs w:val="21"/>
        </w:rPr>
        <w:t>6.1.3</w:t>
      </w:r>
      <w:r>
        <w:rPr>
          <w:rFonts w:hint="eastAsia" w:ascii="Times New Roman" w:hAnsi="Times New Roman"/>
          <w:bCs/>
          <w:color w:val="000000"/>
          <w:szCs w:val="21"/>
        </w:rPr>
        <w:t>对本标准未涉及的装配式木结构体系及连接方式，检测内容及方法应经专门研究和论证。</w:t>
      </w:r>
    </w:p>
    <w:p>
      <w:pPr>
        <w:spacing w:beforeLines="50" w:afterLines="50" w:line="400" w:lineRule="exact"/>
        <w:jc w:val="center"/>
        <w:outlineLvl w:val="1"/>
        <w:rPr>
          <w:rFonts w:ascii="黑体" w:hAnsi="黑体" w:eastAsia="黑体" w:cs="黑体"/>
          <w:b/>
          <w:bCs/>
          <w:szCs w:val="21"/>
        </w:rPr>
      </w:pPr>
      <w:bookmarkStart w:id="51" w:name="_Toc5637"/>
      <w:r>
        <w:rPr>
          <w:rFonts w:hint="eastAsia" w:ascii="Times New Roman" w:hAnsi="Times New Roman" w:eastAsia="黑体"/>
          <w:b/>
          <w:bCs/>
          <w:szCs w:val="21"/>
        </w:rPr>
        <w:t>6</w:t>
      </w:r>
      <w:r>
        <w:rPr>
          <w:rFonts w:ascii="Times New Roman" w:hAnsi="Times New Roman" w:eastAsia="黑体"/>
          <w:b/>
          <w:bCs/>
          <w:szCs w:val="21"/>
        </w:rPr>
        <w:t>.</w:t>
      </w:r>
      <w:r>
        <w:rPr>
          <w:rFonts w:hint="eastAsia" w:ascii="Times New Roman" w:hAnsi="Times New Roman" w:eastAsia="黑体"/>
          <w:b/>
          <w:bCs/>
          <w:szCs w:val="21"/>
        </w:rPr>
        <w:t>2</w:t>
      </w:r>
      <w:r>
        <w:rPr>
          <w:rFonts w:hint="eastAsia" w:ascii="黑体" w:hAnsi="黑体" w:eastAsia="黑体" w:cs="黑体"/>
          <w:b/>
          <w:bCs/>
          <w:szCs w:val="21"/>
        </w:rPr>
        <w:t xml:space="preserve">  材料</w:t>
      </w:r>
      <w:bookmarkEnd w:id="51"/>
    </w:p>
    <w:p>
      <w:pPr>
        <w:spacing w:line="400" w:lineRule="exact"/>
        <w:rPr>
          <w:rFonts w:hint="eastAsia" w:ascii="宋体" w:hAnsi="宋体" w:cs="宋体"/>
          <w:szCs w:val="21"/>
        </w:rPr>
      </w:pPr>
      <w:r>
        <w:rPr>
          <w:rFonts w:hint="eastAsia" w:ascii="Times New Roman" w:hAnsi="Times New Roman"/>
          <w:b/>
          <w:bCs/>
          <w:szCs w:val="21"/>
        </w:rPr>
        <w:t>6.2.1</w:t>
      </w:r>
      <w:r>
        <w:rPr>
          <w:rFonts w:hint="eastAsia" w:ascii="宋体" w:hAnsi="宋体" w:cs="宋体"/>
          <w:szCs w:val="21"/>
        </w:rPr>
        <w:t xml:space="preserve">  材料检测项目应包括下列内容：</w:t>
      </w:r>
    </w:p>
    <w:p>
      <w:pPr>
        <w:spacing w:line="400" w:lineRule="exact"/>
        <w:ind w:firstLine="422" w:firstLineChars="200"/>
        <w:rPr>
          <w:rFonts w:hint="eastAsia" w:ascii="宋体" w:hAnsi="宋体" w:cs="宋体"/>
          <w:szCs w:val="21"/>
        </w:rPr>
      </w:pPr>
      <w:r>
        <w:rPr>
          <w:rFonts w:hint="eastAsia" w:ascii="Times New Roman" w:hAnsi="Times New Roman"/>
          <w:b/>
          <w:bCs/>
          <w:szCs w:val="21"/>
        </w:rPr>
        <w:t>1</w:t>
      </w:r>
      <w:r>
        <w:rPr>
          <w:rFonts w:hint="eastAsia" w:ascii="宋体" w:hAnsi="宋体" w:cs="宋体"/>
          <w:szCs w:val="21"/>
        </w:rPr>
        <w:t xml:space="preserve">  物理性能；</w:t>
      </w:r>
    </w:p>
    <w:p>
      <w:pPr>
        <w:spacing w:line="400" w:lineRule="exact"/>
        <w:ind w:firstLine="422" w:firstLineChars="200"/>
        <w:rPr>
          <w:rFonts w:hint="eastAsia" w:ascii="宋体" w:hAnsi="宋体" w:cs="宋体"/>
          <w:szCs w:val="21"/>
        </w:rPr>
      </w:pPr>
      <w:r>
        <w:rPr>
          <w:rFonts w:hint="eastAsia" w:ascii="Times New Roman" w:hAnsi="Times New Roman"/>
          <w:b/>
          <w:bCs/>
          <w:szCs w:val="21"/>
        </w:rPr>
        <w:t>2</w:t>
      </w:r>
      <w:r>
        <w:rPr>
          <w:rFonts w:hint="eastAsia" w:ascii="宋体" w:hAnsi="宋体" w:cs="宋体"/>
          <w:szCs w:val="21"/>
        </w:rPr>
        <w:t xml:space="preserve">  弦向静曲强度；</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弹性模量等内容。</w:t>
      </w:r>
    </w:p>
    <w:p>
      <w:pPr>
        <w:spacing w:line="400" w:lineRule="exact"/>
        <w:rPr>
          <w:rFonts w:ascii="宋体" w:hAnsi="宋体" w:cs="宋体"/>
          <w:szCs w:val="21"/>
        </w:rPr>
      </w:pPr>
      <w:r>
        <w:rPr>
          <w:rFonts w:hint="eastAsia" w:ascii="Times New Roman" w:hAnsi="Times New Roman"/>
          <w:b/>
          <w:bCs/>
          <w:szCs w:val="21"/>
        </w:rPr>
        <w:t>6.2.2</w:t>
      </w:r>
      <w:r>
        <w:rPr>
          <w:rFonts w:hint="eastAsia" w:ascii="宋体" w:hAnsi="宋体" w:cs="宋体"/>
          <w:szCs w:val="21"/>
        </w:rPr>
        <w:t xml:space="preserve">  物理性能检测应包括木材含水率检测和密度检测。</w:t>
      </w:r>
    </w:p>
    <w:p>
      <w:pPr>
        <w:spacing w:line="400" w:lineRule="exact"/>
        <w:rPr>
          <w:rFonts w:ascii="宋体" w:hAnsi="宋体" w:cs="宋体"/>
          <w:szCs w:val="21"/>
        </w:rPr>
      </w:pPr>
      <w:r>
        <w:rPr>
          <w:rFonts w:hint="eastAsia" w:ascii="Times New Roman" w:hAnsi="Times New Roman"/>
          <w:b/>
          <w:bCs/>
          <w:szCs w:val="21"/>
        </w:rPr>
        <w:t xml:space="preserve">6.2.3 </w:t>
      </w:r>
      <w:r>
        <w:rPr>
          <w:rFonts w:hint="eastAsia" w:ascii="宋体" w:hAnsi="宋体" w:cs="宋体"/>
          <w:szCs w:val="21"/>
        </w:rPr>
        <w:t xml:space="preserve"> 木材含水率检测可采用烘干法、电测法检测，检测方法应符合现行国家标准</w:t>
      </w:r>
      <w:r>
        <w:t>《木结构工程施工质量验收规范》GB 50206</w:t>
      </w:r>
      <w:r>
        <w:rPr>
          <w:rFonts w:hint="eastAsia" w:ascii="宋体" w:hAnsi="宋体" w:cs="宋体"/>
          <w:szCs w:val="21"/>
        </w:rPr>
        <w:t>的规定，木材含水率应符合下列规定：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 xml:space="preserve"> 原木或方木结构不应大于25%；</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 xml:space="preserve"> 板材和规格材不应大于20%； </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胶合木不应大于15%；</w:t>
      </w:r>
    </w:p>
    <w:p>
      <w:pPr>
        <w:spacing w:line="400" w:lineRule="exact"/>
        <w:ind w:firstLine="422" w:firstLineChars="200"/>
        <w:rPr>
          <w:rFonts w:hint="eastAsia" w:ascii="宋体" w:hAnsi="宋体" w:cs="宋体"/>
          <w:szCs w:val="21"/>
        </w:rPr>
      </w:pPr>
      <w:r>
        <w:rPr>
          <w:rFonts w:hint="eastAsia" w:ascii="Times New Roman" w:hAnsi="Times New Roman"/>
          <w:b/>
          <w:bCs/>
          <w:szCs w:val="21"/>
        </w:rPr>
        <w:t>4</w:t>
      </w:r>
      <w:r>
        <w:rPr>
          <w:rFonts w:hint="eastAsia" w:ascii="宋体" w:hAnsi="宋体" w:cs="宋体"/>
          <w:szCs w:val="21"/>
        </w:rPr>
        <w:t xml:space="preserve">  处于通风条件不畅环境下的木构件的木材，不应大于20%。</w:t>
      </w:r>
    </w:p>
    <w:p>
      <w:pPr>
        <w:spacing w:line="400" w:lineRule="exact"/>
        <w:rPr>
          <w:rFonts w:hint="eastAsia" w:ascii="宋体" w:hAnsi="宋体" w:cs="宋体"/>
          <w:szCs w:val="21"/>
        </w:rPr>
      </w:pPr>
      <w:r>
        <w:rPr>
          <w:rFonts w:hint="eastAsia" w:ascii="Times New Roman" w:hAnsi="Times New Roman"/>
          <w:b/>
          <w:bCs/>
          <w:szCs w:val="21"/>
        </w:rPr>
        <w:t xml:space="preserve">6.2.3 </w:t>
      </w:r>
      <w:r>
        <w:rPr>
          <w:rFonts w:hint="eastAsia" w:ascii="宋体" w:hAnsi="宋体" w:cs="宋体"/>
          <w:szCs w:val="21"/>
        </w:rPr>
        <w:t xml:space="preserve"> </w:t>
      </w:r>
      <w:r>
        <w:t>木材绝对含水率测定方法应按</w:t>
      </w:r>
      <w:r>
        <w:rPr>
          <w:rFonts w:hint="eastAsia"/>
        </w:rPr>
        <w:t>现行国家标准</w:t>
      </w:r>
      <w:r>
        <w:t>《木材含水率测定方法》GB/T 1931规定进行</w:t>
      </w:r>
    </w:p>
    <w:p>
      <w:pPr>
        <w:spacing w:line="400" w:lineRule="exact"/>
        <w:rPr>
          <w:rFonts w:hint="eastAsia" w:ascii="宋体" w:hAnsi="宋体" w:cs="宋体"/>
          <w:szCs w:val="21"/>
        </w:rPr>
      </w:pPr>
      <w:r>
        <w:rPr>
          <w:rFonts w:hint="eastAsia" w:ascii="Times New Roman" w:hAnsi="Times New Roman"/>
          <w:b/>
          <w:bCs/>
          <w:szCs w:val="21"/>
        </w:rPr>
        <w:t xml:space="preserve">6.2.4 </w:t>
      </w:r>
      <w:r>
        <w:rPr>
          <w:rFonts w:hint="eastAsia" w:ascii="宋体" w:hAnsi="宋体" w:cs="宋体"/>
          <w:szCs w:val="21"/>
        </w:rPr>
        <w:t xml:space="preserve"> 木材密度的检测方法应符合现行国家标准《木材密度测定方法》GB/T1933的规定。</w:t>
      </w:r>
    </w:p>
    <w:p>
      <w:pPr>
        <w:pStyle w:val="30"/>
        <w:spacing w:line="360" w:lineRule="auto"/>
        <w:ind w:firstLine="0" w:firstLineChars="0"/>
        <w:rPr>
          <w:b/>
          <w:szCs w:val="21"/>
        </w:rPr>
      </w:pPr>
      <w:r>
        <w:rPr>
          <w:rFonts w:hint="eastAsia"/>
          <w:szCs w:val="21"/>
        </w:rPr>
        <w:t>6.2.5  木材</w:t>
      </w:r>
      <w:r>
        <w:rPr>
          <w:szCs w:val="21"/>
        </w:rPr>
        <w:t>含水率及密度检测</w:t>
      </w:r>
      <w:r>
        <w:rPr>
          <w:rFonts w:hint="eastAsia"/>
          <w:szCs w:val="21"/>
        </w:rPr>
        <w:t>当采用现场</w:t>
      </w:r>
      <w:r>
        <w:rPr>
          <w:szCs w:val="21"/>
        </w:rPr>
        <w:t>取样时，</w:t>
      </w:r>
      <w:r>
        <w:rPr>
          <w:rFonts w:hint="eastAsia"/>
          <w:szCs w:val="21"/>
        </w:rPr>
        <w:t>取样</w:t>
      </w:r>
      <w:r>
        <w:rPr>
          <w:szCs w:val="21"/>
        </w:rPr>
        <w:t>方法</w:t>
      </w:r>
      <w:r>
        <w:rPr>
          <w:bCs/>
          <w:szCs w:val="21"/>
        </w:rPr>
        <w:t>应符合下列规定</w:t>
      </w:r>
      <w:r>
        <w:rPr>
          <w:b/>
          <w:szCs w:val="21"/>
        </w:rPr>
        <w:t>：</w:t>
      </w:r>
    </w:p>
    <w:p>
      <w:pPr>
        <w:spacing w:line="360" w:lineRule="auto"/>
      </w:pPr>
      <w:r>
        <w:t xml:space="preserve">  </w:t>
      </w:r>
      <w:r>
        <w:rPr>
          <w:b/>
          <w:bCs/>
        </w:rPr>
        <w:t xml:space="preserve">1 </w:t>
      </w:r>
      <w:r>
        <w:rPr>
          <w:rFonts w:hint="eastAsia"/>
          <w:b/>
          <w:bCs/>
        </w:rPr>
        <w:t xml:space="preserve"> </w:t>
      </w:r>
      <w:r>
        <w:rPr>
          <w:bCs/>
        </w:rPr>
        <w:t>烘干法测定含水率和密度时，</w:t>
      </w:r>
      <w:r>
        <w:t>取样时应覆盖柱、梁、椽等所有构件，每栋建筑为一个检验批、一个检验批中每类构件取样数量至少5根，每类构件数量在5根以下时，全部取样。</w:t>
      </w:r>
    </w:p>
    <w:p>
      <w:pPr>
        <w:spacing w:line="360" w:lineRule="auto"/>
      </w:pPr>
      <w:r>
        <w:t xml:space="preserve">  </w:t>
      </w:r>
      <w:r>
        <w:rPr>
          <w:b/>
          <w:bCs/>
        </w:rPr>
        <w:t xml:space="preserve">2 </w:t>
      </w:r>
      <w:r>
        <w:rPr>
          <w:rFonts w:hint="eastAsia"/>
          <w:b/>
          <w:bCs/>
        </w:rPr>
        <w:t xml:space="preserve"> </w:t>
      </w:r>
      <w:r>
        <w:t>每根构件应距离构件长度方向的端部200mm处沿截面均匀截取5个尺寸为20mm×20mm×20mm的试样，应按</w:t>
      </w:r>
      <w:r>
        <w:rPr>
          <w:rFonts w:hint="eastAsia"/>
        </w:rPr>
        <w:t>现行国家标准</w:t>
      </w:r>
      <w:r>
        <w:t>《木材含水率测定方法》GB/T 1931的有关规定测定每个试件中的含水率，以每根构件5个试件含水率的平均值作为这根木材含水率的代表值。5根木材的含水率测定值的最大值应符合下列要求：</w:t>
      </w:r>
    </w:p>
    <w:p>
      <w:pPr>
        <w:spacing w:line="360" w:lineRule="auto"/>
      </w:pPr>
      <w:r>
        <w:t xml:space="preserve"> 1）原木或方木结构不应大于25%；</w:t>
      </w:r>
    </w:p>
    <w:p>
      <w:pPr>
        <w:spacing w:line="360" w:lineRule="auto"/>
      </w:pPr>
      <w:r>
        <w:t xml:space="preserve"> 2）板材和规格材不应大于20%； </w:t>
      </w:r>
    </w:p>
    <w:p>
      <w:pPr>
        <w:spacing w:line="360" w:lineRule="auto"/>
        <w:ind w:firstLine="105" w:firstLineChars="50"/>
      </w:pPr>
      <w:r>
        <w:t>3）胶合木不应大于15%；</w:t>
      </w:r>
    </w:p>
    <w:p>
      <w:pPr>
        <w:spacing w:line="360" w:lineRule="auto"/>
        <w:ind w:firstLine="105" w:firstLineChars="50"/>
      </w:pPr>
      <w:r>
        <w:t>4）处于通风条件不畅环境下的木构件的木材，不应大于20%。</w:t>
      </w:r>
    </w:p>
    <w:p>
      <w:pPr>
        <w:spacing w:line="400" w:lineRule="exact"/>
      </w:pPr>
      <w:r>
        <w:t>电测法测定含水率时，应从检验批的同一树种，同一规格材或其他木构件随机取样抽取5根为试材，应从每根试材距两端200mm起，沿长度均匀分布地取三个截面，对于规格材或其他木构件，每一个截面</w:t>
      </w:r>
      <w:r>
        <w:rPr>
          <w:rFonts w:hint="eastAsia"/>
        </w:rPr>
        <w:t>应至少</w:t>
      </w:r>
      <w:r>
        <w:t>测定</w:t>
      </w:r>
      <w:r>
        <w:rPr>
          <w:rFonts w:hint="eastAsia"/>
        </w:rPr>
        <w:t>三面中部的</w:t>
      </w:r>
      <w:r>
        <w:t>含水率。</w:t>
      </w:r>
    </w:p>
    <w:p>
      <w:pPr>
        <w:spacing w:line="400" w:lineRule="exact"/>
        <w:rPr>
          <w:rFonts w:ascii="宋体" w:hAnsi="宋体" w:cs="宋体"/>
          <w:szCs w:val="21"/>
        </w:rPr>
      </w:pPr>
      <w:r>
        <w:rPr>
          <w:rFonts w:hint="eastAsia" w:ascii="Times New Roman" w:hAnsi="Times New Roman"/>
          <w:b/>
          <w:bCs/>
          <w:szCs w:val="21"/>
        </w:rPr>
        <w:t xml:space="preserve">6.2.6 </w:t>
      </w:r>
      <w:r>
        <w:rPr>
          <w:rFonts w:hint="eastAsia" w:ascii="宋体" w:hAnsi="宋体" w:cs="宋体"/>
          <w:szCs w:val="21"/>
        </w:rPr>
        <w:t xml:space="preserve"> 木材弦向静曲强度检测应符合下列规定：</w:t>
      </w:r>
    </w:p>
    <w:p>
      <w:pPr>
        <w:spacing w:line="400" w:lineRule="exact"/>
        <w:ind w:firstLine="422" w:firstLineChars="200"/>
      </w:pPr>
      <w:r>
        <w:rPr>
          <w:rFonts w:hint="eastAsia" w:ascii="Times New Roman" w:hAnsi="Times New Roman"/>
          <w:b/>
          <w:bCs/>
          <w:szCs w:val="21"/>
        </w:rPr>
        <w:t>1</w:t>
      </w:r>
      <w:r>
        <w:rPr>
          <w:rFonts w:hint="eastAsia" w:ascii="宋体" w:hAnsi="宋体" w:cs="宋体"/>
          <w:szCs w:val="21"/>
        </w:rPr>
        <w:t xml:space="preserve">  </w:t>
      </w:r>
      <w:r>
        <w:t>每类构件宜取样数量至少3根，每类构件数量在3根以下时，全部取样，应在每根构件的髓心外切取3个无疵弦向静曲强度试件为一组，试件尺寸和含水率应符合现行国家标准《木材抗弯强度试验方法》GB/T 1936.1</w:t>
      </w:r>
      <w:r>
        <w:rPr>
          <w:rFonts w:hint="eastAsia"/>
        </w:rPr>
        <w:t>的</w:t>
      </w:r>
      <w:r>
        <w:t>规定</w:t>
      </w:r>
      <w:r>
        <w:rPr>
          <w:rFonts w:hint="eastAsia"/>
        </w:rPr>
        <w:t>；</w:t>
      </w:r>
    </w:p>
    <w:p>
      <w:pPr>
        <w:spacing w:line="400" w:lineRule="exact"/>
        <w:ind w:firstLine="422" w:firstLineChars="200"/>
      </w:pPr>
      <w:r>
        <w:rPr>
          <w:rFonts w:hint="eastAsia" w:ascii="Times New Roman" w:hAnsi="Times New Roman"/>
          <w:b/>
          <w:bCs/>
          <w:szCs w:val="21"/>
        </w:rPr>
        <w:t xml:space="preserve">2 </w:t>
      </w:r>
      <w:r>
        <w:rPr>
          <w:rFonts w:hint="eastAsia"/>
        </w:rPr>
        <w:t xml:space="preserve"> </w:t>
      </w:r>
      <w:r>
        <w:t>弦向静曲强度试验和强度实测计算方法，应</w:t>
      </w:r>
      <w:r>
        <w:rPr>
          <w:rFonts w:hint="eastAsia"/>
        </w:rPr>
        <w:t>符合</w:t>
      </w:r>
      <w:r>
        <w:t>现行国家标准《木材抗弯强度试验方法》GB/T 1936.1</w:t>
      </w:r>
      <w:r>
        <w:rPr>
          <w:rFonts w:hint="eastAsia"/>
        </w:rPr>
        <w:t>的</w:t>
      </w:r>
      <w:r>
        <w:t>规定</w:t>
      </w:r>
      <w:r>
        <w:rPr>
          <w:rFonts w:hint="eastAsia"/>
        </w:rPr>
        <w:t>；</w:t>
      </w:r>
    </w:p>
    <w:p>
      <w:pPr>
        <w:spacing w:line="400" w:lineRule="exact"/>
        <w:ind w:firstLine="422" w:firstLineChars="200"/>
      </w:pPr>
      <w:r>
        <w:rPr>
          <w:rFonts w:hint="eastAsia" w:ascii="Times New Roman" w:hAnsi="Times New Roman"/>
          <w:b/>
          <w:bCs/>
          <w:szCs w:val="21"/>
        </w:rPr>
        <w:t>3</w:t>
      </w:r>
      <w:r>
        <w:rPr>
          <w:rFonts w:hint="eastAsia"/>
        </w:rPr>
        <w:t xml:space="preserve">  </w:t>
      </w:r>
      <w:r>
        <w:t>各组试件静曲强度试验结果的平均值中的最低值不低于本</w:t>
      </w:r>
      <w:r>
        <w:rPr>
          <w:rFonts w:hint="eastAsia"/>
        </w:rPr>
        <w:t>标准</w:t>
      </w:r>
      <w:r>
        <w:t>表</w:t>
      </w:r>
      <w:r>
        <w:rPr>
          <w:rFonts w:hint="eastAsia"/>
        </w:rPr>
        <w:t>6.2.5</w:t>
      </w:r>
      <w:r>
        <w:t>的规定值</w:t>
      </w:r>
      <w:r>
        <w:rPr>
          <w:rFonts w:hint="eastAsia"/>
        </w:rPr>
        <w:t>时，应为合格。</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6.2.5</w:t>
      </w:r>
      <w:r>
        <w:rPr>
          <w:rFonts w:hint="eastAsia" w:ascii="黑体" w:hAnsi="黑体" w:eastAsia="黑体" w:cs="黑体"/>
          <w:b/>
          <w:bCs/>
          <w:szCs w:val="21"/>
        </w:rPr>
        <w:t xml:space="preserve"> 木材静曲强度检验标准</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682"/>
        <w:gridCol w:w="852"/>
        <w:gridCol w:w="852"/>
        <w:gridCol w:w="852"/>
        <w:gridCol w:w="852"/>
        <w:gridCol w:w="852"/>
        <w:gridCol w:w="852"/>
        <w:gridCol w:w="853"/>
        <w:gridCol w:w="8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22" w:type="dxa"/>
          </w:tcPr>
          <w:p>
            <w:pPr>
              <w:spacing w:line="360" w:lineRule="auto"/>
              <w:jc w:val="center"/>
              <w:rPr>
                <w:rFonts w:ascii="宋体" w:hAnsi="宋体" w:cs="宋体"/>
                <w:sz w:val="18"/>
                <w:szCs w:val="18"/>
              </w:rPr>
            </w:pPr>
            <w:r>
              <w:rPr>
                <w:rFonts w:hint="eastAsia" w:ascii="宋体" w:hAnsi="宋体" w:cs="宋体"/>
                <w:sz w:val="18"/>
                <w:szCs w:val="18"/>
              </w:rPr>
              <w:t>木材种类</w:t>
            </w:r>
          </w:p>
        </w:tc>
        <w:tc>
          <w:tcPr>
            <w:tcW w:w="3238" w:type="dxa"/>
            <w:gridSpan w:val="4"/>
          </w:tcPr>
          <w:p>
            <w:pPr>
              <w:spacing w:line="360" w:lineRule="auto"/>
              <w:jc w:val="center"/>
              <w:rPr>
                <w:rFonts w:ascii="宋体" w:hAnsi="宋体" w:cs="宋体"/>
                <w:sz w:val="18"/>
                <w:szCs w:val="18"/>
              </w:rPr>
            </w:pPr>
            <w:r>
              <w:rPr>
                <w:rFonts w:hint="eastAsia" w:ascii="宋体" w:hAnsi="宋体" w:cs="宋体"/>
                <w:sz w:val="18"/>
                <w:szCs w:val="18"/>
              </w:rPr>
              <w:t>针叶材</w:t>
            </w:r>
          </w:p>
        </w:tc>
        <w:tc>
          <w:tcPr>
            <w:tcW w:w="4262" w:type="dxa"/>
            <w:gridSpan w:val="5"/>
          </w:tcPr>
          <w:p>
            <w:pPr>
              <w:spacing w:line="360" w:lineRule="auto"/>
              <w:jc w:val="center"/>
              <w:rPr>
                <w:rFonts w:ascii="宋体" w:hAnsi="宋体" w:cs="宋体"/>
                <w:sz w:val="18"/>
                <w:szCs w:val="18"/>
              </w:rPr>
            </w:pPr>
            <w:r>
              <w:rPr>
                <w:rFonts w:hint="eastAsia" w:ascii="宋体" w:hAnsi="宋体" w:cs="宋体"/>
                <w:sz w:val="18"/>
                <w:szCs w:val="18"/>
              </w:rPr>
              <w:t>阔叶材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22" w:type="dxa"/>
          </w:tcPr>
          <w:p>
            <w:pPr>
              <w:spacing w:line="360" w:lineRule="auto"/>
              <w:jc w:val="center"/>
              <w:rPr>
                <w:rFonts w:ascii="宋体" w:hAnsi="宋体" w:cs="宋体"/>
                <w:sz w:val="18"/>
                <w:szCs w:val="18"/>
              </w:rPr>
            </w:pPr>
            <w:r>
              <w:rPr>
                <w:rFonts w:hint="eastAsia" w:ascii="宋体" w:hAnsi="宋体" w:cs="宋体"/>
                <w:sz w:val="18"/>
                <w:szCs w:val="18"/>
              </w:rPr>
              <w:t>强度等级</w:t>
            </w:r>
          </w:p>
        </w:tc>
        <w:tc>
          <w:tcPr>
            <w:tcW w:w="682" w:type="dxa"/>
            <w:vAlign w:val="center"/>
          </w:tcPr>
          <w:p>
            <w:pPr>
              <w:jc w:val="center"/>
              <w:rPr>
                <w:rFonts w:ascii="宋体" w:hAnsi="宋体" w:cs="宋体"/>
                <w:sz w:val="18"/>
                <w:szCs w:val="18"/>
              </w:rPr>
            </w:pPr>
            <w:r>
              <w:rPr>
                <w:rFonts w:hint="eastAsia" w:ascii="宋体" w:hAnsi="宋体" w:cs="宋体"/>
                <w:sz w:val="18"/>
              </w:rPr>
              <w:t>TC11</w:t>
            </w:r>
          </w:p>
        </w:tc>
        <w:tc>
          <w:tcPr>
            <w:tcW w:w="852" w:type="dxa"/>
            <w:vAlign w:val="center"/>
          </w:tcPr>
          <w:p>
            <w:pPr>
              <w:jc w:val="center"/>
              <w:rPr>
                <w:rFonts w:ascii="宋体" w:hAnsi="宋体" w:cs="宋体"/>
                <w:sz w:val="18"/>
                <w:szCs w:val="18"/>
              </w:rPr>
            </w:pPr>
            <w:r>
              <w:rPr>
                <w:rFonts w:hint="eastAsia" w:ascii="宋体" w:hAnsi="宋体" w:cs="宋体"/>
                <w:sz w:val="18"/>
              </w:rPr>
              <w:t>TC13</w:t>
            </w:r>
          </w:p>
        </w:tc>
        <w:tc>
          <w:tcPr>
            <w:tcW w:w="852" w:type="dxa"/>
            <w:vAlign w:val="center"/>
          </w:tcPr>
          <w:p>
            <w:pPr>
              <w:jc w:val="center"/>
              <w:rPr>
                <w:rFonts w:ascii="宋体" w:hAnsi="宋体" w:cs="宋体"/>
                <w:sz w:val="18"/>
                <w:szCs w:val="18"/>
              </w:rPr>
            </w:pPr>
            <w:r>
              <w:rPr>
                <w:rFonts w:hint="eastAsia" w:ascii="宋体" w:hAnsi="宋体" w:cs="宋体"/>
                <w:sz w:val="18"/>
              </w:rPr>
              <w:t>TC15</w:t>
            </w:r>
          </w:p>
        </w:tc>
        <w:tc>
          <w:tcPr>
            <w:tcW w:w="852" w:type="dxa"/>
            <w:vAlign w:val="center"/>
          </w:tcPr>
          <w:p>
            <w:pPr>
              <w:jc w:val="center"/>
              <w:rPr>
                <w:rFonts w:ascii="宋体" w:hAnsi="宋体" w:cs="宋体"/>
                <w:sz w:val="18"/>
                <w:szCs w:val="18"/>
              </w:rPr>
            </w:pPr>
            <w:r>
              <w:rPr>
                <w:rFonts w:hint="eastAsia" w:ascii="宋体" w:hAnsi="宋体" w:cs="宋体"/>
                <w:sz w:val="18"/>
              </w:rPr>
              <w:t>TC17</w:t>
            </w:r>
          </w:p>
        </w:tc>
        <w:tc>
          <w:tcPr>
            <w:tcW w:w="852" w:type="dxa"/>
            <w:vAlign w:val="center"/>
          </w:tcPr>
          <w:p>
            <w:pPr>
              <w:jc w:val="center"/>
              <w:rPr>
                <w:rFonts w:ascii="宋体" w:hAnsi="宋体" w:cs="宋体"/>
                <w:sz w:val="18"/>
                <w:szCs w:val="18"/>
              </w:rPr>
            </w:pPr>
            <w:r>
              <w:rPr>
                <w:rFonts w:hint="eastAsia" w:ascii="宋体" w:hAnsi="宋体" w:cs="宋体"/>
                <w:sz w:val="18"/>
              </w:rPr>
              <w:t>TB11</w:t>
            </w:r>
          </w:p>
        </w:tc>
        <w:tc>
          <w:tcPr>
            <w:tcW w:w="852" w:type="dxa"/>
            <w:vAlign w:val="center"/>
          </w:tcPr>
          <w:p>
            <w:pPr>
              <w:jc w:val="center"/>
              <w:rPr>
                <w:rFonts w:ascii="宋体" w:hAnsi="宋体" w:cs="宋体"/>
                <w:sz w:val="18"/>
                <w:szCs w:val="18"/>
              </w:rPr>
            </w:pPr>
            <w:r>
              <w:rPr>
                <w:rFonts w:hint="eastAsia" w:ascii="宋体" w:hAnsi="宋体" w:cs="宋体"/>
                <w:sz w:val="18"/>
              </w:rPr>
              <w:t>TB13</w:t>
            </w:r>
          </w:p>
        </w:tc>
        <w:tc>
          <w:tcPr>
            <w:tcW w:w="852" w:type="dxa"/>
            <w:vAlign w:val="center"/>
          </w:tcPr>
          <w:p>
            <w:pPr>
              <w:jc w:val="center"/>
              <w:rPr>
                <w:rFonts w:ascii="宋体" w:hAnsi="宋体" w:cs="宋体"/>
                <w:sz w:val="18"/>
                <w:szCs w:val="18"/>
              </w:rPr>
            </w:pPr>
            <w:r>
              <w:rPr>
                <w:rFonts w:hint="eastAsia" w:ascii="宋体" w:hAnsi="宋体" w:cs="宋体"/>
                <w:sz w:val="18"/>
              </w:rPr>
              <w:t>TB15</w:t>
            </w:r>
          </w:p>
        </w:tc>
        <w:tc>
          <w:tcPr>
            <w:tcW w:w="853" w:type="dxa"/>
            <w:vAlign w:val="center"/>
          </w:tcPr>
          <w:p>
            <w:pPr>
              <w:jc w:val="center"/>
              <w:rPr>
                <w:rFonts w:ascii="宋体" w:hAnsi="宋体" w:cs="宋体"/>
                <w:sz w:val="18"/>
                <w:szCs w:val="18"/>
              </w:rPr>
            </w:pPr>
            <w:r>
              <w:rPr>
                <w:rFonts w:hint="eastAsia" w:ascii="宋体" w:hAnsi="宋体" w:cs="宋体"/>
                <w:sz w:val="18"/>
              </w:rPr>
              <w:t>TB17</w:t>
            </w:r>
          </w:p>
        </w:tc>
        <w:tc>
          <w:tcPr>
            <w:tcW w:w="853" w:type="dxa"/>
            <w:vAlign w:val="center"/>
          </w:tcPr>
          <w:p>
            <w:pPr>
              <w:jc w:val="center"/>
              <w:rPr>
                <w:rFonts w:ascii="宋体" w:hAnsi="宋体" w:cs="宋体"/>
                <w:sz w:val="18"/>
                <w:szCs w:val="18"/>
              </w:rPr>
            </w:pPr>
            <w:r>
              <w:rPr>
                <w:rFonts w:hint="eastAsia" w:ascii="宋体" w:hAnsi="宋体" w:cs="宋体"/>
                <w:sz w:val="18"/>
              </w:rPr>
              <w:t>TB20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22" w:type="dxa"/>
          </w:tcPr>
          <w:p>
            <w:pPr>
              <w:spacing w:line="360" w:lineRule="auto"/>
              <w:jc w:val="center"/>
              <w:rPr>
                <w:rFonts w:ascii="宋体" w:hAnsi="宋体" w:cs="宋体"/>
                <w:sz w:val="18"/>
                <w:szCs w:val="18"/>
              </w:rPr>
            </w:pPr>
            <w:r>
              <w:rPr>
                <w:rFonts w:hint="eastAsia" w:ascii="宋体" w:hAnsi="宋体" w:cs="宋体"/>
                <w:sz w:val="18"/>
              </w:rPr>
              <w:t>最低强度（N/mm</w:t>
            </w:r>
            <w:r>
              <w:rPr>
                <w:rFonts w:hint="eastAsia" w:ascii="宋体" w:hAnsi="宋体" w:cs="宋体"/>
                <w:sz w:val="18"/>
                <w:vertAlign w:val="superscript"/>
              </w:rPr>
              <w:t>2</w:t>
            </w:r>
            <w:r>
              <w:rPr>
                <w:rFonts w:hint="eastAsia" w:ascii="宋体" w:hAnsi="宋体" w:cs="宋体"/>
                <w:sz w:val="18"/>
              </w:rPr>
              <w:t>）</w:t>
            </w:r>
          </w:p>
        </w:tc>
        <w:tc>
          <w:tcPr>
            <w:tcW w:w="682" w:type="dxa"/>
            <w:vAlign w:val="center"/>
          </w:tcPr>
          <w:p>
            <w:pPr>
              <w:jc w:val="center"/>
              <w:rPr>
                <w:rFonts w:ascii="宋体" w:hAnsi="宋体" w:cs="宋体"/>
                <w:sz w:val="18"/>
                <w:szCs w:val="18"/>
              </w:rPr>
            </w:pPr>
            <w:r>
              <w:rPr>
                <w:rFonts w:hint="eastAsia" w:ascii="宋体" w:hAnsi="宋体" w:cs="宋体"/>
                <w:sz w:val="18"/>
              </w:rPr>
              <w:t>44</w:t>
            </w:r>
          </w:p>
        </w:tc>
        <w:tc>
          <w:tcPr>
            <w:tcW w:w="852" w:type="dxa"/>
            <w:vAlign w:val="center"/>
          </w:tcPr>
          <w:p>
            <w:pPr>
              <w:jc w:val="center"/>
              <w:rPr>
                <w:rFonts w:ascii="宋体" w:hAnsi="宋体" w:cs="宋体"/>
                <w:sz w:val="18"/>
                <w:szCs w:val="18"/>
              </w:rPr>
            </w:pPr>
            <w:r>
              <w:rPr>
                <w:rFonts w:hint="eastAsia" w:ascii="宋体" w:hAnsi="宋体" w:cs="宋体"/>
                <w:sz w:val="18"/>
              </w:rPr>
              <w:t>51</w:t>
            </w:r>
          </w:p>
        </w:tc>
        <w:tc>
          <w:tcPr>
            <w:tcW w:w="852" w:type="dxa"/>
            <w:vAlign w:val="center"/>
          </w:tcPr>
          <w:p>
            <w:pPr>
              <w:jc w:val="center"/>
              <w:rPr>
                <w:rFonts w:ascii="宋体" w:hAnsi="宋体" w:cs="宋体"/>
                <w:sz w:val="18"/>
                <w:szCs w:val="18"/>
              </w:rPr>
            </w:pPr>
            <w:r>
              <w:rPr>
                <w:rFonts w:hint="eastAsia" w:ascii="宋体" w:hAnsi="宋体" w:cs="宋体"/>
                <w:sz w:val="18"/>
              </w:rPr>
              <w:t>58</w:t>
            </w:r>
          </w:p>
        </w:tc>
        <w:tc>
          <w:tcPr>
            <w:tcW w:w="852" w:type="dxa"/>
            <w:vAlign w:val="center"/>
          </w:tcPr>
          <w:p>
            <w:pPr>
              <w:jc w:val="center"/>
              <w:rPr>
                <w:rFonts w:ascii="宋体" w:hAnsi="宋体" w:cs="宋体"/>
                <w:sz w:val="18"/>
                <w:szCs w:val="18"/>
              </w:rPr>
            </w:pPr>
            <w:r>
              <w:rPr>
                <w:rFonts w:hint="eastAsia" w:ascii="宋体" w:hAnsi="宋体" w:cs="宋体"/>
                <w:sz w:val="18"/>
              </w:rPr>
              <w:t>72</w:t>
            </w:r>
          </w:p>
        </w:tc>
        <w:tc>
          <w:tcPr>
            <w:tcW w:w="852" w:type="dxa"/>
            <w:vAlign w:val="center"/>
          </w:tcPr>
          <w:p>
            <w:pPr>
              <w:jc w:val="center"/>
              <w:rPr>
                <w:rFonts w:ascii="宋体" w:hAnsi="宋体" w:cs="宋体"/>
                <w:sz w:val="18"/>
                <w:szCs w:val="18"/>
              </w:rPr>
            </w:pPr>
            <w:r>
              <w:rPr>
                <w:rFonts w:hint="eastAsia" w:ascii="宋体" w:hAnsi="宋体" w:cs="宋体"/>
                <w:sz w:val="18"/>
              </w:rPr>
              <w:t>58</w:t>
            </w:r>
          </w:p>
        </w:tc>
        <w:tc>
          <w:tcPr>
            <w:tcW w:w="852" w:type="dxa"/>
            <w:vAlign w:val="center"/>
          </w:tcPr>
          <w:p>
            <w:pPr>
              <w:jc w:val="center"/>
              <w:rPr>
                <w:rFonts w:ascii="宋体" w:hAnsi="宋体" w:cs="宋体"/>
                <w:sz w:val="18"/>
                <w:szCs w:val="18"/>
              </w:rPr>
            </w:pPr>
            <w:r>
              <w:rPr>
                <w:rFonts w:hint="eastAsia" w:ascii="宋体" w:hAnsi="宋体" w:cs="宋体"/>
                <w:sz w:val="18"/>
              </w:rPr>
              <w:t>68</w:t>
            </w:r>
          </w:p>
        </w:tc>
        <w:tc>
          <w:tcPr>
            <w:tcW w:w="852" w:type="dxa"/>
            <w:vAlign w:val="center"/>
          </w:tcPr>
          <w:p>
            <w:pPr>
              <w:jc w:val="center"/>
              <w:rPr>
                <w:rFonts w:ascii="宋体" w:hAnsi="宋体" w:cs="宋体"/>
                <w:sz w:val="18"/>
                <w:szCs w:val="18"/>
              </w:rPr>
            </w:pPr>
            <w:r>
              <w:rPr>
                <w:rFonts w:hint="eastAsia" w:ascii="宋体" w:hAnsi="宋体" w:cs="宋体"/>
                <w:sz w:val="18"/>
              </w:rPr>
              <w:t>78</w:t>
            </w:r>
          </w:p>
        </w:tc>
        <w:tc>
          <w:tcPr>
            <w:tcW w:w="853" w:type="dxa"/>
            <w:vAlign w:val="center"/>
          </w:tcPr>
          <w:p>
            <w:pPr>
              <w:jc w:val="center"/>
              <w:rPr>
                <w:rFonts w:ascii="宋体" w:hAnsi="宋体" w:cs="宋体"/>
                <w:sz w:val="18"/>
                <w:szCs w:val="18"/>
              </w:rPr>
            </w:pPr>
            <w:r>
              <w:rPr>
                <w:rFonts w:hint="eastAsia" w:ascii="宋体" w:hAnsi="宋体" w:cs="宋体"/>
                <w:sz w:val="18"/>
              </w:rPr>
              <w:t>88</w:t>
            </w:r>
          </w:p>
        </w:tc>
        <w:tc>
          <w:tcPr>
            <w:tcW w:w="853" w:type="dxa"/>
            <w:vAlign w:val="center"/>
          </w:tcPr>
          <w:p>
            <w:pPr>
              <w:jc w:val="center"/>
              <w:rPr>
                <w:rFonts w:ascii="宋体" w:hAnsi="宋体" w:cs="宋体"/>
                <w:sz w:val="18"/>
                <w:szCs w:val="18"/>
              </w:rPr>
            </w:pPr>
            <w:r>
              <w:rPr>
                <w:rFonts w:hint="eastAsia" w:ascii="宋体" w:hAnsi="宋体" w:cs="宋体"/>
                <w:sz w:val="18"/>
              </w:rPr>
              <w:t>98</w:t>
            </w:r>
          </w:p>
        </w:tc>
      </w:tr>
    </w:tbl>
    <w:p>
      <w:pPr>
        <w:spacing w:line="400" w:lineRule="exact"/>
        <w:rPr>
          <w:rFonts w:hint="eastAsia" w:ascii="宋体" w:hAnsi="宋体" w:cs="宋体"/>
          <w:szCs w:val="21"/>
        </w:rPr>
      </w:pPr>
      <w:r>
        <w:rPr>
          <w:rFonts w:hint="eastAsia" w:ascii="Times New Roman" w:hAnsi="Times New Roman"/>
          <w:b/>
          <w:bCs/>
          <w:szCs w:val="21"/>
        </w:rPr>
        <w:t xml:space="preserve">6.2.7 </w:t>
      </w:r>
      <w:r>
        <w:rPr>
          <w:rFonts w:hint="eastAsia" w:ascii="宋体" w:hAnsi="宋体" w:cs="宋体"/>
          <w:szCs w:val="21"/>
        </w:rPr>
        <w:t xml:space="preserve"> 木材抗弯弹性模量检测应符合现行国家标准《木材抗弯弹性模量测定方法》GB/T 1936.2的规定，并应符合下列规定：</w:t>
      </w:r>
    </w:p>
    <w:p>
      <w:pPr>
        <w:spacing w:line="400" w:lineRule="exact"/>
        <w:ind w:firstLine="422" w:firstLineChars="200"/>
        <w:rPr>
          <w:rFonts w:hint="eastAsia"/>
        </w:rPr>
      </w:pPr>
      <w:r>
        <w:rPr>
          <w:rFonts w:hint="eastAsia" w:ascii="Times New Roman" w:hAnsi="Times New Roman"/>
          <w:b/>
          <w:bCs/>
          <w:szCs w:val="21"/>
        </w:rPr>
        <w:t>1</w:t>
      </w:r>
      <w:r>
        <w:rPr>
          <w:rFonts w:hint="eastAsia"/>
        </w:rPr>
        <w:t xml:space="preserve">  当木材的材质或外观与同类木材有显著差异时，或树种和产地判别不清时，或因结构计算需木材强度时，可取样检测木材的抗弯弹性模量；</w:t>
      </w:r>
    </w:p>
    <w:p>
      <w:pPr>
        <w:spacing w:line="400" w:lineRule="exact"/>
        <w:ind w:firstLine="422" w:firstLineChars="200"/>
        <w:rPr>
          <w:rFonts w:hint="eastAsia"/>
        </w:rPr>
      </w:pPr>
      <w:r>
        <w:rPr>
          <w:rFonts w:hint="eastAsia" w:ascii="Times New Roman" w:hAnsi="Times New Roman"/>
          <w:b/>
          <w:bCs/>
          <w:szCs w:val="21"/>
        </w:rPr>
        <w:t xml:space="preserve">2 </w:t>
      </w:r>
      <w:r>
        <w:rPr>
          <w:rFonts w:hint="eastAsia"/>
        </w:rPr>
        <w:t xml:space="preserve"> 取样时应覆盖柱、梁、椽等所有构件，每栋建筑为一个检验批、一个检验批中每类构件取样数量至少3根，每类构件数量在3根以下时，全部取样；</w:t>
      </w:r>
    </w:p>
    <w:p>
      <w:pPr>
        <w:spacing w:line="400" w:lineRule="exact"/>
        <w:ind w:firstLine="422" w:firstLineChars="200"/>
        <w:rPr>
          <w:rFonts w:hint="eastAsia"/>
        </w:rPr>
      </w:pPr>
      <w:r>
        <w:rPr>
          <w:rFonts w:hint="eastAsia" w:ascii="Times New Roman" w:hAnsi="Times New Roman"/>
          <w:b/>
          <w:bCs/>
          <w:szCs w:val="21"/>
        </w:rPr>
        <w:t xml:space="preserve">3 </w:t>
      </w:r>
      <w:r>
        <w:rPr>
          <w:rFonts w:hint="eastAsia"/>
        </w:rPr>
        <w:t xml:space="preserve"> 每根构件应距离构件长度方向的端部200mm以外的部位，随机取样3处，应在每根构件切取3个试件为一组，试件尺寸和含水率应符合现行国家标准《木材抗弯弹性模量测定方法》GB/T 1936.2规定。</w:t>
      </w:r>
    </w:p>
    <w:p>
      <w:pPr>
        <w:spacing w:beforeLines="50" w:afterLines="50" w:line="400" w:lineRule="exact"/>
        <w:jc w:val="center"/>
        <w:outlineLvl w:val="1"/>
        <w:rPr>
          <w:rFonts w:ascii="黑体" w:hAnsi="黑体" w:eastAsia="黑体" w:cs="黑体"/>
          <w:b/>
          <w:bCs/>
          <w:szCs w:val="21"/>
        </w:rPr>
      </w:pPr>
      <w:bookmarkStart w:id="52" w:name="_Toc26156"/>
      <w:r>
        <w:rPr>
          <w:rFonts w:hint="eastAsia" w:ascii="Times New Roman" w:hAnsi="Times New Roman" w:eastAsia="黑体"/>
          <w:b/>
          <w:bCs/>
          <w:szCs w:val="21"/>
        </w:rPr>
        <w:t>6</w:t>
      </w:r>
      <w:r>
        <w:rPr>
          <w:rFonts w:ascii="Times New Roman" w:hAnsi="Times New Roman" w:eastAsia="黑体"/>
          <w:b/>
          <w:bCs/>
          <w:szCs w:val="21"/>
        </w:rPr>
        <w:t>.</w:t>
      </w:r>
      <w:r>
        <w:rPr>
          <w:rFonts w:hint="eastAsia" w:ascii="Times New Roman" w:hAnsi="Times New Roman" w:eastAsia="黑体"/>
          <w:b/>
          <w:bCs/>
          <w:szCs w:val="21"/>
        </w:rPr>
        <w:t>3</w:t>
      </w:r>
      <w:r>
        <w:rPr>
          <w:rFonts w:hint="eastAsia" w:ascii="黑体" w:hAnsi="黑体" w:eastAsia="黑体" w:cs="黑体"/>
          <w:b/>
          <w:bCs/>
          <w:szCs w:val="21"/>
        </w:rPr>
        <w:t xml:space="preserve">  构件</w:t>
      </w:r>
      <w:bookmarkEnd w:id="52"/>
    </w:p>
    <w:p>
      <w:pPr>
        <w:spacing w:line="400" w:lineRule="exact"/>
        <w:rPr>
          <w:rFonts w:ascii="宋体" w:hAnsi="宋体" w:cs="宋体"/>
          <w:szCs w:val="21"/>
        </w:rPr>
      </w:pPr>
      <w:r>
        <w:rPr>
          <w:rFonts w:hint="eastAsia" w:ascii="Times New Roman" w:hAnsi="Times New Roman"/>
          <w:b/>
          <w:bCs/>
          <w:szCs w:val="21"/>
        </w:rPr>
        <w:t>6.3.1</w:t>
      </w:r>
      <w:r>
        <w:rPr>
          <w:rFonts w:hint="eastAsia" w:ascii="宋体" w:hAnsi="宋体" w:cs="宋体"/>
          <w:szCs w:val="21"/>
        </w:rPr>
        <w:t xml:space="preserve">  构件检测项目应包括尺寸偏差、变形、裂缝、防腐防虫蛀、白蚁活体等内容。</w:t>
      </w:r>
    </w:p>
    <w:p>
      <w:pPr>
        <w:spacing w:line="400" w:lineRule="exact"/>
        <w:rPr>
          <w:rFonts w:ascii="宋体" w:hAnsi="宋体" w:cs="宋体"/>
          <w:szCs w:val="21"/>
        </w:rPr>
      </w:pPr>
      <w:r>
        <w:rPr>
          <w:rFonts w:hint="eastAsia" w:ascii="Times New Roman" w:hAnsi="Times New Roman"/>
          <w:b/>
          <w:bCs/>
          <w:szCs w:val="21"/>
        </w:rPr>
        <w:t>6.3.2</w:t>
      </w:r>
      <w:r>
        <w:rPr>
          <w:rFonts w:hint="eastAsia" w:ascii="宋体" w:hAnsi="宋体" w:cs="宋体"/>
          <w:szCs w:val="21"/>
        </w:rPr>
        <w:t xml:space="preserve">  单个木构件截面尺寸其偏差检测应符合下列规定：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w:t>
      </w:r>
      <w:r>
        <w:rPr>
          <w:rFonts w:hint="eastAsia"/>
        </w:rPr>
        <w:t>对于</w:t>
      </w:r>
      <w:r>
        <w:rPr>
          <w:rFonts w:hint="eastAsia" w:ascii="宋体" w:hAnsi="宋体" w:cs="宋体"/>
          <w:szCs w:val="21"/>
        </w:rPr>
        <w:t>等截面构件和截面尺寸均匀变化的变截面构件，应分别在构件的中部和两端量取截面尺寸；对于其它变截面构件，应选取构件端部、截面突变的位置量取截面尺寸；</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应将每个测点的尺寸实测值与设计图纸规定的尺寸进行比较，计算每个测点尺寸偏差值；</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应将构件尺寸的实测值作为该构件截面尺寸的代表值。 </w:t>
      </w:r>
    </w:p>
    <w:p>
      <w:pPr>
        <w:spacing w:line="400" w:lineRule="exact"/>
        <w:rPr>
          <w:rFonts w:ascii="宋体" w:hAnsi="宋体" w:cs="宋体"/>
          <w:szCs w:val="21"/>
        </w:rPr>
      </w:pPr>
      <w:r>
        <w:rPr>
          <w:rFonts w:hint="eastAsia" w:ascii="Times New Roman" w:hAnsi="Times New Roman"/>
          <w:b/>
          <w:bCs/>
          <w:szCs w:val="21"/>
        </w:rPr>
        <w:t>6.3.3</w:t>
      </w:r>
      <w:r>
        <w:rPr>
          <w:rFonts w:hint="eastAsia" w:ascii="宋体" w:hAnsi="宋体" w:cs="宋体"/>
          <w:szCs w:val="21"/>
        </w:rPr>
        <w:t xml:space="preserve">  批量构件截面尺寸及其偏差的检测应符合下列规定：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 xml:space="preserve"> 将同一楼层、结构缝或施工段中设计截面尺寸相同的同类型构件划分为同一检验批；</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在检验批中随机选取构件，抽样数量应符合现行国家标准《建筑结构检测技术标准》GB/T 50344的规定；</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按照</w:t>
      </w:r>
      <w:r>
        <w:rPr>
          <w:rFonts w:hint="eastAsia"/>
        </w:rPr>
        <w:t>单个</w:t>
      </w:r>
      <w:r>
        <w:rPr>
          <w:rFonts w:hint="eastAsia" w:ascii="宋体" w:hAnsi="宋体" w:cs="宋体"/>
          <w:szCs w:val="21"/>
        </w:rPr>
        <w:t>构件的检测要求对每个受检构件进行检测。</w:t>
      </w:r>
    </w:p>
    <w:p>
      <w:pPr>
        <w:spacing w:line="400" w:lineRule="exact"/>
        <w:rPr>
          <w:rFonts w:ascii="宋体" w:hAnsi="宋体" w:cs="宋体"/>
          <w:szCs w:val="21"/>
        </w:rPr>
      </w:pPr>
      <w:r>
        <w:rPr>
          <w:rFonts w:hint="eastAsia" w:ascii="Times New Roman" w:hAnsi="Times New Roman"/>
          <w:b/>
          <w:bCs/>
          <w:szCs w:val="21"/>
        </w:rPr>
        <w:t xml:space="preserve">6.3.4  </w:t>
      </w:r>
      <w:r>
        <w:rPr>
          <w:rFonts w:hint="eastAsia" w:ascii="宋体" w:hAnsi="宋体" w:cs="宋体"/>
          <w:szCs w:val="21"/>
        </w:rPr>
        <w:t>对于跨度较大的木构件检测其尺寸及其偏差时，可采用水准仪或全站仪等仪器测量。</w:t>
      </w:r>
    </w:p>
    <w:p>
      <w:pPr>
        <w:spacing w:line="400" w:lineRule="exact"/>
        <w:rPr>
          <w:rFonts w:ascii="宋体" w:hAnsi="宋体" w:cs="宋体"/>
          <w:szCs w:val="21"/>
        </w:rPr>
      </w:pPr>
      <w:r>
        <w:rPr>
          <w:rFonts w:hint="eastAsia" w:ascii="Times New Roman" w:hAnsi="Times New Roman"/>
          <w:b/>
          <w:bCs/>
          <w:szCs w:val="21"/>
        </w:rPr>
        <w:t xml:space="preserve">6.3.5  </w:t>
      </w:r>
      <w:r>
        <w:rPr>
          <w:rFonts w:hint="eastAsia" w:ascii="宋体" w:hAnsi="宋体" w:cs="宋体"/>
          <w:szCs w:val="21"/>
        </w:rPr>
        <w:t>木构件变形检测应符合下列规定：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变形检测可分结构整体垂直度、构件垂直度、弯曲变形、跨中挠度等项目；</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在对木结构或构件变形检测前，宜先清除饰面层；当构件各测试点饰面层厚度接近，且不影响评定结果，可不清除饰面层。</w:t>
      </w:r>
    </w:p>
    <w:p>
      <w:pPr>
        <w:spacing w:line="400" w:lineRule="exact"/>
        <w:rPr>
          <w:rFonts w:ascii="宋体" w:hAnsi="宋体" w:cs="宋体"/>
          <w:szCs w:val="21"/>
        </w:rPr>
      </w:pPr>
      <w:r>
        <w:rPr>
          <w:rFonts w:hint="eastAsia" w:ascii="Times New Roman" w:hAnsi="Times New Roman"/>
          <w:b/>
          <w:bCs/>
          <w:szCs w:val="21"/>
        </w:rPr>
        <w:t xml:space="preserve">6.3.6  </w:t>
      </w:r>
      <w:r>
        <w:rPr>
          <w:rFonts w:hint="eastAsia" w:ascii="宋体" w:hAnsi="宋体" w:cs="宋体"/>
          <w:szCs w:val="21"/>
        </w:rPr>
        <w:t>木构件裂缝宽度可采用塞尺和微钻阻力仪检测，并符合下列规定：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当</w:t>
      </w:r>
      <w:r>
        <w:rPr>
          <w:rFonts w:hint="eastAsia"/>
        </w:rPr>
        <w:t>木构</w:t>
      </w:r>
      <w:r>
        <w:rPr>
          <w:rFonts w:hint="eastAsia" w:ascii="宋体" w:hAnsi="宋体" w:cs="宋体"/>
          <w:szCs w:val="21"/>
        </w:rPr>
        <w:t>件裂缝处在外表面部位，裂缝宽度可直接采用塞尺或直尺进行测量；</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当</w:t>
      </w:r>
      <w:r>
        <w:rPr>
          <w:rFonts w:hint="eastAsia"/>
        </w:rPr>
        <w:t>木构</w:t>
      </w:r>
      <w:r>
        <w:rPr>
          <w:rFonts w:hint="eastAsia" w:ascii="宋体" w:hAnsi="宋体" w:cs="宋体"/>
          <w:szCs w:val="21"/>
        </w:rPr>
        <w:t>件裂缝处在隐蔽或不利操作检查部位，裂缝宽度宜采用微钻阻力仪进行检测，精确至0.01mm。</w:t>
      </w:r>
    </w:p>
    <w:p>
      <w:pPr>
        <w:spacing w:line="400" w:lineRule="exact"/>
        <w:rPr>
          <w:rFonts w:ascii="宋体" w:hAnsi="宋体" w:cs="宋体"/>
          <w:szCs w:val="21"/>
        </w:rPr>
      </w:pPr>
      <w:r>
        <w:rPr>
          <w:rFonts w:hint="eastAsia" w:ascii="Times New Roman" w:hAnsi="Times New Roman"/>
          <w:b/>
          <w:bCs/>
          <w:szCs w:val="21"/>
        </w:rPr>
        <w:t>6.3.7</w:t>
      </w:r>
      <w:r>
        <w:rPr>
          <w:rFonts w:hint="eastAsia" w:ascii="宋体" w:hAnsi="宋体" w:cs="宋体"/>
          <w:szCs w:val="21"/>
        </w:rPr>
        <w:t xml:space="preserve">  木构件裂缝深度可采用直尺和超声波法检测，并符合下列规定：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当</w:t>
      </w:r>
      <w:r>
        <w:rPr>
          <w:rFonts w:hint="eastAsia"/>
        </w:rPr>
        <w:t>木构</w:t>
      </w:r>
      <w:r>
        <w:rPr>
          <w:rFonts w:hint="eastAsia" w:ascii="宋体" w:hAnsi="宋体" w:cs="宋体"/>
          <w:szCs w:val="21"/>
        </w:rPr>
        <w:t xml:space="preserve">件裂缝处在外表面部位可用钢尺量测； </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当</w:t>
      </w:r>
      <w:r>
        <w:rPr>
          <w:rFonts w:hint="eastAsia"/>
        </w:rPr>
        <w:t>木构</w:t>
      </w:r>
      <w:r>
        <w:rPr>
          <w:rFonts w:hint="eastAsia" w:ascii="宋体" w:hAnsi="宋体" w:cs="宋体"/>
          <w:szCs w:val="21"/>
        </w:rPr>
        <w:t>件裂缝处在隐蔽或不利操作检查部位，裂缝宽度宜采用超声波法测试；</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采用超声波法测裂缝深度时，被测裂缝不得有积水和泥浆等。</w:t>
      </w:r>
    </w:p>
    <w:p>
      <w:pPr>
        <w:spacing w:line="400" w:lineRule="exact"/>
        <w:rPr>
          <w:rFonts w:ascii="宋体" w:hAnsi="宋体" w:cs="宋体"/>
          <w:szCs w:val="21"/>
        </w:rPr>
      </w:pPr>
      <w:r>
        <w:rPr>
          <w:rFonts w:hint="eastAsia" w:ascii="Times New Roman" w:hAnsi="Times New Roman"/>
          <w:b/>
          <w:bCs/>
          <w:szCs w:val="21"/>
        </w:rPr>
        <w:t xml:space="preserve">6.3.8 </w:t>
      </w:r>
      <w:r>
        <w:rPr>
          <w:rFonts w:hint="eastAsia" w:ascii="宋体" w:hAnsi="宋体" w:cs="宋体"/>
          <w:szCs w:val="21"/>
        </w:rPr>
        <w:t xml:space="preserve"> 构件裂缝长度可用钢尺或卷尺量测。</w:t>
      </w:r>
    </w:p>
    <w:p>
      <w:pPr>
        <w:spacing w:line="400" w:lineRule="exact"/>
        <w:rPr>
          <w:rFonts w:hint="eastAsia" w:ascii="宋体" w:hAnsi="宋体" w:cs="宋体"/>
          <w:szCs w:val="21"/>
        </w:rPr>
      </w:pPr>
      <w:r>
        <w:rPr>
          <w:rFonts w:hint="eastAsia" w:ascii="Times New Roman" w:hAnsi="Times New Roman"/>
          <w:b/>
          <w:bCs/>
          <w:szCs w:val="21"/>
        </w:rPr>
        <w:t xml:space="preserve">6.3.9  </w:t>
      </w:r>
      <w:r>
        <w:rPr>
          <w:rFonts w:hint="eastAsia" w:ascii="宋体" w:hAnsi="宋体" w:cs="宋体"/>
          <w:szCs w:val="21"/>
        </w:rPr>
        <w:t>木构件腐朽、虫蛀等缺陷时可选用木材阻抗仪等微损检测方法检测，并应委托具有相关资质的单位进行。</w:t>
      </w:r>
    </w:p>
    <w:p>
      <w:pPr>
        <w:spacing w:line="400" w:lineRule="exact"/>
        <w:rPr>
          <w:rFonts w:ascii="宋体" w:hAnsi="宋体" w:cs="宋体"/>
          <w:szCs w:val="21"/>
        </w:rPr>
      </w:pPr>
      <w:r>
        <w:rPr>
          <w:rFonts w:hint="eastAsia" w:ascii="Times New Roman" w:hAnsi="Times New Roman"/>
          <w:b/>
          <w:bCs/>
          <w:szCs w:val="21"/>
        </w:rPr>
        <w:t xml:space="preserve">6.3.10  </w:t>
      </w:r>
      <w:r>
        <w:rPr>
          <w:rFonts w:hint="eastAsia" w:ascii="宋体" w:hAnsi="宋体" w:cs="宋体"/>
          <w:szCs w:val="21"/>
        </w:rPr>
        <w:t>采用木材阻抗仪对木构件疑似缺陷区进行检测时，其步骤应符合下列规定：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检测前应先去除木构件表面的装饰层，使木材待测表面外露，同时探针路径应避开金属连接件等其它材质区域；</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检测过程中应保持仪器的稳定性，当探针到达预定钻深后应停止操作，并按住反向按钮后，方可再启动仪器将探针完全拔出；</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木材检测宜在垂直于木构件的长度方向进行，检测过程中应保证探针始终处于木材待检平面内，同时保持探针进入木材的角度不变；</w:t>
      </w:r>
    </w:p>
    <w:p>
      <w:pPr>
        <w:spacing w:line="400" w:lineRule="exact"/>
        <w:ind w:firstLine="422" w:firstLineChars="200"/>
        <w:rPr>
          <w:rFonts w:ascii="宋体" w:hAnsi="宋体" w:cs="宋体"/>
          <w:szCs w:val="21"/>
        </w:rPr>
      </w:pPr>
      <w:r>
        <w:rPr>
          <w:rFonts w:hint="eastAsia" w:ascii="Times New Roman" w:hAnsi="Times New Roman"/>
          <w:b/>
          <w:bCs/>
          <w:szCs w:val="21"/>
        </w:rPr>
        <w:t xml:space="preserve">4  </w:t>
      </w:r>
      <w:r>
        <w:rPr>
          <w:rFonts w:hint="eastAsia" w:ascii="宋体" w:hAnsi="宋体" w:cs="宋体"/>
          <w:szCs w:val="21"/>
        </w:rPr>
        <w:t>对木构件中贴近楼面、地面等不易进行垂直于构件长度方向检测的部位，可在木材阻抗仪端部安装45</w:t>
      </w:r>
      <w:r>
        <w:rPr>
          <w:rFonts w:hint="eastAsia" w:ascii="宋体" w:hAnsi="宋体" w:cs="宋体"/>
          <w:szCs w:val="21"/>
          <w:vertAlign w:val="superscript"/>
        </w:rPr>
        <w:t>o</w:t>
      </w:r>
      <w:r>
        <w:rPr>
          <w:rFonts w:hint="eastAsia" w:ascii="宋体" w:hAnsi="宋体" w:cs="宋体"/>
          <w:szCs w:val="21"/>
        </w:rPr>
        <w:t>钻孔适配器进行斜向检测；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5  </w:t>
      </w:r>
      <w:r>
        <w:rPr>
          <w:rFonts w:hint="eastAsia" w:ascii="宋体" w:hAnsi="宋体" w:cs="宋体"/>
          <w:szCs w:val="21"/>
        </w:rPr>
        <w:t>对矩形和圆形截面木材，应选择相互垂直且通过截面中心的两个方向进行检测；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6  </w:t>
      </w:r>
      <w:r>
        <w:rPr>
          <w:rFonts w:hint="eastAsia" w:ascii="宋体" w:hAnsi="宋体" w:cs="宋体"/>
          <w:szCs w:val="21"/>
        </w:rPr>
        <w:t>当木构件截面或缺陷形状显著不规则时，应适当增加探针路径以更准确地判断木材内部质量状况，但探针路径总数不宜超过4条；</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7  </w:t>
      </w:r>
      <w:r>
        <w:rPr>
          <w:rFonts w:hint="eastAsia" w:ascii="宋体" w:hAnsi="宋体" w:cs="宋体"/>
          <w:szCs w:val="21"/>
        </w:rPr>
        <w:t>木材阻抗仪检测完成后，应在测孔处及时灌入木结构用胶封堵密实。</w:t>
      </w:r>
      <w:r>
        <w:rPr>
          <w:rFonts w:hint="eastAsia" w:ascii="仿宋" w:hAnsi="仿宋" w:eastAsia="仿宋" w:cs="仿宋"/>
          <w:color w:val="0000FF"/>
          <w:szCs w:val="21"/>
        </w:rPr>
        <w:t xml:space="preserve">   </w:t>
      </w:r>
    </w:p>
    <w:p>
      <w:pPr>
        <w:spacing w:line="400" w:lineRule="exact"/>
        <w:rPr>
          <w:rFonts w:ascii="Times New Roman" w:hAnsi="Times New Roman"/>
          <w:strike/>
          <w:sz w:val="24"/>
          <w:highlight w:val="yellow"/>
        </w:rPr>
      </w:pPr>
      <w:r>
        <w:rPr>
          <w:rFonts w:hint="eastAsia" w:ascii="Times New Roman" w:hAnsi="Times New Roman"/>
          <w:b/>
          <w:bCs/>
          <w:szCs w:val="21"/>
        </w:rPr>
        <w:t xml:space="preserve">6.3.11  </w:t>
      </w:r>
      <w:r>
        <w:rPr>
          <w:rFonts w:hint="eastAsia" w:ascii="宋体" w:hAnsi="宋体" w:cs="宋体"/>
          <w:szCs w:val="21"/>
        </w:rPr>
        <w:t>采用木材阻抗仪对木构件疑似缺陷区检测完成后，应根据同一截面获取的多条阻抗曲线进行木材质量综合分析，并应绘制该截面的木材缺陷分布图，分布图样式应符合图6.3.11的规定。当被测木构件有多个检测截面时，应分别绘制各截面的木材缺陷分布图，并应综合评定木材内部缺陷。</w:t>
      </w:r>
    </w:p>
    <w:p>
      <w:pPr>
        <w:snapToGrid w:val="0"/>
        <w:spacing w:line="312" w:lineRule="auto"/>
        <w:jc w:val="center"/>
        <w:rPr>
          <w:rFonts w:ascii="Times New Roman" w:hAnsi="Times New Roman"/>
          <w:sz w:val="24"/>
        </w:rPr>
      </w:pPr>
      <w:r>
        <w:rPr>
          <w:rFonts w:ascii="Times New Roman" w:hAnsi="Times New Roman"/>
          <w:sz w:val="24"/>
        </w:rPr>
        <w:t xml:space="preserve">   </w:t>
      </w:r>
    </w:p>
    <w:p>
      <w:pPr>
        <w:snapToGrid w:val="0"/>
        <w:spacing w:line="312" w:lineRule="auto"/>
        <w:jc w:val="center"/>
        <w:rPr>
          <w:rFonts w:ascii="Times New Roman" w:hAnsi="Times New Roman"/>
          <w:sz w:val="24"/>
        </w:rPr>
      </w:pPr>
      <w:r>
        <w:rPr>
          <w:rFonts w:ascii="Times New Roman" w:hAnsi="Times New Roman"/>
          <w:sz w:val="24"/>
        </w:rPr>
        <w:drawing>
          <wp:inline distT="0" distB="0" distL="114300" distR="114300">
            <wp:extent cx="4660900" cy="1766570"/>
            <wp:effectExtent l="0" t="0" r="6350" b="508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rcRect r="11588"/>
                    <a:stretch>
                      <a:fillRect/>
                    </a:stretch>
                  </pic:blipFill>
                  <pic:spPr>
                    <a:xfrm>
                      <a:off x="0" y="0"/>
                      <a:ext cx="4660900" cy="1766570"/>
                    </a:xfrm>
                    <a:prstGeom prst="rect">
                      <a:avLst/>
                    </a:prstGeom>
                  </pic:spPr>
                </pic:pic>
              </a:graphicData>
            </a:graphic>
          </wp:inline>
        </w:drawing>
      </w:r>
    </w:p>
    <w:p>
      <w:pPr>
        <w:snapToGrid w:val="0"/>
        <w:spacing w:line="400" w:lineRule="exact"/>
        <w:ind w:firstLine="1080" w:firstLineChars="600"/>
        <w:rPr>
          <w:rFonts w:ascii="宋体" w:hAnsi="宋体" w:cs="宋体"/>
          <w:sz w:val="18"/>
          <w:szCs w:val="18"/>
        </w:rPr>
      </w:pPr>
      <w:r>
        <w:rPr>
          <w:rFonts w:hint="eastAsia" w:ascii="宋体" w:hAnsi="宋体" w:cs="宋体"/>
          <w:sz w:val="18"/>
          <w:szCs w:val="18"/>
        </w:rPr>
        <w:t xml:space="preserve">(a) 圆形截面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(b) 矩形截面</w:t>
      </w:r>
    </w:p>
    <w:p>
      <w:pPr>
        <w:spacing w:beforeLines="50" w:afterLines="50" w:line="400" w:lineRule="exact"/>
        <w:jc w:val="center"/>
        <w:rPr>
          <w:rFonts w:hint="eastAsia" w:ascii="宋体" w:hAnsi="宋体" w:cs="宋体"/>
          <w:sz w:val="18"/>
          <w:szCs w:val="18"/>
        </w:rPr>
      </w:pPr>
      <w:r>
        <w:rPr>
          <w:rFonts w:hint="eastAsia" w:ascii="宋体" w:hAnsi="宋体" w:cs="宋体"/>
          <w:sz w:val="18"/>
          <w:szCs w:val="18"/>
        </w:rPr>
        <w:t>图6.3.11  木构件典型截面缺陷分布示意图</w:t>
      </w:r>
    </w:p>
    <w:p>
      <w:pPr>
        <w:spacing w:beforeLines="50" w:afterLines="50" w:line="40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1--检测方向1；2--检测方向2；3--检测方向3；4--测定的腐朽虫蛀区</w:t>
      </w:r>
    </w:p>
    <w:p>
      <w:pPr>
        <w:spacing w:line="400" w:lineRule="exact"/>
        <w:rPr>
          <w:rFonts w:hint="eastAsia" w:ascii="宋体" w:hAnsi="宋体" w:cs="宋体"/>
          <w:szCs w:val="21"/>
        </w:rPr>
      </w:pPr>
      <w:r>
        <w:rPr>
          <w:rFonts w:hint="eastAsia" w:ascii="Times New Roman" w:hAnsi="Times New Roman"/>
          <w:b/>
          <w:bCs/>
          <w:szCs w:val="21"/>
        </w:rPr>
        <w:t>6.3.12</w:t>
      </w:r>
      <w:r>
        <w:rPr>
          <w:rFonts w:hint="eastAsia" w:ascii="宋体" w:hAnsi="宋体" w:cs="宋体"/>
          <w:szCs w:val="21"/>
        </w:rPr>
        <w:t xml:space="preserve">  白蚁活体检测可采用温度检测、湿度检测和雷达检测等方法，检测发现下列情况之一时，判断有白蚁：</w:t>
      </w:r>
    </w:p>
    <w:p>
      <w:pPr>
        <w:spacing w:line="400" w:lineRule="exact"/>
        <w:ind w:firstLine="420"/>
        <w:rPr>
          <w:rFonts w:hint="eastAsia" w:ascii="宋体" w:hAnsi="宋体" w:cs="宋体"/>
          <w:szCs w:val="21"/>
        </w:rPr>
      </w:pPr>
      <w:r>
        <w:rPr>
          <w:rFonts w:hint="eastAsia" w:ascii="Times New Roman" w:hAnsi="Times New Roman"/>
          <w:b/>
          <w:bCs/>
          <w:szCs w:val="21"/>
        </w:rPr>
        <w:t>1</w:t>
      </w:r>
      <w:r>
        <w:rPr>
          <w:rFonts w:hint="eastAsia" w:ascii="宋体" w:hAnsi="宋体" w:cs="宋体"/>
          <w:szCs w:val="21"/>
        </w:rPr>
        <w:t xml:space="preserve">  温度检测时，温差变化幅度在2°~3°；</w:t>
      </w:r>
    </w:p>
    <w:p>
      <w:pPr>
        <w:spacing w:line="400" w:lineRule="exact"/>
        <w:ind w:firstLine="420"/>
        <w:rPr>
          <w:rFonts w:hint="eastAsia" w:ascii="宋体" w:hAnsi="宋体" w:cs="宋体"/>
          <w:szCs w:val="21"/>
        </w:rPr>
      </w:pPr>
      <w:r>
        <w:rPr>
          <w:rFonts w:hint="eastAsia" w:ascii="Times New Roman" w:hAnsi="Times New Roman"/>
          <w:b/>
          <w:bCs/>
          <w:szCs w:val="21"/>
        </w:rPr>
        <w:t>2</w:t>
      </w:r>
      <w:r>
        <w:rPr>
          <w:rFonts w:hint="eastAsia" w:ascii="宋体" w:hAnsi="宋体" w:cs="宋体"/>
          <w:szCs w:val="21"/>
        </w:rPr>
        <w:t xml:space="preserve">   湿度检测时，湿度变化在10~30%；</w:t>
      </w:r>
    </w:p>
    <w:p>
      <w:pPr>
        <w:spacing w:line="400" w:lineRule="exact"/>
        <w:ind w:firstLine="420"/>
        <w:rPr>
          <w:rFonts w:hint="eastAsia" w:ascii="宋体" w:hAnsi="宋体" w:cs="宋体"/>
          <w:szCs w:val="21"/>
        </w:rPr>
      </w:pPr>
      <w:r>
        <w:rPr>
          <w:rFonts w:hint="eastAsia" w:ascii="Times New Roman" w:hAnsi="Times New Roman"/>
          <w:b/>
          <w:bCs/>
          <w:szCs w:val="21"/>
        </w:rPr>
        <w:t>3</w:t>
      </w:r>
      <w:r>
        <w:rPr>
          <w:rFonts w:hint="eastAsia" w:ascii="宋体" w:hAnsi="宋体" w:cs="宋体"/>
          <w:szCs w:val="21"/>
        </w:rPr>
        <w:t xml:space="preserve">   雷达检测时，振动图谱波动幅度大于2gain。</w:t>
      </w:r>
    </w:p>
    <w:p>
      <w:pPr>
        <w:spacing w:line="400" w:lineRule="exact"/>
        <w:rPr>
          <w:rFonts w:hint="eastAsia" w:ascii="宋体" w:hAnsi="宋体" w:cs="宋体"/>
          <w:szCs w:val="21"/>
        </w:rPr>
      </w:pPr>
      <w:r>
        <w:rPr>
          <w:rFonts w:hint="eastAsia" w:ascii="Times New Roman" w:hAnsi="Times New Roman"/>
          <w:b/>
          <w:bCs/>
          <w:szCs w:val="21"/>
        </w:rPr>
        <w:t>6.3.13</w:t>
      </w:r>
      <w:r>
        <w:rPr>
          <w:rFonts w:hint="eastAsia" w:ascii="宋体" w:hAnsi="宋体" w:cs="宋体"/>
          <w:szCs w:val="21"/>
        </w:rPr>
        <w:t xml:space="preserve">  胶合木结构和轻型木结构的翘曲、扭曲、横弯和順弯，可采用拉线与尺量的方法或用靠尺与尺量的方法检测；检测结果的评定可按《木结构工程施工质量验收规范》GB 50206的相关规定进行。</w:t>
      </w:r>
    </w:p>
    <w:p>
      <w:pPr>
        <w:spacing w:beforeLines="50" w:afterLines="50" w:line="400" w:lineRule="exact"/>
        <w:jc w:val="center"/>
        <w:outlineLvl w:val="1"/>
        <w:rPr>
          <w:rFonts w:ascii="黑体" w:hAnsi="黑体" w:eastAsia="黑体" w:cs="黑体"/>
          <w:b/>
          <w:bCs/>
          <w:szCs w:val="21"/>
        </w:rPr>
      </w:pPr>
      <w:bookmarkStart w:id="240" w:name="_GoBack"/>
      <w:bookmarkEnd w:id="240"/>
      <w:bookmarkStart w:id="53" w:name="_Toc22110"/>
      <w:r>
        <w:rPr>
          <w:rFonts w:hint="eastAsia" w:ascii="Times New Roman" w:hAnsi="Times New Roman" w:eastAsia="黑体"/>
          <w:b/>
          <w:bCs/>
          <w:szCs w:val="21"/>
        </w:rPr>
        <w:t>6</w:t>
      </w:r>
      <w:r>
        <w:rPr>
          <w:rFonts w:ascii="Times New Roman" w:hAnsi="Times New Roman" w:eastAsia="黑体"/>
          <w:b/>
          <w:bCs/>
          <w:szCs w:val="21"/>
        </w:rPr>
        <w:t>.</w:t>
      </w:r>
      <w:r>
        <w:rPr>
          <w:rFonts w:hint="eastAsia" w:ascii="Times New Roman" w:hAnsi="Times New Roman" w:eastAsia="黑体"/>
          <w:b/>
          <w:bCs/>
          <w:szCs w:val="21"/>
        </w:rPr>
        <w:t>4</w:t>
      </w:r>
      <w:r>
        <w:rPr>
          <w:rFonts w:hint="eastAsia" w:ascii="黑体" w:hAnsi="黑体" w:eastAsia="黑体" w:cs="黑体"/>
          <w:b/>
          <w:bCs/>
          <w:szCs w:val="21"/>
        </w:rPr>
        <w:t xml:space="preserve">  连接</w:t>
      </w:r>
      <w:bookmarkEnd w:id="53"/>
    </w:p>
    <w:p>
      <w:pPr>
        <w:spacing w:line="400" w:lineRule="exact"/>
        <w:rPr>
          <w:rFonts w:ascii="宋体" w:hAnsi="宋体" w:cs="宋体"/>
          <w:szCs w:val="21"/>
        </w:rPr>
      </w:pPr>
      <w:r>
        <w:rPr>
          <w:rFonts w:hint="eastAsia" w:ascii="Times New Roman" w:hAnsi="Times New Roman"/>
          <w:b/>
          <w:bCs/>
          <w:szCs w:val="21"/>
        </w:rPr>
        <w:t>6.4.1</w:t>
      </w:r>
      <w:r>
        <w:rPr>
          <w:rFonts w:hint="eastAsia" w:ascii="宋体" w:hAnsi="宋体" w:cs="宋体"/>
          <w:szCs w:val="21"/>
        </w:rPr>
        <w:t xml:space="preserve">  连接检测应包括螺栓连接、齿连接、榫卯连接、植筋连接和金属连接件连接等内容。</w:t>
      </w:r>
    </w:p>
    <w:p>
      <w:pPr>
        <w:spacing w:line="400" w:lineRule="exact"/>
        <w:rPr>
          <w:rFonts w:ascii="宋体" w:hAnsi="宋体" w:cs="宋体"/>
          <w:szCs w:val="21"/>
        </w:rPr>
      </w:pPr>
      <w:r>
        <w:rPr>
          <w:rFonts w:hint="eastAsia" w:ascii="Times New Roman" w:hAnsi="Times New Roman"/>
          <w:b/>
          <w:bCs/>
          <w:szCs w:val="21"/>
        </w:rPr>
        <w:t>6.4.2</w:t>
      </w:r>
      <w:r>
        <w:rPr>
          <w:rFonts w:hint="eastAsia" w:ascii="宋体" w:hAnsi="宋体" w:cs="宋体"/>
          <w:szCs w:val="21"/>
        </w:rPr>
        <w:t xml:space="preserve">  普通螺栓连接应符合下列规定：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螺栓孔径不应大于螺栓杆直径1mm，也不应小于或等于螺栓杆直径；</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螺帽下应设钢垫板，其规格除应符合设计文件的规定外，厚度不应小于螺杆直径的3%；方形垫板的边长不应小于螺杆直径的3.5倍，圆形垫板的直径不应小于螺杆直径的4倍，螺帽拧紧后螺栓外露长度不应小于螺杆直径的80%。螺纹段剩留在木构件内的长度不应大于螺杆直径的1.0倍；</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连接件与被连接件间的接触面应平整，拧紧螺帽后局部缝隙宽度不应超过1mm；</w:t>
      </w:r>
    </w:p>
    <w:p>
      <w:pPr>
        <w:spacing w:line="400" w:lineRule="exact"/>
        <w:ind w:firstLine="422" w:firstLineChars="200"/>
        <w:rPr>
          <w:rFonts w:ascii="宋体" w:hAnsi="宋体" w:cs="宋体"/>
          <w:szCs w:val="21"/>
        </w:rPr>
      </w:pPr>
      <w:r>
        <w:rPr>
          <w:rFonts w:hint="eastAsia" w:ascii="Times New Roman" w:hAnsi="Times New Roman"/>
          <w:b/>
          <w:bCs/>
          <w:szCs w:val="21"/>
        </w:rPr>
        <w:t xml:space="preserve">4 </w:t>
      </w:r>
      <w:r>
        <w:rPr>
          <w:rFonts w:hint="eastAsia" w:ascii="宋体" w:hAnsi="宋体" w:cs="宋体"/>
          <w:szCs w:val="21"/>
        </w:rPr>
        <w:t xml:space="preserve"> 检测数量应按照检验批全数检测。</w:t>
      </w:r>
    </w:p>
    <w:p>
      <w:pPr>
        <w:spacing w:line="400" w:lineRule="exact"/>
        <w:rPr>
          <w:rFonts w:ascii="宋体" w:hAnsi="宋体" w:cs="宋体"/>
          <w:szCs w:val="21"/>
        </w:rPr>
      </w:pPr>
      <w:r>
        <w:rPr>
          <w:rFonts w:hint="eastAsia" w:ascii="Times New Roman" w:hAnsi="Times New Roman"/>
          <w:b/>
          <w:bCs/>
          <w:szCs w:val="21"/>
        </w:rPr>
        <w:t>6.4.3</w:t>
      </w:r>
      <w:r>
        <w:rPr>
          <w:rFonts w:hint="eastAsia" w:ascii="宋体" w:hAnsi="宋体" w:cs="宋体"/>
          <w:szCs w:val="21"/>
        </w:rPr>
        <w:t xml:space="preserve">  高强度螺栓连接副终拧后，螺栓丝扣外露应为2~3扣，其中允许有10%的螺栓丝扣外露1扣或4扣。观察检查时，数量应按照节点数抽查10%，且不应小于10个。</w:t>
      </w:r>
    </w:p>
    <w:p>
      <w:pPr>
        <w:spacing w:line="400" w:lineRule="exact"/>
      </w:pPr>
      <w:r>
        <w:rPr>
          <w:rFonts w:hint="eastAsia" w:ascii="Times New Roman" w:hAnsi="Times New Roman"/>
          <w:b/>
          <w:bCs/>
          <w:szCs w:val="21"/>
        </w:rPr>
        <w:t xml:space="preserve">6.4.4 </w:t>
      </w:r>
      <w:r>
        <w:rPr>
          <w:rFonts w:hint="eastAsia" w:ascii="宋体" w:hAnsi="宋体" w:cs="宋体"/>
          <w:szCs w:val="21"/>
        </w:rPr>
        <w:t xml:space="preserve"> 螺栓连接的检测结果应符合现行国家标准</w:t>
      </w:r>
      <w:r>
        <w:t>《木结构工程施工质量验收规范》GB50206、《木结构设计规范》GB50005以及《胶合木结构技术规范》GBT 50708</w:t>
      </w:r>
      <w:r>
        <w:rPr>
          <w:rFonts w:hint="eastAsia"/>
        </w:rPr>
        <w:t>的规定。</w:t>
      </w:r>
    </w:p>
    <w:p>
      <w:pPr>
        <w:spacing w:line="400" w:lineRule="exact"/>
      </w:pPr>
      <w:r>
        <w:rPr>
          <w:rFonts w:hint="eastAsia" w:ascii="Times New Roman" w:hAnsi="Times New Roman"/>
          <w:b/>
          <w:bCs/>
          <w:szCs w:val="21"/>
        </w:rPr>
        <w:t>6.4.5</w:t>
      </w:r>
      <w:r>
        <w:rPr>
          <w:rFonts w:hint="eastAsia"/>
        </w:rPr>
        <w:t xml:space="preserve">  齿连接应符合下列规定：</w:t>
      </w:r>
    </w:p>
    <w:p>
      <w:pPr>
        <w:spacing w:line="400" w:lineRule="exact"/>
        <w:ind w:firstLine="422" w:firstLineChars="200"/>
      </w:pPr>
      <w:r>
        <w:rPr>
          <w:rFonts w:hint="eastAsia" w:ascii="Times New Roman" w:hAnsi="Times New Roman"/>
          <w:b/>
          <w:bCs/>
          <w:szCs w:val="21"/>
        </w:rPr>
        <w:t>1</w:t>
      </w:r>
      <w:r>
        <w:rPr>
          <w:rFonts w:hint="eastAsia"/>
        </w:rPr>
        <w:t xml:space="preserve">  除应符合设计文件的规定外，承压面应与压杆的轴线垂直。单齿连接压杆轴线应通过承压面中心；双齿连接，第一齿顶点应位于上、下弦杆上边缘的交点处，第二齿顶点应位于上弦杆轴线与下弦杆上边缘的交点处，第二齿承压面应比第一齿承压面至少深20mm；</w:t>
      </w:r>
    </w:p>
    <w:p>
      <w:pPr>
        <w:spacing w:line="400" w:lineRule="exact"/>
        <w:ind w:firstLine="422" w:firstLineChars="200"/>
      </w:pPr>
      <w:r>
        <w:rPr>
          <w:rFonts w:hint="eastAsia" w:ascii="Times New Roman" w:hAnsi="Times New Roman"/>
          <w:b/>
          <w:bCs/>
          <w:szCs w:val="21"/>
        </w:rPr>
        <w:t xml:space="preserve">2 </w:t>
      </w:r>
      <w:r>
        <w:rPr>
          <w:rFonts w:hint="eastAsia"/>
        </w:rPr>
        <w:t xml:space="preserve"> 承压面应平整，局部隙缝不应超过1mm，非承压而应留外口约5mm的楔形缝隙；</w:t>
      </w:r>
    </w:p>
    <w:p>
      <w:pPr>
        <w:spacing w:line="400" w:lineRule="exact"/>
        <w:ind w:firstLine="422" w:firstLineChars="200"/>
      </w:pPr>
      <w:r>
        <w:rPr>
          <w:rFonts w:hint="eastAsia" w:ascii="Times New Roman" w:hAnsi="Times New Roman"/>
          <w:b/>
          <w:bCs/>
          <w:szCs w:val="21"/>
        </w:rPr>
        <w:t xml:space="preserve">3 </w:t>
      </w:r>
      <w:r>
        <w:rPr>
          <w:rFonts w:hint="eastAsia"/>
        </w:rPr>
        <w:t xml:space="preserve"> 桁架支座处齿连接的保险螺栓应垂直于上弦杆轴线，木腹杆与上、下弦祠杆间应有扒钉扣紧；</w:t>
      </w:r>
    </w:p>
    <w:p>
      <w:pPr>
        <w:spacing w:line="400" w:lineRule="exact"/>
        <w:ind w:firstLine="422" w:firstLineChars="200"/>
      </w:pPr>
      <w:r>
        <w:rPr>
          <w:rFonts w:hint="eastAsia" w:ascii="Times New Roman" w:hAnsi="Times New Roman"/>
          <w:b/>
          <w:bCs/>
          <w:szCs w:val="21"/>
        </w:rPr>
        <w:t>4</w:t>
      </w:r>
      <w:r>
        <w:rPr>
          <w:rFonts w:hint="eastAsia"/>
        </w:rPr>
        <w:t xml:space="preserve">  桁架端支座垫木的中心线，方木桁架应通过上、下弦杆净截面中心线的交点；原木桁架则应通过上、下弦杆毛截面中心线的交点。</w:t>
      </w:r>
    </w:p>
    <w:p>
      <w:pPr>
        <w:spacing w:line="400" w:lineRule="exact"/>
        <w:rPr>
          <w:rFonts w:hint="eastAsia" w:ascii="宋体" w:hAnsi="宋体" w:cs="宋体"/>
          <w:szCs w:val="21"/>
        </w:rPr>
      </w:pPr>
      <w:r>
        <w:rPr>
          <w:rFonts w:hint="eastAsia" w:ascii="Times New Roman" w:hAnsi="Times New Roman"/>
          <w:b/>
          <w:bCs/>
          <w:szCs w:val="21"/>
        </w:rPr>
        <w:t xml:space="preserve">6.4.6 </w:t>
      </w:r>
      <w:r>
        <w:rPr>
          <w:rFonts w:hint="eastAsia" w:ascii="宋体" w:hAnsi="宋体" w:cs="宋体"/>
          <w:szCs w:val="21"/>
        </w:rPr>
        <w:t xml:space="preserve"> 齿连接检测可采用目测、丈量检测等方法，检测数量应按照检验批全数检测。</w:t>
      </w:r>
    </w:p>
    <w:p>
      <w:pPr>
        <w:spacing w:line="360" w:lineRule="auto"/>
      </w:pPr>
      <w:r>
        <w:rPr>
          <w:rFonts w:hint="eastAsia" w:ascii="Times New Roman" w:hAnsi="Times New Roman"/>
          <w:b/>
          <w:bCs/>
          <w:szCs w:val="21"/>
        </w:rPr>
        <w:t>6.4.7</w:t>
      </w:r>
      <w:r>
        <w:rPr>
          <w:b/>
          <w:bCs/>
        </w:rPr>
        <w:t xml:space="preserve"> </w:t>
      </w:r>
      <w:r>
        <w:t>榫卯</w:t>
      </w:r>
      <w:r>
        <w:rPr>
          <w:rFonts w:hint="eastAsia"/>
        </w:rPr>
        <w:t>连接</w:t>
      </w:r>
      <w:r>
        <w:t>完整性检查</w:t>
      </w:r>
      <w:r>
        <w:rPr>
          <w:rFonts w:hint="eastAsia"/>
        </w:rPr>
        <w:t>并记录，检查应包括下列内容</w:t>
      </w:r>
      <w:r>
        <w:t>：</w:t>
      </w:r>
    </w:p>
    <w:p>
      <w:pPr>
        <w:spacing w:line="400" w:lineRule="exact"/>
        <w:ind w:firstLine="422" w:firstLineChars="200"/>
      </w:pPr>
      <w:r>
        <w:rPr>
          <w:rFonts w:hint="eastAsia" w:ascii="Times New Roman" w:hAnsi="Times New Roman"/>
          <w:b/>
          <w:bCs/>
          <w:szCs w:val="21"/>
        </w:rPr>
        <w:t xml:space="preserve">1 </w:t>
      </w:r>
      <w:r>
        <w:rPr>
          <w:rFonts w:hint="eastAsia"/>
        </w:rPr>
        <w:t xml:space="preserve"> </w:t>
      </w:r>
      <w:r>
        <w:t>腐朽、虫蛀；</w:t>
      </w:r>
    </w:p>
    <w:p>
      <w:pPr>
        <w:spacing w:line="400" w:lineRule="exact"/>
        <w:ind w:firstLine="422" w:firstLineChars="200"/>
      </w:pPr>
      <w:r>
        <w:rPr>
          <w:rFonts w:hint="eastAsia" w:ascii="Times New Roman" w:hAnsi="Times New Roman"/>
          <w:b/>
          <w:bCs/>
          <w:szCs w:val="21"/>
        </w:rPr>
        <w:t>2</w:t>
      </w:r>
      <w:r>
        <w:rPr>
          <w:rFonts w:hint="eastAsia"/>
        </w:rPr>
        <w:t xml:space="preserve">  </w:t>
      </w:r>
      <w:r>
        <w:t>榫头可见部位存在裂缝、折断、残缺；</w:t>
      </w:r>
    </w:p>
    <w:p>
      <w:pPr>
        <w:spacing w:line="400" w:lineRule="exact"/>
        <w:ind w:firstLine="422" w:firstLineChars="200"/>
      </w:pPr>
      <w:r>
        <w:rPr>
          <w:rFonts w:hint="eastAsia" w:ascii="Times New Roman" w:hAnsi="Times New Roman"/>
          <w:b/>
          <w:bCs/>
          <w:szCs w:val="21"/>
        </w:rPr>
        <w:t>3</w:t>
      </w:r>
      <w:r>
        <w:rPr>
          <w:rFonts w:hint="eastAsia"/>
        </w:rPr>
        <w:t xml:space="preserve">  </w:t>
      </w:r>
      <w:r>
        <w:t>卯口周边劈裂；</w:t>
      </w:r>
    </w:p>
    <w:p>
      <w:pPr>
        <w:spacing w:line="400" w:lineRule="exact"/>
        <w:ind w:firstLine="422" w:firstLineChars="200"/>
      </w:pPr>
      <w:r>
        <w:rPr>
          <w:rFonts w:hint="eastAsia" w:ascii="Times New Roman" w:hAnsi="Times New Roman"/>
          <w:b/>
          <w:bCs/>
          <w:szCs w:val="21"/>
        </w:rPr>
        <w:t xml:space="preserve">4 </w:t>
      </w:r>
      <w:r>
        <w:rPr>
          <w:rFonts w:hint="eastAsia"/>
        </w:rPr>
        <w:t xml:space="preserve"> </w:t>
      </w:r>
      <w:r>
        <w:t>节点松动。</w:t>
      </w:r>
    </w:p>
    <w:p>
      <w:pPr>
        <w:spacing w:line="360" w:lineRule="auto"/>
      </w:pPr>
      <w:r>
        <w:rPr>
          <w:rFonts w:hint="eastAsia" w:ascii="Times New Roman" w:hAnsi="Times New Roman"/>
          <w:b/>
          <w:bCs/>
          <w:szCs w:val="21"/>
        </w:rPr>
        <w:t>6.4.8</w:t>
      </w:r>
      <w:r>
        <w:rPr>
          <w:b/>
          <w:bCs/>
        </w:rPr>
        <w:t xml:space="preserve"> </w:t>
      </w:r>
      <w:r>
        <w:t>榫卯</w:t>
      </w:r>
      <w:r>
        <w:rPr>
          <w:rFonts w:hint="eastAsia"/>
        </w:rPr>
        <w:t>连接</w:t>
      </w:r>
      <w:r>
        <w:t>拔榫量测量应符合下列规定：</w:t>
      </w:r>
    </w:p>
    <w:p>
      <w:pPr>
        <w:spacing w:line="400" w:lineRule="exact"/>
        <w:ind w:firstLine="422" w:firstLineChars="200"/>
      </w:pPr>
      <w:r>
        <w:rPr>
          <w:rFonts w:hint="eastAsia" w:ascii="Times New Roman" w:hAnsi="Times New Roman"/>
          <w:b/>
          <w:bCs/>
          <w:szCs w:val="21"/>
        </w:rPr>
        <w:t>1</w:t>
      </w:r>
      <w:r>
        <w:rPr>
          <w:rFonts w:hint="eastAsia"/>
          <w:b/>
          <w:bCs/>
        </w:rPr>
        <w:t xml:space="preserve">  </w:t>
      </w:r>
      <w:r>
        <w:t>构件各表皮拔榫量不一致时，应取大值</w:t>
      </w:r>
      <w:r>
        <w:rPr>
          <w:rFonts w:hint="eastAsia"/>
          <w:lang w:eastAsia="zh-CN"/>
        </w:rPr>
        <w:t>；</w:t>
      </w:r>
    </w:p>
    <w:p>
      <w:pPr>
        <w:spacing w:line="400" w:lineRule="exact"/>
        <w:ind w:firstLine="422" w:firstLineChars="200"/>
      </w:pPr>
      <w:r>
        <w:rPr>
          <w:rFonts w:hint="eastAsia" w:ascii="Times New Roman" w:hAnsi="Times New Roman"/>
          <w:b/>
          <w:bCs/>
          <w:szCs w:val="21"/>
        </w:rPr>
        <w:t>2</w:t>
      </w:r>
      <w:r>
        <w:rPr>
          <w:rFonts w:hint="eastAsia"/>
          <w:b/>
          <w:bCs/>
        </w:rPr>
        <w:t xml:space="preserve">  </w:t>
      </w:r>
      <w:r>
        <w:t>柱与梁、枋（檩）之间脱榫率临界值</w:t>
      </w:r>
      <w:r>
        <w:rPr>
          <w:rFonts w:hint="eastAsia"/>
          <w:lang w:val="en-US" w:eastAsia="zh-CN"/>
        </w:rPr>
        <w:t>应符合</w:t>
      </w:r>
      <w:r>
        <w:t>表</w:t>
      </w:r>
      <w:r>
        <w:rPr>
          <w:rFonts w:hint="eastAsia"/>
          <w:lang w:val="en-US" w:eastAsia="zh-CN"/>
        </w:rPr>
        <w:t>6.4.8的规定</w:t>
      </w:r>
      <w:r>
        <w:t>。</w:t>
      </w:r>
    </w:p>
    <w:p>
      <w:pPr>
        <w:spacing w:line="360" w:lineRule="auto"/>
        <w:jc w:val="center"/>
      </w:pPr>
      <w:r>
        <w:rPr>
          <w:rFonts w:hint="eastAsia" w:ascii="黑体" w:hAnsi="黑体" w:eastAsia="黑体" w:cs="黑体"/>
          <w:b/>
          <w:bCs/>
          <w:szCs w:val="21"/>
        </w:rPr>
        <w:t>表</w:t>
      </w:r>
      <w:r>
        <w:rPr>
          <w:rFonts w:hint="eastAsia" w:ascii="Times New Roman" w:hAnsi="Times New Roman" w:eastAsia="黑体" w:cs="Times New Roman"/>
          <w:b/>
          <w:bCs/>
          <w:szCs w:val="21"/>
          <w:lang w:val="en-US" w:eastAsia="zh-CN"/>
        </w:rPr>
        <w:t>6.4.8</w:t>
      </w:r>
      <w:r>
        <w:rPr>
          <w:rFonts w:hint="eastAsia" w:ascii="黑体" w:hAnsi="黑体" w:eastAsia="黑体" w:cs="黑体"/>
          <w:b/>
          <w:bCs/>
          <w:szCs w:val="21"/>
        </w:rPr>
        <w:t xml:space="preserve">    榫卯脱榫率临界值</w:t>
      </w:r>
    </w:p>
    <w:tbl>
      <w:tblPr>
        <w:tblStyle w:val="16"/>
        <w:tblW w:w="670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1275"/>
        <w:gridCol w:w="2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1271" w:type="dxa"/>
            <w:tcBorders>
              <w:tl2br w:val="nil"/>
              <w:tr2bl w:val="nil"/>
            </w:tcBorders>
            <w:vAlign w:val="center"/>
          </w:tcPr>
          <w:p>
            <w:pPr>
              <w:spacing w:line="360" w:lineRule="auto"/>
              <w:jc w:val="center"/>
            </w:pPr>
            <w:r>
              <w:t>结构形式</w:t>
            </w:r>
          </w:p>
        </w:tc>
        <w:tc>
          <w:tcPr>
            <w:tcW w:w="1418" w:type="dxa"/>
            <w:tcBorders>
              <w:tl2br w:val="nil"/>
              <w:tr2bl w:val="nil"/>
            </w:tcBorders>
            <w:vAlign w:val="center"/>
          </w:tcPr>
          <w:p>
            <w:pPr>
              <w:spacing w:line="360" w:lineRule="auto"/>
              <w:jc w:val="center"/>
            </w:pPr>
            <w:r>
              <w:t>抬梁式</w:t>
            </w:r>
          </w:p>
        </w:tc>
        <w:tc>
          <w:tcPr>
            <w:tcW w:w="1275" w:type="dxa"/>
            <w:tcBorders>
              <w:tl2br w:val="nil"/>
              <w:tr2bl w:val="nil"/>
            </w:tcBorders>
            <w:vAlign w:val="center"/>
          </w:tcPr>
          <w:p>
            <w:pPr>
              <w:spacing w:line="360" w:lineRule="auto"/>
              <w:jc w:val="center"/>
            </w:pPr>
            <w:r>
              <w:t>穿斗式</w:t>
            </w:r>
          </w:p>
        </w:tc>
        <w:tc>
          <w:tcPr>
            <w:tcW w:w="2742" w:type="dxa"/>
            <w:tcBorders>
              <w:tl2br w:val="nil"/>
              <w:tr2bl w:val="nil"/>
            </w:tcBorders>
            <w:vAlign w:val="center"/>
          </w:tcPr>
          <w:p>
            <w:pPr>
              <w:spacing w:line="360" w:lineRule="auto"/>
              <w:jc w:val="center"/>
            </w:pPr>
            <w:r>
              <w:t>设防烈度为8度9度时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tcBorders>
              <w:tl2br w:val="nil"/>
              <w:tr2bl w:val="nil"/>
            </w:tcBorders>
            <w:vAlign w:val="center"/>
          </w:tcPr>
          <w:p>
            <w:pPr>
              <w:spacing w:line="360" w:lineRule="auto"/>
              <w:jc w:val="center"/>
            </w:pPr>
            <w:r>
              <w:t>脱榫率</w:t>
            </w:r>
          </w:p>
        </w:tc>
        <w:tc>
          <w:tcPr>
            <w:tcW w:w="1418" w:type="dxa"/>
            <w:tcBorders>
              <w:tl2br w:val="nil"/>
              <w:tr2bl w:val="nil"/>
            </w:tcBorders>
            <w:vAlign w:val="center"/>
          </w:tcPr>
          <w:p>
            <w:pPr>
              <w:spacing w:line="360" w:lineRule="auto"/>
              <w:jc w:val="center"/>
            </w:pPr>
            <w:r>
              <w:t>0.4</w:t>
            </w:r>
          </w:p>
        </w:tc>
        <w:tc>
          <w:tcPr>
            <w:tcW w:w="1275" w:type="dxa"/>
            <w:tcBorders>
              <w:tl2br w:val="nil"/>
              <w:tr2bl w:val="nil"/>
            </w:tcBorders>
            <w:vAlign w:val="center"/>
          </w:tcPr>
          <w:p>
            <w:pPr>
              <w:spacing w:line="360" w:lineRule="auto"/>
              <w:jc w:val="center"/>
            </w:pPr>
            <w:r>
              <w:t>0.5</w:t>
            </w:r>
          </w:p>
        </w:tc>
        <w:tc>
          <w:tcPr>
            <w:tcW w:w="2742" w:type="dxa"/>
            <w:tcBorders>
              <w:tl2br w:val="nil"/>
              <w:tr2bl w:val="nil"/>
            </w:tcBorders>
            <w:vAlign w:val="center"/>
          </w:tcPr>
          <w:p>
            <w:pPr>
              <w:spacing w:line="360" w:lineRule="auto"/>
              <w:jc w:val="center"/>
            </w:pPr>
            <w:r>
              <w:t>0.25</w:t>
            </w:r>
          </w:p>
        </w:tc>
      </w:tr>
    </w:tbl>
    <w:p>
      <w:pPr>
        <w:spacing w:line="360" w:lineRule="auto"/>
      </w:pPr>
      <w:r>
        <w:rPr>
          <w:rFonts w:hint="eastAsia" w:ascii="Times New Roman" w:hAnsi="Times New Roman"/>
          <w:b/>
          <w:bCs/>
          <w:szCs w:val="21"/>
        </w:rPr>
        <w:t>6.4.9</w:t>
      </w:r>
      <w:r>
        <w:rPr>
          <w:b/>
          <w:bCs/>
        </w:rPr>
        <w:t xml:space="preserve"> </w:t>
      </w:r>
      <w:r>
        <w:rPr>
          <w:rFonts w:hint="eastAsia"/>
          <w:b/>
          <w:bCs/>
        </w:rPr>
        <w:t xml:space="preserve"> </w:t>
      </w:r>
      <w:r>
        <w:t>榫卯</w:t>
      </w:r>
      <w:r>
        <w:rPr>
          <w:rFonts w:hint="eastAsia"/>
        </w:rPr>
        <w:t>间隙</w:t>
      </w:r>
      <w:r>
        <w:t>测量应符合下列规定：</w:t>
      </w:r>
    </w:p>
    <w:p>
      <w:pPr>
        <w:spacing w:line="400" w:lineRule="exact"/>
        <w:ind w:firstLine="422" w:firstLineChars="200"/>
      </w:pPr>
      <w:r>
        <w:rPr>
          <w:rFonts w:hint="eastAsia" w:ascii="Times New Roman" w:hAnsi="Times New Roman"/>
          <w:b/>
          <w:bCs/>
          <w:szCs w:val="21"/>
        </w:rPr>
        <w:t xml:space="preserve">1 </w:t>
      </w:r>
      <w:r>
        <w:rPr>
          <w:rFonts w:hint="eastAsia"/>
          <w:b/>
          <w:bCs/>
        </w:rPr>
        <w:t xml:space="preserve"> </w:t>
      </w:r>
      <w:r>
        <w:t>应采用锲形塞尺测量榫头与卯口之间各边的空隙尺寸。斗拱构件的榫卯间隙允许偏差为1mm，其他榫卯节点的允许间隙</w:t>
      </w:r>
      <w:r>
        <w:rPr>
          <w:rFonts w:hint="eastAsia"/>
          <w:lang w:val="en-US" w:eastAsia="zh-CN"/>
        </w:rPr>
        <w:t>应符合</w:t>
      </w:r>
      <w:r>
        <w:t>表</w:t>
      </w:r>
      <w:r>
        <w:rPr>
          <w:rFonts w:hint="eastAsia"/>
          <w:lang w:val="en-US" w:eastAsia="zh-CN"/>
        </w:rPr>
        <w:t>6.4.9的规定</w:t>
      </w:r>
      <w:r>
        <w:rPr>
          <w:rFonts w:hint="eastAsia"/>
        </w:rPr>
        <w:t>；</w:t>
      </w:r>
    </w:p>
    <w:p>
      <w:pPr>
        <w:spacing w:line="360" w:lineRule="auto"/>
      </w:pPr>
      <w:r>
        <w:t xml:space="preserve">                 </w:t>
      </w:r>
      <w:r>
        <w:rPr>
          <w:rFonts w:hint="eastAsia" w:ascii="黑体" w:hAnsi="黑体" w:eastAsia="黑体" w:cs="黑体"/>
          <w:b/>
          <w:bCs/>
          <w:szCs w:val="21"/>
        </w:rPr>
        <w:t>表</w:t>
      </w:r>
      <w:r>
        <w:rPr>
          <w:rFonts w:hint="eastAsia" w:ascii="Times New Roman" w:hAnsi="Times New Roman" w:eastAsia="黑体" w:cs="Times New Roman"/>
          <w:b/>
          <w:bCs/>
          <w:szCs w:val="21"/>
          <w:lang w:val="en-US" w:eastAsia="zh-CN"/>
        </w:rPr>
        <w:t>6.4.9</w:t>
      </w:r>
      <w:r>
        <w:rPr>
          <w:rFonts w:hint="eastAsia" w:ascii="黑体" w:hAnsi="黑体" w:eastAsia="黑体" w:cs="黑体"/>
          <w:b/>
          <w:bCs/>
          <w:szCs w:val="21"/>
        </w:rPr>
        <w:t xml:space="preserve">    榫卯结构节点的间隙允许偏差</w:t>
      </w:r>
    </w:p>
    <w:tbl>
      <w:tblPr>
        <w:tblStyle w:val="16"/>
        <w:tblW w:w="6706"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79"/>
        <w:gridCol w:w="1135"/>
        <w:gridCol w:w="1135"/>
        <w:gridCol w:w="992"/>
        <w:gridCol w:w="14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79" w:type="dxa"/>
            <w:tcBorders>
              <w:tl2br w:val="nil"/>
              <w:tr2bl w:val="nil"/>
            </w:tcBorders>
            <w:vAlign w:val="center"/>
          </w:tcPr>
          <w:p>
            <w:pPr>
              <w:spacing w:line="360" w:lineRule="auto"/>
              <w:jc w:val="center"/>
            </w:pPr>
            <w:r>
              <w:t>柱径</w:t>
            </w:r>
          </w:p>
        </w:tc>
        <w:tc>
          <w:tcPr>
            <w:tcW w:w="1135" w:type="dxa"/>
            <w:tcBorders>
              <w:tl2br w:val="nil"/>
              <w:tr2bl w:val="nil"/>
            </w:tcBorders>
            <w:vAlign w:val="center"/>
          </w:tcPr>
          <w:p>
            <w:pPr>
              <w:spacing w:line="360" w:lineRule="auto"/>
              <w:jc w:val="center"/>
            </w:pPr>
            <w:r>
              <w:t>&lt;200</w:t>
            </w:r>
          </w:p>
        </w:tc>
        <w:tc>
          <w:tcPr>
            <w:tcW w:w="1135" w:type="dxa"/>
            <w:tcBorders>
              <w:tl2br w:val="nil"/>
              <w:tr2bl w:val="nil"/>
            </w:tcBorders>
            <w:vAlign w:val="center"/>
          </w:tcPr>
          <w:p>
            <w:pPr>
              <w:spacing w:line="360" w:lineRule="auto"/>
              <w:jc w:val="center"/>
            </w:pPr>
            <w:r>
              <w:t>200~300</w:t>
            </w:r>
          </w:p>
        </w:tc>
        <w:tc>
          <w:tcPr>
            <w:tcW w:w="992" w:type="dxa"/>
            <w:tcBorders>
              <w:tl2br w:val="nil"/>
              <w:tr2bl w:val="nil"/>
            </w:tcBorders>
            <w:vAlign w:val="center"/>
          </w:tcPr>
          <w:p>
            <w:pPr>
              <w:spacing w:line="360" w:lineRule="auto"/>
              <w:jc w:val="center"/>
            </w:pPr>
            <w:r>
              <w:t>300~500</w:t>
            </w:r>
          </w:p>
        </w:tc>
        <w:tc>
          <w:tcPr>
            <w:tcW w:w="1465" w:type="dxa"/>
            <w:tcBorders>
              <w:tl2br w:val="nil"/>
              <w:tr2bl w:val="nil"/>
            </w:tcBorders>
            <w:vAlign w:val="center"/>
          </w:tcPr>
          <w:p>
            <w:pPr>
              <w:spacing w:line="360" w:lineRule="auto"/>
              <w:jc w:val="center"/>
            </w:pPr>
            <w:r>
              <w:t>&gt;500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79" w:type="dxa"/>
            <w:tcBorders>
              <w:tl2br w:val="nil"/>
              <w:tr2bl w:val="nil"/>
            </w:tcBorders>
            <w:vAlign w:val="center"/>
          </w:tcPr>
          <w:p>
            <w:pPr>
              <w:spacing w:line="360" w:lineRule="auto"/>
              <w:jc w:val="center"/>
            </w:pPr>
            <w:r>
              <w:t>允许偏差（mm）</w:t>
            </w:r>
          </w:p>
        </w:tc>
        <w:tc>
          <w:tcPr>
            <w:tcW w:w="1135" w:type="dxa"/>
            <w:tcBorders>
              <w:tl2br w:val="nil"/>
              <w:tr2bl w:val="nil"/>
            </w:tcBorders>
            <w:vAlign w:val="center"/>
          </w:tcPr>
          <w:p>
            <w:pPr>
              <w:spacing w:line="360" w:lineRule="auto"/>
              <w:jc w:val="center"/>
            </w:pPr>
            <w:r>
              <w:t>3</w:t>
            </w:r>
          </w:p>
        </w:tc>
        <w:tc>
          <w:tcPr>
            <w:tcW w:w="1135" w:type="dxa"/>
            <w:tcBorders>
              <w:tl2br w:val="nil"/>
              <w:tr2bl w:val="nil"/>
            </w:tcBorders>
            <w:vAlign w:val="center"/>
          </w:tcPr>
          <w:p>
            <w:pPr>
              <w:spacing w:line="360" w:lineRule="auto"/>
              <w:jc w:val="center"/>
            </w:pPr>
            <w:r>
              <w:t>4</w:t>
            </w:r>
          </w:p>
        </w:tc>
        <w:tc>
          <w:tcPr>
            <w:tcW w:w="992" w:type="dxa"/>
            <w:tcBorders>
              <w:tl2br w:val="nil"/>
              <w:tr2bl w:val="nil"/>
            </w:tcBorders>
            <w:vAlign w:val="center"/>
          </w:tcPr>
          <w:p>
            <w:pPr>
              <w:spacing w:line="360" w:lineRule="auto"/>
              <w:jc w:val="center"/>
            </w:pPr>
            <w:r>
              <w:t>6</w:t>
            </w:r>
          </w:p>
        </w:tc>
        <w:tc>
          <w:tcPr>
            <w:tcW w:w="1465" w:type="dxa"/>
            <w:tcBorders>
              <w:tl2br w:val="nil"/>
              <w:tr2bl w:val="nil"/>
            </w:tcBorders>
            <w:vAlign w:val="center"/>
          </w:tcPr>
          <w:p>
            <w:pPr>
              <w:spacing w:line="360" w:lineRule="auto"/>
              <w:jc w:val="center"/>
            </w:pPr>
            <w:r>
              <w:t>8</w:t>
            </w:r>
          </w:p>
        </w:tc>
      </w:tr>
    </w:tbl>
    <w:p>
      <w:pPr>
        <w:spacing w:line="400" w:lineRule="exact"/>
        <w:ind w:firstLine="422" w:firstLineChars="200"/>
      </w:pPr>
      <w:r>
        <w:rPr>
          <w:rFonts w:hint="eastAsia" w:ascii="Times New Roman" w:hAnsi="Times New Roman"/>
          <w:b/>
          <w:bCs/>
          <w:szCs w:val="21"/>
        </w:rPr>
        <w:t xml:space="preserve">2 </w:t>
      </w:r>
      <w:r>
        <w:rPr>
          <w:rFonts w:hint="eastAsia"/>
          <w:b/>
          <w:bCs/>
        </w:rPr>
        <w:t xml:space="preserve"> </w:t>
      </w:r>
      <w:r>
        <w:t>对于榫卯无空隙处，应检查并记录是否存在局压破坏（局部凹陷、木纤维发生褶皱、局部纤维剪断等情形）</w:t>
      </w:r>
      <w:r>
        <w:rPr>
          <w:rFonts w:hint="eastAsia"/>
        </w:rPr>
        <w:t>；</w:t>
      </w:r>
    </w:p>
    <w:p>
      <w:pPr>
        <w:spacing w:line="400" w:lineRule="exact"/>
        <w:ind w:firstLine="422" w:firstLineChars="200"/>
      </w:pPr>
      <w:r>
        <w:rPr>
          <w:rFonts w:hint="eastAsia" w:ascii="Times New Roman" w:hAnsi="Times New Roman"/>
          <w:b/>
          <w:bCs/>
          <w:szCs w:val="21"/>
        </w:rPr>
        <w:t xml:space="preserve">3 </w:t>
      </w:r>
      <w:r>
        <w:rPr>
          <w:rFonts w:hint="eastAsia"/>
        </w:rPr>
        <w:t xml:space="preserve"> </w:t>
      </w:r>
      <w:r>
        <w:t>应检测榫卯倾斜转角与主构件倾斜转角是否一致，如不一致应补充检查榫头是否有折断点</w:t>
      </w:r>
      <w:r>
        <w:rPr>
          <w:rFonts w:hint="eastAsia"/>
        </w:rPr>
        <w:t>；</w:t>
      </w:r>
    </w:p>
    <w:p>
      <w:pPr>
        <w:spacing w:line="400" w:lineRule="exact"/>
        <w:ind w:firstLine="422" w:firstLineChars="200"/>
      </w:pPr>
      <w:r>
        <w:rPr>
          <w:rFonts w:hint="eastAsia" w:ascii="Times New Roman" w:hAnsi="Times New Roman"/>
          <w:b/>
          <w:bCs/>
          <w:szCs w:val="21"/>
        </w:rPr>
        <w:t xml:space="preserve">4 </w:t>
      </w:r>
      <w:r>
        <w:rPr>
          <w:rFonts w:hint="eastAsia"/>
        </w:rPr>
        <w:t xml:space="preserve"> </w:t>
      </w:r>
      <w:r>
        <w:t>应测量榫头或卯口处的压缩变形，横纹压缩变形量不应超过4mm。</w:t>
      </w:r>
    </w:p>
    <w:p>
      <w:pPr>
        <w:spacing w:line="400" w:lineRule="exact"/>
        <w:rPr>
          <w:rFonts w:hint="eastAsia" w:ascii="宋体" w:hAnsi="宋体" w:cs="宋体"/>
          <w:szCs w:val="21"/>
        </w:rPr>
      </w:pPr>
      <w:r>
        <w:rPr>
          <w:rFonts w:hint="eastAsia" w:ascii="Times New Roman" w:hAnsi="Times New Roman"/>
          <w:b/>
          <w:bCs/>
          <w:szCs w:val="21"/>
        </w:rPr>
        <w:t>6.4.10</w:t>
      </w:r>
      <w:r>
        <w:rPr>
          <w:rFonts w:hint="eastAsia"/>
        </w:rPr>
        <w:t xml:space="preserve">  </w:t>
      </w:r>
      <w:r>
        <w:t>木结构植筋连接</w:t>
      </w:r>
      <w:r>
        <w:rPr>
          <w:rFonts w:hint="eastAsia"/>
        </w:rPr>
        <w:t>应进行</w:t>
      </w:r>
      <w:r>
        <w:t>现场抗拔承载力</w:t>
      </w:r>
      <w:r>
        <w:rPr>
          <w:rFonts w:hint="eastAsia"/>
        </w:rPr>
        <w:t>检测，</w:t>
      </w:r>
      <w:r>
        <w:rPr>
          <w:rFonts w:hint="eastAsia" w:ascii="宋体" w:hAnsi="宋体" w:cs="宋体"/>
          <w:szCs w:val="21"/>
        </w:rPr>
        <w:t>并应符合下列规定：</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1 </w:t>
      </w:r>
      <w:r>
        <w:rPr>
          <w:rFonts w:hint="eastAsia" w:ascii="宋体" w:hAnsi="宋体" w:cs="宋体"/>
          <w:szCs w:val="21"/>
        </w:rPr>
        <w:t xml:space="preserve"> 植筋抗拔承载力现场非破坏性检验可采用随机抽样办法取样；</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2 </w:t>
      </w:r>
      <w:r>
        <w:rPr>
          <w:rFonts w:hint="eastAsia" w:ascii="宋体" w:hAnsi="宋体" w:cs="宋体"/>
          <w:szCs w:val="21"/>
        </w:rPr>
        <w:t xml:space="preserve"> 同规格，同型号，基本相同部位的锚栓组成一个检验批。抽取数量按每批植筋总数的1‰计算，且不少于3根。</w:t>
      </w:r>
    </w:p>
    <w:p>
      <w:pPr>
        <w:spacing w:line="400" w:lineRule="exact"/>
        <w:rPr>
          <w:rFonts w:ascii="宋体" w:hAnsi="宋体" w:cs="宋体"/>
          <w:szCs w:val="21"/>
        </w:rPr>
      </w:pPr>
      <w:r>
        <w:rPr>
          <w:rFonts w:hint="eastAsia" w:ascii="Times New Roman" w:hAnsi="Times New Roman"/>
          <w:b/>
          <w:bCs/>
          <w:szCs w:val="21"/>
        </w:rPr>
        <w:t>6.4.11</w:t>
      </w:r>
      <w:r>
        <w:rPr>
          <w:rFonts w:hint="eastAsia" w:ascii="宋体" w:hAnsi="宋体" w:cs="宋体"/>
          <w:szCs w:val="21"/>
        </w:rPr>
        <w:t xml:space="preserve">  金属连接件连接的检测应符合下列规定：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 xml:space="preserve"> 应对各种金属连接件的类别、规格尺寸、数量等进行全面检测，并应符合设计文件的规定；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 xml:space="preserve"> 应对金属连接件的安装位置和方法、安装偏差、变形、松动以及金属齿板的板齿拔出等进行全面检测，可采用观察法或用卡尺进行测量，并应符合设计文件和现行国家标准《木结构工程施工质量验收规范》GB 50206的规定；</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应对连接处木构件之间的缝隙，以及连接处木构件受压抵承面之间的局部间隙进行抽样检测，可用卡尺或塞尺进行测量，并应符合现行国家标准《木结构工程施工质量验收规范》GB 50206的规定；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4 </w:t>
      </w:r>
      <w:r>
        <w:rPr>
          <w:rFonts w:hint="eastAsia" w:ascii="宋体" w:hAnsi="宋体" w:cs="宋体"/>
          <w:szCs w:val="21"/>
        </w:rPr>
        <w:t xml:space="preserve"> 对金属齿板连接，还应对连接处木材的表面缺陷面积和板齿倒伏面积，以及齿板连接处木材的劈裂情况等进行抽样检测，可采用观察法或用卡尺测量，并应符合现行国家标准《木结构工程施工质量验收规范》GB 50206的规定。</w:t>
      </w:r>
    </w:p>
    <w:p>
      <w:pPr>
        <w:keepNext/>
        <w:pageBreakBefore/>
        <w:spacing w:beforeLines="100" w:afterLines="100" w:line="360" w:lineRule="auto"/>
        <w:jc w:val="center"/>
        <w:outlineLvl w:val="0"/>
        <w:rPr>
          <w:rFonts w:ascii="宋体" w:hAnsi="宋体"/>
          <w:sz w:val="32"/>
          <w:szCs w:val="32"/>
        </w:rPr>
      </w:pPr>
      <w:bookmarkStart w:id="54" w:name="_Toc963"/>
      <w:r>
        <w:rPr>
          <w:rFonts w:hint="eastAsia" w:ascii="Times New Roman" w:hAnsi="Times New Roman"/>
          <w:b/>
          <w:bCs/>
          <w:sz w:val="32"/>
          <w:szCs w:val="32"/>
        </w:rPr>
        <w:t>7</w:t>
      </w:r>
      <w:r>
        <w:rPr>
          <w:rFonts w:hint="eastAsia" w:ascii="宋体" w:hAnsi="宋体"/>
          <w:sz w:val="32"/>
          <w:szCs w:val="32"/>
        </w:rPr>
        <w:t xml:space="preserve">  外围护系统检测</w:t>
      </w:r>
      <w:bookmarkEnd w:id="54"/>
    </w:p>
    <w:p>
      <w:pPr>
        <w:spacing w:beforeLines="50" w:afterLines="50" w:line="360" w:lineRule="auto"/>
        <w:jc w:val="center"/>
        <w:outlineLvl w:val="1"/>
        <w:rPr>
          <w:rFonts w:ascii="黑体" w:hAnsi="黑体" w:eastAsia="黑体" w:cs="黑体"/>
          <w:b/>
          <w:bCs/>
          <w:szCs w:val="21"/>
        </w:rPr>
      </w:pPr>
      <w:bookmarkStart w:id="55" w:name="_Toc25045"/>
      <w:r>
        <w:rPr>
          <w:rFonts w:hint="eastAsia" w:ascii="Times New Roman" w:hAnsi="Times New Roman" w:eastAsia="黑体"/>
          <w:b/>
          <w:bCs/>
          <w:szCs w:val="21"/>
        </w:rPr>
        <w:t xml:space="preserve">7.1  </w:t>
      </w:r>
      <w:r>
        <w:rPr>
          <w:rFonts w:hint="eastAsia" w:ascii="黑体" w:hAnsi="黑体" w:eastAsia="黑体" w:cs="黑体"/>
          <w:b/>
          <w:bCs/>
          <w:szCs w:val="21"/>
        </w:rPr>
        <w:t>一般规定</w:t>
      </w:r>
      <w:bookmarkEnd w:id="55"/>
    </w:p>
    <w:p>
      <w:pPr>
        <w:spacing w:line="400" w:lineRule="exact"/>
        <w:rPr>
          <w:rFonts w:hint="eastAsia" w:ascii="宋体" w:hAnsi="宋体" w:cs="宋体"/>
          <w:szCs w:val="21"/>
        </w:rPr>
      </w:pPr>
      <w:r>
        <w:rPr>
          <w:rFonts w:hint="eastAsia" w:ascii="Times New Roman" w:hAnsi="Times New Roman"/>
          <w:b/>
          <w:bCs/>
          <w:szCs w:val="21"/>
        </w:rPr>
        <w:t>7.1.1</w:t>
      </w:r>
      <w:r>
        <w:rPr>
          <w:rFonts w:hint="eastAsia" w:ascii="宋体" w:hAnsi="宋体" w:cs="宋体"/>
          <w:szCs w:val="21"/>
        </w:rPr>
        <w:t xml:space="preserve">  外围护系统检测应包括预制外墙、外门窗、建筑幕墙、屋面等相关性能的检测。</w:t>
      </w:r>
    </w:p>
    <w:p>
      <w:pPr>
        <w:spacing w:line="400" w:lineRule="exact"/>
        <w:rPr>
          <w:rFonts w:hint="eastAsia" w:ascii="宋体" w:hAnsi="宋体" w:cs="宋体"/>
          <w:color w:val="00B050"/>
          <w:szCs w:val="21"/>
        </w:rPr>
      </w:pPr>
    </w:p>
    <w:p>
      <w:pPr>
        <w:spacing w:line="400" w:lineRule="exact"/>
        <w:rPr>
          <w:rFonts w:hint="eastAsia" w:ascii="宋体" w:hAnsi="宋体" w:cs="宋体"/>
          <w:szCs w:val="21"/>
        </w:rPr>
      </w:pPr>
      <w:r>
        <w:rPr>
          <w:rFonts w:hint="eastAsia" w:ascii="Times New Roman" w:hAnsi="Times New Roman"/>
          <w:b/>
          <w:bCs/>
          <w:szCs w:val="21"/>
        </w:rPr>
        <w:t>7.1.2</w:t>
      </w:r>
      <w:r>
        <w:rPr>
          <w:rFonts w:hint="eastAsia" w:ascii="宋体" w:hAnsi="宋体" w:cs="宋体"/>
          <w:szCs w:val="21"/>
        </w:rPr>
        <w:t xml:space="preserve">  承接装配式住宅建筑外围护结构检测工作的检测机构，应符合相应地区建筑主管部门规定的相关能力要求。按本标准进行检测的人员，应经过专业技术培训并取得相应技术证书。</w:t>
      </w:r>
    </w:p>
    <w:p>
      <w:pPr>
        <w:spacing w:beforeLines="50" w:afterLines="50" w:line="360" w:lineRule="auto"/>
        <w:jc w:val="center"/>
        <w:outlineLvl w:val="1"/>
        <w:rPr>
          <w:rFonts w:ascii="黑体" w:hAnsi="黑体" w:eastAsia="黑体" w:cs="黑体"/>
          <w:b/>
          <w:bCs/>
          <w:szCs w:val="21"/>
        </w:rPr>
      </w:pPr>
      <w:bookmarkStart w:id="56" w:name="_Toc13388"/>
      <w:r>
        <w:rPr>
          <w:rFonts w:hint="eastAsia" w:ascii="Times New Roman" w:hAnsi="Times New Roman" w:eastAsia="黑体"/>
          <w:b/>
          <w:bCs/>
          <w:szCs w:val="21"/>
        </w:rPr>
        <w:t xml:space="preserve">7.2 </w:t>
      </w:r>
      <w:r>
        <w:rPr>
          <w:rFonts w:hint="eastAsia" w:ascii="黑体" w:hAnsi="黑体" w:eastAsia="黑体" w:cs="黑体"/>
          <w:b/>
          <w:bCs/>
          <w:szCs w:val="21"/>
        </w:rPr>
        <w:t xml:space="preserve"> 预制外墙</w:t>
      </w:r>
      <w:bookmarkEnd w:id="56"/>
    </w:p>
    <w:p>
      <w:pPr>
        <w:spacing w:line="400" w:lineRule="exact"/>
        <w:rPr>
          <w:rFonts w:hint="eastAsia" w:ascii="宋体" w:hAnsi="宋体" w:cs="宋体"/>
          <w:szCs w:val="21"/>
        </w:rPr>
      </w:pPr>
      <w:r>
        <w:rPr>
          <w:rFonts w:hint="eastAsia" w:ascii="Times New Roman" w:hAnsi="Times New Roman"/>
          <w:b/>
          <w:bCs/>
          <w:szCs w:val="21"/>
        </w:rPr>
        <w:t>7.2.1</w:t>
      </w:r>
      <w:r>
        <w:rPr>
          <w:rFonts w:hint="eastAsia" w:ascii="宋体" w:hAnsi="宋体" w:cs="宋体"/>
          <w:szCs w:val="21"/>
        </w:rPr>
        <w:t xml:space="preserve">  预制外墙应进行抗压性能、层间变形、撞击性能、耐火极限等检测，并应符合现行相关国家、行业标准的规定。</w:t>
      </w:r>
    </w:p>
    <w:p>
      <w:pPr>
        <w:spacing w:line="400" w:lineRule="exact"/>
        <w:rPr>
          <w:rFonts w:ascii="仿宋" w:hAnsi="仿宋" w:eastAsia="仿宋" w:cs="仿宋"/>
          <w:bCs/>
          <w:color w:val="0000FF"/>
          <w:szCs w:val="21"/>
        </w:rPr>
      </w:pPr>
      <w:r>
        <w:rPr>
          <w:rFonts w:hint="eastAsia" w:ascii="Times New Roman" w:hAnsi="Times New Roman"/>
          <w:b/>
          <w:bCs/>
          <w:szCs w:val="21"/>
        </w:rPr>
        <w:t>7.2.2</w:t>
      </w:r>
      <w:r>
        <w:rPr>
          <w:rFonts w:hint="eastAsia" w:ascii="宋体" w:hAnsi="宋体" w:cs="宋体"/>
          <w:szCs w:val="21"/>
        </w:rPr>
        <w:t xml:space="preserve">  装配式混凝土建筑外墙板接缝密封胶的外观质量检测应包括气泡、结块、析出物、开裂、脱落、表面平整度、注胶宽度、注胶厚度等内容，可用观察或尺量的方法进行检测。</w:t>
      </w:r>
    </w:p>
    <w:p>
      <w:pPr>
        <w:spacing w:line="400" w:lineRule="exact"/>
        <w:rPr>
          <w:rFonts w:ascii="宋体" w:hAnsi="宋体" w:cs="宋体"/>
          <w:szCs w:val="21"/>
        </w:rPr>
      </w:pPr>
      <w:r>
        <w:rPr>
          <w:rFonts w:hint="eastAsia" w:ascii="Times New Roman" w:hAnsi="Times New Roman"/>
          <w:b/>
          <w:bCs/>
          <w:szCs w:val="21"/>
        </w:rPr>
        <w:t>7.2.3</w:t>
      </w:r>
      <w:r>
        <w:rPr>
          <w:rFonts w:hint="eastAsia" w:ascii="宋体" w:hAnsi="宋体" w:cs="宋体"/>
          <w:szCs w:val="21"/>
        </w:rPr>
        <w:t xml:space="preserve">  预制外墙应进行锚栓抗拉拔强度检测，锚栓抗拉拔强度的仪器应符合下列规定：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拉拔仪需经有关部门计量认可；</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拉拔仪的读数分辨率宜为0.01kN，最大荷载宜为5kN~10kN；</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拉拔仪拉拔锚栓应配有合适的夹具，满足现场拉拔行程及受力接触的要求。</w:t>
      </w:r>
    </w:p>
    <w:p>
      <w:pPr>
        <w:spacing w:line="400" w:lineRule="exact"/>
        <w:rPr>
          <w:rFonts w:ascii="宋体" w:hAnsi="宋体" w:cs="宋体"/>
          <w:szCs w:val="21"/>
        </w:rPr>
      </w:pPr>
      <w:r>
        <w:rPr>
          <w:rFonts w:hint="eastAsia" w:ascii="Times New Roman" w:hAnsi="Times New Roman"/>
          <w:b/>
          <w:bCs/>
          <w:szCs w:val="21"/>
        </w:rPr>
        <w:t>7.2.4</w:t>
      </w:r>
      <w:r>
        <w:rPr>
          <w:rFonts w:hint="eastAsia" w:ascii="宋体" w:hAnsi="宋体" w:cs="宋体"/>
          <w:szCs w:val="21"/>
        </w:rPr>
        <w:t xml:space="preserve">  锚栓拉拔强度检测前应进行下列准备工作：</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钻洞用冲击钻钻头应配置适当；</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钻洞深度应大干锚栓长度减去保温层厚度之差加10mm；</w:t>
      </w:r>
      <w:r>
        <w:rPr>
          <w:rFonts w:hint="eastAsia" w:ascii="宋体" w:hAnsi="宋体" w:cs="宋体"/>
          <w:szCs w:val="21"/>
        </w:rPr>
        <w:tab/>
      </w:r>
    </w:p>
    <w:p>
      <w:pPr>
        <w:spacing w:line="400" w:lineRule="exact"/>
        <w:ind w:firstLine="422" w:firstLineChars="200"/>
        <w:rPr>
          <w:rFonts w:hint="eastAsia" w:ascii="宋体" w:hAnsi="宋体" w:cs="宋体"/>
          <w:szCs w:val="21"/>
        </w:rPr>
      </w:pPr>
      <w:r>
        <w:rPr>
          <w:rFonts w:hint="eastAsia" w:ascii="Times New Roman" w:hAnsi="Times New Roman"/>
          <w:b/>
          <w:bCs/>
          <w:szCs w:val="21"/>
        </w:rPr>
        <w:t>3</w:t>
      </w:r>
      <w:r>
        <w:rPr>
          <w:rFonts w:hint="eastAsia" w:ascii="宋体" w:hAnsi="宋体" w:cs="宋体"/>
          <w:szCs w:val="21"/>
        </w:rPr>
        <w:t xml:space="preserve">  应选择不同的典型基层墙体钻洞进行锚栓拉拔试验。</w:t>
      </w:r>
    </w:p>
    <w:p>
      <w:pPr>
        <w:spacing w:line="400" w:lineRule="exact"/>
        <w:rPr>
          <w:rFonts w:hint="eastAsia" w:ascii="宋体" w:hAnsi="宋体" w:cs="宋体"/>
          <w:szCs w:val="21"/>
        </w:rPr>
      </w:pPr>
      <w:r>
        <w:rPr>
          <w:rFonts w:hint="eastAsia" w:ascii="Times New Roman" w:hAnsi="Times New Roman"/>
          <w:b/>
          <w:bCs/>
          <w:szCs w:val="21"/>
        </w:rPr>
        <w:t xml:space="preserve">7.2.5 </w:t>
      </w:r>
      <w:r>
        <w:rPr>
          <w:rFonts w:hint="eastAsia" w:ascii="宋体" w:hAnsi="宋体" w:cs="宋体"/>
          <w:szCs w:val="21"/>
        </w:rPr>
        <w:t xml:space="preserve"> </w:t>
      </w:r>
      <w:r>
        <w:rPr>
          <w:rFonts w:hint="eastAsia" w:ascii="宋体" w:hAnsi="宋体" w:cs="宋体"/>
          <w:color w:val="000000"/>
          <w:szCs w:val="21"/>
          <w:shd w:val="clear" w:color="auto" w:fill="FFFFFF"/>
        </w:rPr>
        <w:t>预埋件与预制外墙连接应符合下列规定：</w:t>
      </w:r>
    </w:p>
    <w:p>
      <w:pPr>
        <w:spacing w:line="400" w:lineRule="exact"/>
        <w:ind w:firstLine="422" w:firstLineChars="200"/>
        <w:rPr>
          <w:rFonts w:hint="eastAsia" w:ascii="宋体" w:hAnsi="宋体" w:cs="宋体"/>
          <w:szCs w:val="21"/>
        </w:rPr>
      </w:pPr>
      <w:r>
        <w:rPr>
          <w:rFonts w:hint="eastAsia" w:ascii="Times New Roman" w:hAnsi="Times New Roman"/>
          <w:b/>
          <w:bCs/>
          <w:color w:val="000000"/>
          <w:szCs w:val="21"/>
          <w:shd w:val="clear" w:color="auto" w:fill="FFFFFF"/>
        </w:rPr>
        <w:t xml:space="preserve">1 </w:t>
      </w:r>
      <w:r>
        <w:rPr>
          <w:rFonts w:hint="eastAsia" w:ascii="Times New Roman" w:hAnsi="Times New Roman"/>
          <w:b/>
          <w:bCs/>
          <w:szCs w:val="21"/>
        </w:rPr>
        <w:t xml:space="preserve"> </w:t>
      </w:r>
      <w:r>
        <w:rPr>
          <w:rFonts w:hint="eastAsia" w:ascii="宋体" w:hAnsi="宋体" w:cs="宋体"/>
          <w:color w:val="000000"/>
          <w:szCs w:val="21"/>
          <w:shd w:val="clear" w:color="auto" w:fill="FFFFFF"/>
        </w:rPr>
        <w:t>连接件、绝缘片、紧固件的规格、数量应符合设计要求</w:t>
      </w:r>
      <w:r>
        <w:rPr>
          <w:rFonts w:hint="eastAsia" w:ascii="宋体" w:hAnsi="宋体" w:cs="宋体"/>
          <w:szCs w:val="21"/>
        </w:rPr>
        <w:t>；</w:t>
      </w:r>
    </w:p>
    <w:p>
      <w:pPr>
        <w:spacing w:line="400" w:lineRule="exact"/>
        <w:ind w:firstLine="422" w:firstLineChars="200"/>
        <w:rPr>
          <w:rFonts w:hint="eastAsia" w:ascii="宋体" w:hAnsi="宋体" w:cs="宋体"/>
          <w:szCs w:val="21"/>
        </w:rPr>
      </w:pPr>
      <w:r>
        <w:rPr>
          <w:rFonts w:hint="eastAsia" w:ascii="Times New Roman" w:hAnsi="Times New Roman"/>
          <w:b/>
          <w:bCs/>
          <w:color w:val="000000"/>
          <w:szCs w:val="21"/>
          <w:shd w:val="clear" w:color="auto" w:fill="FFFFFF"/>
        </w:rPr>
        <w:t xml:space="preserve">2 </w:t>
      </w:r>
      <w:r>
        <w:rPr>
          <w:rFonts w:hint="eastAsia" w:ascii="Times New Roman" w:hAnsi="Times New Roman"/>
          <w:b/>
          <w:bCs/>
          <w:szCs w:val="21"/>
        </w:rPr>
        <w:t xml:space="preserve"> </w:t>
      </w:r>
      <w:r>
        <w:rPr>
          <w:rFonts w:hint="eastAsia" w:ascii="宋体" w:hAnsi="宋体" w:cs="宋体"/>
          <w:color w:val="000000"/>
          <w:szCs w:val="21"/>
          <w:shd w:val="clear" w:color="auto" w:fill="FFFFFF"/>
        </w:rPr>
        <w:t>连接件应安装牢固，螺栓应有防松脱措施</w:t>
      </w:r>
      <w:r>
        <w:rPr>
          <w:rFonts w:hint="eastAsia" w:ascii="宋体" w:hAnsi="宋体" w:cs="宋体"/>
          <w:szCs w:val="21"/>
        </w:rPr>
        <w:t>；</w:t>
      </w:r>
    </w:p>
    <w:p>
      <w:pPr>
        <w:spacing w:line="400" w:lineRule="exact"/>
        <w:ind w:firstLine="422" w:firstLineChars="200"/>
        <w:rPr>
          <w:rFonts w:hint="eastAsia" w:ascii="宋体" w:hAnsi="宋体" w:cs="宋体"/>
          <w:szCs w:val="21"/>
        </w:rPr>
      </w:pPr>
      <w:r>
        <w:rPr>
          <w:rFonts w:hint="eastAsia" w:ascii="Times New Roman" w:hAnsi="Times New Roman"/>
          <w:b/>
          <w:bCs/>
          <w:color w:val="000000"/>
          <w:szCs w:val="21"/>
          <w:shd w:val="clear" w:color="auto" w:fill="FFFFFF"/>
        </w:rPr>
        <w:t xml:space="preserve">3 </w:t>
      </w:r>
      <w:r>
        <w:rPr>
          <w:rFonts w:hint="eastAsia" w:ascii="Times New Roman" w:hAnsi="Times New Roman"/>
          <w:b/>
          <w:bCs/>
          <w:szCs w:val="21"/>
        </w:rPr>
        <w:t xml:space="preserve"> </w:t>
      </w:r>
      <w:r>
        <w:rPr>
          <w:rFonts w:hint="eastAsia" w:ascii="宋体" w:hAnsi="宋体" w:cs="宋体"/>
          <w:color w:val="000000"/>
          <w:szCs w:val="21"/>
          <w:shd w:val="clear" w:color="auto" w:fill="FFFFFF"/>
        </w:rPr>
        <w:t>连接件的可调节构造应用螺栓牢固连接，并有防滑动措施</w:t>
      </w:r>
      <w:r>
        <w:rPr>
          <w:rFonts w:hint="eastAsia" w:ascii="宋体" w:hAnsi="宋体" w:cs="宋体"/>
          <w:szCs w:val="21"/>
        </w:rPr>
        <w:t>；</w:t>
      </w:r>
    </w:p>
    <w:p>
      <w:pPr>
        <w:spacing w:line="400" w:lineRule="exact"/>
        <w:ind w:firstLine="422" w:firstLineChars="200"/>
        <w:rPr>
          <w:rFonts w:hint="eastAsia" w:ascii="宋体" w:hAnsi="宋体" w:cs="宋体"/>
          <w:szCs w:val="21"/>
        </w:rPr>
      </w:pPr>
      <w:r>
        <w:rPr>
          <w:rFonts w:hint="eastAsia" w:ascii="Times New Roman" w:hAnsi="Times New Roman"/>
          <w:b/>
          <w:bCs/>
          <w:color w:val="000000"/>
          <w:szCs w:val="21"/>
          <w:shd w:val="clear" w:color="auto" w:fill="FFFFFF"/>
        </w:rPr>
        <w:t>4</w:t>
      </w:r>
      <w:r>
        <w:rPr>
          <w:rFonts w:hint="eastAsia" w:ascii="宋体" w:hAnsi="宋体" w:cs="宋体"/>
          <w:color w:val="000000"/>
          <w:szCs w:val="21"/>
          <w:shd w:val="clear" w:color="auto" w:fill="FFFFFF"/>
        </w:rPr>
        <w:t xml:space="preserve"> </w:t>
      </w:r>
      <w:r>
        <w:rPr>
          <w:rFonts w:hint="eastAsia" w:ascii="宋体" w:hAnsi="宋体" w:cs="宋体"/>
          <w:szCs w:val="21"/>
        </w:rPr>
        <w:t xml:space="preserve"> </w:t>
      </w:r>
      <w:r>
        <w:rPr>
          <w:rFonts w:hint="eastAsia" w:ascii="宋体" w:hAnsi="宋体" w:cs="宋体"/>
          <w:color w:val="000000"/>
          <w:szCs w:val="21"/>
          <w:shd w:val="clear" w:color="auto" w:fill="FFFFFF"/>
        </w:rPr>
        <w:t>连接件与预埋件之间的位置偏差使用钢板或型钢焊接调整时，构造形式与焊缝应符合设计要求</w:t>
      </w:r>
      <w:r>
        <w:rPr>
          <w:rFonts w:hint="eastAsia" w:ascii="宋体" w:hAnsi="宋体" w:cs="宋体"/>
          <w:szCs w:val="21"/>
        </w:rPr>
        <w:t>；</w:t>
      </w:r>
    </w:p>
    <w:p>
      <w:pPr>
        <w:spacing w:line="400" w:lineRule="exact"/>
        <w:ind w:firstLine="422" w:firstLineChars="200"/>
        <w:rPr>
          <w:rFonts w:hint="eastAsia" w:ascii="宋体" w:hAnsi="宋体" w:cs="宋体"/>
          <w:color w:val="000000"/>
          <w:szCs w:val="21"/>
          <w:shd w:val="clear" w:color="auto" w:fill="FFFFFF"/>
        </w:rPr>
      </w:pPr>
      <w:r>
        <w:rPr>
          <w:rFonts w:hint="eastAsia" w:ascii="Times New Roman" w:hAnsi="Times New Roman"/>
          <w:b/>
          <w:bCs/>
          <w:color w:val="000000"/>
          <w:szCs w:val="21"/>
          <w:shd w:val="clear" w:color="auto" w:fill="FFFFFF"/>
        </w:rPr>
        <w:t>5</w:t>
      </w:r>
      <w:r>
        <w:rPr>
          <w:rFonts w:hint="eastAsia" w:ascii="宋体" w:hAnsi="宋体" w:cs="宋体"/>
          <w:color w:val="000000"/>
          <w:szCs w:val="21"/>
          <w:shd w:val="clear" w:color="auto" w:fill="FFFFFF"/>
        </w:rPr>
        <w:t xml:space="preserve"> </w:t>
      </w:r>
      <w:r>
        <w:rPr>
          <w:rFonts w:hint="eastAsia" w:ascii="宋体" w:hAnsi="宋体" w:cs="宋体"/>
          <w:szCs w:val="21"/>
        </w:rPr>
        <w:t xml:space="preserve"> </w:t>
      </w:r>
      <w:r>
        <w:rPr>
          <w:rFonts w:hint="eastAsia" w:ascii="宋体" w:hAnsi="宋体" w:cs="宋体"/>
          <w:color w:val="000000"/>
          <w:szCs w:val="21"/>
          <w:shd w:val="clear" w:color="auto" w:fill="FFFFFF"/>
        </w:rPr>
        <w:t>预埋件、连接件表面防腐层应完整、不破损</w:t>
      </w:r>
      <w:r>
        <w:rPr>
          <w:rFonts w:hint="eastAsia" w:ascii="宋体" w:hAnsi="宋体" w:cs="宋体"/>
          <w:szCs w:val="21"/>
        </w:rPr>
        <w:t>。</w:t>
      </w:r>
    </w:p>
    <w:p>
      <w:pPr>
        <w:spacing w:line="400" w:lineRule="exact"/>
        <w:rPr>
          <w:rFonts w:hint="eastAsia" w:ascii="微软雅黑" w:hAnsi="微软雅黑" w:eastAsia="微软雅黑" w:cs="微软雅黑"/>
          <w:color w:val="000000"/>
          <w:sz w:val="22"/>
          <w:szCs w:val="22"/>
          <w:shd w:val="clear" w:color="auto" w:fill="FFFFFF"/>
        </w:rPr>
      </w:pPr>
      <w:r>
        <w:rPr>
          <w:rFonts w:hint="eastAsia" w:ascii="Times New Roman" w:hAnsi="Times New Roman"/>
          <w:b/>
          <w:bCs/>
          <w:szCs w:val="21"/>
        </w:rPr>
        <w:t xml:space="preserve">7.2.6 </w:t>
      </w:r>
      <w:r>
        <w:rPr>
          <w:rFonts w:hint="eastAsia" w:ascii="宋体" w:hAnsi="宋体" w:cs="宋体"/>
          <w:szCs w:val="21"/>
        </w:rPr>
        <w:t xml:space="preserve"> </w:t>
      </w:r>
      <w:r>
        <w:rPr>
          <w:rFonts w:hint="eastAsia" w:ascii="宋体" w:hAnsi="宋体" w:cs="宋体"/>
          <w:color w:val="000000"/>
          <w:szCs w:val="21"/>
          <w:shd w:val="clear" w:color="auto" w:fill="FFFFFF"/>
        </w:rPr>
        <w:t>检验预埋件与幕墙连接，应在预埋件与幕墙连接节点处观察，手动检查，并应采用分度值为1mm的钢直尺和焊缝量规测量</w:t>
      </w:r>
    </w:p>
    <w:p>
      <w:pPr>
        <w:spacing w:line="400" w:lineRule="exact"/>
        <w:rPr>
          <w:rFonts w:ascii="宋体" w:hAnsi="宋体" w:cs="宋体"/>
          <w:szCs w:val="21"/>
        </w:rPr>
      </w:pPr>
      <w:r>
        <w:rPr>
          <w:rFonts w:hint="eastAsia" w:ascii="Times New Roman" w:hAnsi="Times New Roman"/>
          <w:b/>
          <w:bCs/>
          <w:szCs w:val="21"/>
        </w:rPr>
        <w:t>7.2.7</w:t>
      </w:r>
      <w:r>
        <w:rPr>
          <w:rFonts w:hint="eastAsia" w:ascii="宋体" w:hAnsi="宋体" w:cs="宋体"/>
          <w:szCs w:val="21"/>
        </w:rPr>
        <w:t xml:space="preserve">  装配式住宅建筑外围护系统外饰面粘结质量的检测应包括饰面砖、石材外饰面的外观缺陷和空鼓率检测等内容。外观缺陷可采用目测或尺量的方法检测；空鼓率可采用敲击法或红外热像法检测，红外热像法检测按现行行业标准《</w:t>
      </w:r>
      <w:bookmarkStart w:id="57" w:name="OLE_LINK117"/>
      <w:bookmarkStart w:id="58" w:name="OLE_LINK118"/>
      <w:r>
        <w:rPr>
          <w:rFonts w:hint="eastAsia" w:ascii="宋体" w:hAnsi="宋体" w:cs="宋体"/>
          <w:szCs w:val="21"/>
        </w:rPr>
        <w:t>红外热像法检测建筑外墙饰面粘结质量技术规程</w:t>
      </w:r>
      <w:bookmarkEnd w:id="57"/>
      <w:bookmarkEnd w:id="58"/>
      <w:r>
        <w:rPr>
          <w:rFonts w:hint="eastAsia" w:ascii="宋体" w:hAnsi="宋体" w:cs="宋体"/>
          <w:szCs w:val="21"/>
        </w:rPr>
        <w:t>》JGJ/T 277执行。</w:t>
      </w:r>
    </w:p>
    <w:p>
      <w:pPr>
        <w:spacing w:line="400" w:lineRule="exact"/>
        <w:rPr>
          <w:rFonts w:ascii="宋体" w:hAnsi="宋体" w:cs="宋体"/>
          <w:szCs w:val="21"/>
        </w:rPr>
      </w:pPr>
      <w:r>
        <w:rPr>
          <w:rFonts w:hint="eastAsia" w:ascii="Times New Roman" w:hAnsi="Times New Roman"/>
          <w:b/>
          <w:bCs/>
          <w:szCs w:val="21"/>
        </w:rPr>
        <w:t>7.2.8</w:t>
      </w:r>
      <w:r>
        <w:rPr>
          <w:rFonts w:hint="eastAsia" w:ascii="宋体" w:hAnsi="宋体" w:cs="宋体"/>
          <w:szCs w:val="21"/>
        </w:rPr>
        <w:t xml:space="preserve">  预制外墙板接缝的防水性能采用现场淋水试验进行检测，检测方法应符合现行行业标准《建筑防水工程现场检测技术规范》JGJ/T 299的规定。</w:t>
      </w:r>
    </w:p>
    <w:p>
      <w:pPr>
        <w:spacing w:line="400" w:lineRule="exact"/>
        <w:rPr>
          <w:rFonts w:hint="eastAsia" w:ascii="宋体" w:hAnsi="宋体" w:cs="宋体"/>
          <w:szCs w:val="21"/>
        </w:rPr>
      </w:pPr>
      <w:r>
        <w:rPr>
          <w:rFonts w:hint="eastAsia" w:ascii="Times New Roman" w:hAnsi="Times New Roman"/>
          <w:b/>
          <w:bCs/>
          <w:szCs w:val="21"/>
        </w:rPr>
        <w:t>7.2.9</w:t>
      </w:r>
      <w:r>
        <w:rPr>
          <w:rFonts w:hint="eastAsia" w:ascii="宋体" w:hAnsi="宋体" w:cs="宋体"/>
          <w:szCs w:val="21"/>
        </w:rPr>
        <w:t xml:space="preserve">  装配式住宅建筑外围护系统涂装材料外观质量的检测，应符合现行国家标准《</w:t>
      </w:r>
      <w:bookmarkStart w:id="59" w:name="OLE_LINK119"/>
      <w:bookmarkStart w:id="60" w:name="OLE_LINK120"/>
      <w:r>
        <w:rPr>
          <w:rFonts w:hint="eastAsia" w:ascii="宋体" w:hAnsi="宋体" w:cs="宋体"/>
          <w:szCs w:val="21"/>
        </w:rPr>
        <w:t>建筑装饰装修工程质量验收规范</w:t>
      </w:r>
      <w:bookmarkEnd w:id="59"/>
      <w:bookmarkEnd w:id="60"/>
      <w:r>
        <w:rPr>
          <w:rFonts w:hint="eastAsia" w:ascii="宋体" w:hAnsi="宋体" w:cs="宋体"/>
          <w:szCs w:val="21"/>
        </w:rPr>
        <w:t>》GB 50210的规定。</w:t>
      </w:r>
    </w:p>
    <w:p>
      <w:pPr>
        <w:spacing w:line="400" w:lineRule="exact"/>
        <w:rPr>
          <w:rFonts w:hint="eastAsia" w:ascii="宋体" w:hAnsi="宋体" w:cs="宋体"/>
          <w:szCs w:val="21"/>
        </w:rPr>
      </w:pPr>
      <w:r>
        <w:rPr>
          <w:rFonts w:hint="eastAsia" w:ascii="Times New Roman" w:hAnsi="Times New Roman"/>
          <w:b/>
          <w:bCs/>
          <w:szCs w:val="21"/>
        </w:rPr>
        <w:t>7.2.10</w:t>
      </w:r>
      <w:r>
        <w:rPr>
          <w:rFonts w:hint="eastAsia" w:ascii="宋体" w:hAnsi="宋体" w:cs="宋体"/>
          <w:szCs w:val="21"/>
        </w:rPr>
        <w:t xml:space="preserve">  预制外墙的安装完后应进行安装偏差检测，其允许偏差及检测方法应符合表7.2.10的规定。</w:t>
      </w:r>
    </w:p>
    <w:p>
      <w:pPr>
        <w:spacing w:line="400" w:lineRule="exact"/>
        <w:jc w:val="center"/>
        <w:rPr>
          <w:rFonts w:hint="eastAsia" w:ascii="黑体" w:hAnsi="黑体" w:eastAsia="黑体" w:cs="黑体"/>
          <w:b/>
          <w:bCs/>
          <w:szCs w:val="21"/>
        </w:rPr>
      </w:pPr>
      <w:r>
        <w:rPr>
          <w:rFonts w:hint="eastAsia" w:ascii="黑体" w:hAnsi="黑体" w:eastAsia="黑体" w:cs="黑体"/>
          <w:b/>
          <w:bCs/>
          <w:szCs w:val="21"/>
        </w:rPr>
        <w:t>表7.2.10  预制外墙安装允许偏差</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642"/>
        <w:gridCol w:w="1619"/>
        <w:gridCol w:w="2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062" w:type="dxa"/>
            <w:gridSpan w:val="2"/>
            <w:vAlign w:val="center"/>
          </w:tcPr>
          <w:p>
            <w:pPr>
              <w:spacing w:line="400" w:lineRule="exact"/>
              <w:jc w:val="center"/>
              <w:rPr>
                <w:rFonts w:hint="eastAsia" w:ascii="宋体" w:hAnsi="宋体" w:cs="宋体"/>
                <w:sz w:val="18"/>
                <w:szCs w:val="18"/>
              </w:rPr>
            </w:pPr>
            <w:r>
              <w:rPr>
                <w:rFonts w:hint="eastAsia" w:ascii="宋体" w:hAnsi="宋体" w:cs="宋体"/>
                <w:sz w:val="18"/>
                <w:szCs w:val="18"/>
              </w:rPr>
              <w:t>项目</w:t>
            </w:r>
          </w:p>
        </w:tc>
        <w:tc>
          <w:tcPr>
            <w:tcW w:w="1619"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允许偏差（mm）</w:t>
            </w:r>
          </w:p>
        </w:tc>
        <w:tc>
          <w:tcPr>
            <w:tcW w:w="2841"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420" w:type="dxa"/>
            <w:vMerge w:val="restart"/>
            <w:vAlign w:val="center"/>
          </w:tcPr>
          <w:p>
            <w:pPr>
              <w:spacing w:line="400" w:lineRule="exact"/>
              <w:jc w:val="center"/>
              <w:rPr>
                <w:rFonts w:hint="eastAsia" w:ascii="宋体" w:hAnsi="宋体" w:cs="宋体"/>
                <w:sz w:val="18"/>
                <w:szCs w:val="18"/>
              </w:rPr>
            </w:pPr>
            <w:r>
              <w:rPr>
                <w:rFonts w:hint="eastAsia" w:ascii="宋体" w:hAnsi="宋体" w:cs="宋体"/>
                <w:sz w:val="18"/>
                <w:szCs w:val="18"/>
              </w:rPr>
              <w:t>垂直度</w:t>
            </w:r>
          </w:p>
        </w:tc>
        <w:tc>
          <w:tcPr>
            <w:tcW w:w="2642"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≤6m</w:t>
            </w:r>
          </w:p>
        </w:tc>
        <w:tc>
          <w:tcPr>
            <w:tcW w:w="1619"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5</w:t>
            </w:r>
          </w:p>
        </w:tc>
        <w:tc>
          <w:tcPr>
            <w:tcW w:w="2841" w:type="dxa"/>
            <w:vMerge w:val="restart"/>
            <w:vAlign w:val="center"/>
          </w:tcPr>
          <w:p>
            <w:pPr>
              <w:spacing w:line="400" w:lineRule="exact"/>
              <w:jc w:val="center"/>
              <w:rPr>
                <w:rFonts w:hint="eastAsia" w:ascii="宋体" w:hAnsi="宋体" w:cs="宋体"/>
                <w:sz w:val="18"/>
                <w:szCs w:val="18"/>
              </w:rPr>
            </w:pPr>
            <w:r>
              <w:rPr>
                <w:rFonts w:hint="eastAsia" w:ascii="宋体" w:hAnsi="宋体" w:cs="宋体"/>
                <w:sz w:val="18"/>
                <w:szCs w:val="18"/>
              </w:rPr>
              <w:t>经纬仪或吊线、尺量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420" w:type="dxa"/>
            <w:vMerge w:val="continue"/>
            <w:vAlign w:val="center"/>
          </w:tcPr>
          <w:p>
            <w:pPr>
              <w:spacing w:line="400" w:lineRule="exact"/>
              <w:jc w:val="center"/>
              <w:rPr>
                <w:rFonts w:hint="eastAsia" w:ascii="宋体" w:hAnsi="宋体" w:cs="宋体"/>
                <w:sz w:val="18"/>
                <w:szCs w:val="18"/>
              </w:rPr>
            </w:pPr>
          </w:p>
        </w:tc>
        <w:tc>
          <w:tcPr>
            <w:tcW w:w="2642"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＞6m</w:t>
            </w:r>
          </w:p>
        </w:tc>
        <w:tc>
          <w:tcPr>
            <w:tcW w:w="1619"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10</w:t>
            </w:r>
          </w:p>
        </w:tc>
        <w:tc>
          <w:tcPr>
            <w:tcW w:w="2841" w:type="dxa"/>
            <w:vMerge w:val="continue"/>
            <w:vAlign w:val="center"/>
          </w:tcPr>
          <w:p>
            <w:pPr>
              <w:spacing w:line="400" w:lineRule="exact"/>
              <w:jc w:val="center"/>
              <w:rPr>
                <w:rFonts w:hint="eastAsia"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restart"/>
            <w:vAlign w:val="center"/>
          </w:tcPr>
          <w:p>
            <w:pPr>
              <w:spacing w:line="400" w:lineRule="exact"/>
              <w:jc w:val="center"/>
              <w:rPr>
                <w:rFonts w:hint="eastAsia" w:ascii="宋体" w:hAnsi="宋体" w:cs="宋体"/>
                <w:sz w:val="18"/>
                <w:szCs w:val="18"/>
              </w:rPr>
            </w:pPr>
            <w:r>
              <w:rPr>
                <w:rFonts w:hint="eastAsia" w:ascii="宋体" w:hAnsi="宋体" w:cs="宋体"/>
                <w:sz w:val="18"/>
                <w:szCs w:val="18"/>
              </w:rPr>
              <w:t>相邻构件的平整度</w:t>
            </w:r>
          </w:p>
        </w:tc>
        <w:tc>
          <w:tcPr>
            <w:tcW w:w="2642"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外墙</w:t>
            </w:r>
          </w:p>
        </w:tc>
        <w:tc>
          <w:tcPr>
            <w:tcW w:w="1619"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5</w:t>
            </w:r>
          </w:p>
        </w:tc>
        <w:tc>
          <w:tcPr>
            <w:tcW w:w="2841" w:type="dxa"/>
            <w:vMerge w:val="restart"/>
            <w:vAlign w:val="center"/>
          </w:tcPr>
          <w:p>
            <w:pPr>
              <w:spacing w:line="400" w:lineRule="exact"/>
              <w:jc w:val="center"/>
              <w:rPr>
                <w:rFonts w:hint="eastAsia" w:ascii="宋体" w:hAnsi="宋体" w:cs="宋体"/>
                <w:sz w:val="18"/>
                <w:szCs w:val="18"/>
              </w:rPr>
            </w:pPr>
            <w:r>
              <w:rPr>
                <w:rFonts w:hint="eastAsia" w:ascii="宋体" w:hAnsi="宋体" w:cs="宋体"/>
                <w:sz w:val="18"/>
                <w:szCs w:val="18"/>
              </w:rPr>
              <w:t>2m靠尺和塞尺量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vAlign w:val="center"/>
          </w:tcPr>
          <w:p>
            <w:pPr>
              <w:spacing w:line="400" w:lineRule="exact"/>
              <w:jc w:val="center"/>
              <w:rPr>
                <w:rFonts w:hint="eastAsia" w:ascii="宋体" w:hAnsi="宋体" w:cs="宋体"/>
                <w:sz w:val="18"/>
                <w:szCs w:val="18"/>
              </w:rPr>
            </w:pPr>
          </w:p>
        </w:tc>
        <w:tc>
          <w:tcPr>
            <w:tcW w:w="2642"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内墙</w:t>
            </w:r>
          </w:p>
        </w:tc>
        <w:tc>
          <w:tcPr>
            <w:tcW w:w="1619"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8</w:t>
            </w:r>
          </w:p>
        </w:tc>
        <w:tc>
          <w:tcPr>
            <w:tcW w:w="2841" w:type="dxa"/>
            <w:vMerge w:val="continue"/>
            <w:vAlign w:val="center"/>
          </w:tcPr>
          <w:p>
            <w:pPr>
              <w:spacing w:line="400" w:lineRule="exact"/>
              <w:jc w:val="center"/>
              <w:rPr>
                <w:rFonts w:hint="eastAsia"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062" w:type="dxa"/>
            <w:gridSpan w:val="2"/>
            <w:vAlign w:val="center"/>
          </w:tcPr>
          <w:p>
            <w:pPr>
              <w:spacing w:line="400" w:lineRule="exact"/>
              <w:jc w:val="center"/>
              <w:rPr>
                <w:rFonts w:hint="eastAsia" w:ascii="宋体" w:hAnsi="宋体" w:cs="宋体"/>
                <w:sz w:val="18"/>
                <w:szCs w:val="18"/>
              </w:rPr>
            </w:pPr>
            <w:r>
              <w:rPr>
                <w:rFonts w:hint="eastAsia" w:ascii="宋体" w:hAnsi="宋体" w:cs="宋体"/>
                <w:sz w:val="18"/>
                <w:szCs w:val="18"/>
              </w:rPr>
              <w:t>接缝宽度</w:t>
            </w:r>
          </w:p>
        </w:tc>
        <w:tc>
          <w:tcPr>
            <w:tcW w:w="1619"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±5</w:t>
            </w:r>
          </w:p>
        </w:tc>
        <w:tc>
          <w:tcPr>
            <w:tcW w:w="2841" w:type="dxa"/>
            <w:vAlign w:val="center"/>
          </w:tcPr>
          <w:p>
            <w:pPr>
              <w:spacing w:line="400" w:lineRule="exact"/>
              <w:jc w:val="center"/>
              <w:rPr>
                <w:rFonts w:hint="eastAsia" w:ascii="宋体" w:hAnsi="宋体" w:cs="宋体"/>
                <w:sz w:val="18"/>
                <w:szCs w:val="18"/>
              </w:rPr>
            </w:pPr>
            <w:r>
              <w:rPr>
                <w:rFonts w:hint="eastAsia" w:ascii="宋体" w:hAnsi="宋体" w:cs="宋体"/>
                <w:sz w:val="18"/>
                <w:szCs w:val="18"/>
              </w:rPr>
              <w:t>尺量</w:t>
            </w:r>
          </w:p>
        </w:tc>
      </w:tr>
    </w:tbl>
    <w:p>
      <w:pPr>
        <w:spacing w:line="400" w:lineRule="exact"/>
        <w:rPr>
          <w:rFonts w:hint="eastAsia" w:ascii="宋体" w:hAnsi="宋体" w:cs="宋体"/>
          <w:szCs w:val="21"/>
        </w:rPr>
      </w:pPr>
    </w:p>
    <w:p>
      <w:pPr>
        <w:spacing w:beforeLines="50" w:afterLines="50" w:line="360" w:lineRule="auto"/>
        <w:jc w:val="center"/>
        <w:outlineLvl w:val="1"/>
        <w:rPr>
          <w:rFonts w:ascii="黑体" w:hAnsi="黑体" w:eastAsia="黑体" w:cs="黑体"/>
          <w:b/>
          <w:bCs/>
          <w:szCs w:val="21"/>
        </w:rPr>
      </w:pPr>
      <w:bookmarkStart w:id="61" w:name="_Toc22674"/>
      <w:r>
        <w:rPr>
          <w:rFonts w:hint="eastAsia" w:ascii="Times New Roman" w:hAnsi="Times New Roman" w:eastAsia="黑体"/>
          <w:b/>
          <w:bCs/>
          <w:szCs w:val="21"/>
        </w:rPr>
        <w:t xml:space="preserve">7.3 </w:t>
      </w:r>
      <w:r>
        <w:rPr>
          <w:rFonts w:hint="eastAsia" w:ascii="黑体" w:hAnsi="黑体" w:eastAsia="黑体" w:cs="黑体"/>
          <w:b/>
          <w:bCs/>
          <w:szCs w:val="21"/>
        </w:rPr>
        <w:t xml:space="preserve"> 外门窗</w:t>
      </w:r>
      <w:bookmarkEnd w:id="61"/>
    </w:p>
    <w:p>
      <w:pPr>
        <w:spacing w:line="400" w:lineRule="exact"/>
        <w:rPr>
          <w:rFonts w:ascii="宋体" w:hAnsi="宋体" w:cs="宋体"/>
          <w:szCs w:val="21"/>
        </w:rPr>
      </w:pPr>
      <w:r>
        <w:rPr>
          <w:rFonts w:hint="eastAsia" w:ascii="Times New Roman" w:hAnsi="Times New Roman"/>
          <w:b/>
          <w:bCs/>
          <w:szCs w:val="21"/>
        </w:rPr>
        <w:t>7.3</w:t>
      </w:r>
      <w:r>
        <w:rPr>
          <w:rFonts w:ascii="Times New Roman" w:hAnsi="Times New Roman"/>
          <w:b/>
          <w:bCs/>
          <w:szCs w:val="21"/>
        </w:rPr>
        <w:t>.1</w:t>
      </w:r>
      <w:r>
        <w:rPr>
          <w:rFonts w:hint="eastAsia" w:ascii="宋体" w:hAnsi="宋体" w:cs="宋体"/>
          <w:szCs w:val="21"/>
        </w:rPr>
        <w:t xml:space="preserve">  外门窗应进行气密性、水密性、抗风性能的检测。检测方法应符合现行国家标准《建筑外门窗气密、水密、抗风压性能分级及检测方法》GB/T 7106的规定。</w:t>
      </w:r>
    </w:p>
    <w:p>
      <w:pPr>
        <w:spacing w:line="400" w:lineRule="exact"/>
        <w:rPr>
          <w:rFonts w:ascii="宋体" w:hAnsi="宋体" w:cs="宋体"/>
          <w:szCs w:val="21"/>
        </w:rPr>
      </w:pPr>
      <w:r>
        <w:rPr>
          <w:rFonts w:hint="eastAsia" w:ascii="Times New Roman" w:hAnsi="Times New Roman"/>
          <w:b/>
          <w:bCs/>
          <w:szCs w:val="21"/>
        </w:rPr>
        <w:t>7.3.2</w:t>
      </w:r>
      <w:r>
        <w:rPr>
          <w:rFonts w:hint="eastAsia" w:ascii="宋体" w:hAnsi="宋体" w:cs="宋体"/>
          <w:szCs w:val="21"/>
        </w:rPr>
        <w:t xml:space="preserve">  外门窗进行检测前，应对受检外门窗的观感质量应进行目检，并应连续开启和关闭受检外门窗5次。当存在明显缺陷时，应停止检测。</w:t>
      </w:r>
    </w:p>
    <w:p>
      <w:pPr>
        <w:spacing w:line="400" w:lineRule="exact"/>
        <w:rPr>
          <w:rFonts w:ascii="宋体" w:hAnsi="宋体" w:cs="宋体"/>
          <w:szCs w:val="21"/>
        </w:rPr>
      </w:pPr>
      <w:r>
        <w:rPr>
          <w:rFonts w:hint="eastAsia" w:ascii="Times New Roman" w:hAnsi="Times New Roman"/>
          <w:b/>
          <w:bCs/>
          <w:szCs w:val="21"/>
        </w:rPr>
        <w:t>7.3.3</w:t>
      </w:r>
      <w:r>
        <w:rPr>
          <w:rFonts w:hint="eastAsia" w:ascii="宋体" w:hAnsi="宋体" w:cs="宋体"/>
          <w:szCs w:val="21"/>
        </w:rPr>
        <w:t xml:space="preserve">  每樘受检外门窗的检测结果应取连续三次检测值的平均值。</w:t>
      </w:r>
    </w:p>
    <w:p>
      <w:pPr>
        <w:spacing w:line="400" w:lineRule="exact"/>
        <w:rPr>
          <w:rFonts w:ascii="宋体" w:hAnsi="宋体" w:cs="宋体"/>
          <w:szCs w:val="21"/>
        </w:rPr>
      </w:pPr>
      <w:r>
        <w:rPr>
          <w:rFonts w:hint="eastAsia" w:ascii="Times New Roman" w:hAnsi="Times New Roman"/>
          <w:b/>
          <w:bCs/>
          <w:szCs w:val="21"/>
        </w:rPr>
        <w:t>7.3.4</w:t>
      </w:r>
      <w:r>
        <w:rPr>
          <w:rFonts w:hint="eastAsia" w:ascii="宋体" w:hAnsi="宋体" w:cs="宋体"/>
          <w:szCs w:val="21"/>
        </w:rPr>
        <w:t xml:space="preserve">  外窗气密性能的检测应在受检外窗几何中心高度处的室外瞬时风速不大于3.3m/s的条件下进行。</w:t>
      </w:r>
    </w:p>
    <w:p>
      <w:pPr>
        <w:spacing w:line="400" w:lineRule="exact"/>
        <w:rPr>
          <w:rFonts w:ascii="宋体" w:hAnsi="宋体" w:cs="宋体"/>
          <w:szCs w:val="21"/>
        </w:rPr>
      </w:pPr>
      <w:r>
        <w:rPr>
          <w:rFonts w:hint="eastAsia" w:ascii="Times New Roman" w:hAnsi="Times New Roman"/>
          <w:b/>
          <w:bCs/>
          <w:szCs w:val="21"/>
        </w:rPr>
        <w:t>7.3.5</w:t>
      </w:r>
      <w:r>
        <w:rPr>
          <w:rFonts w:hint="eastAsia" w:ascii="宋体" w:hAnsi="宋体" w:cs="宋体"/>
          <w:szCs w:val="21"/>
        </w:rPr>
        <w:t xml:space="preserve">  外门窗的检测要求应符合下列规定：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外门窗洞口墙与外门窗本体的结合部应严密；</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 xml:space="preserve"> 外窗口单位空气渗透量不应大于外窗本体的相应指标。</w:t>
      </w:r>
    </w:p>
    <w:p>
      <w:pPr>
        <w:spacing w:beforeLines="50" w:afterLines="50" w:line="360" w:lineRule="auto"/>
        <w:jc w:val="center"/>
        <w:outlineLvl w:val="1"/>
        <w:rPr>
          <w:rFonts w:ascii="黑体" w:hAnsi="黑体" w:eastAsia="黑体" w:cs="黑体"/>
          <w:b/>
          <w:bCs/>
          <w:szCs w:val="21"/>
        </w:rPr>
      </w:pPr>
      <w:bookmarkStart w:id="62" w:name="_Toc13233"/>
      <w:r>
        <w:rPr>
          <w:rFonts w:hint="eastAsia" w:ascii="Times New Roman" w:hAnsi="Times New Roman" w:eastAsia="黑体"/>
          <w:b/>
          <w:bCs/>
          <w:szCs w:val="21"/>
        </w:rPr>
        <w:t>7.4</w:t>
      </w:r>
      <w:r>
        <w:rPr>
          <w:rFonts w:hint="eastAsia" w:ascii="黑体" w:hAnsi="黑体" w:eastAsia="黑体" w:cs="黑体"/>
          <w:b/>
          <w:bCs/>
          <w:szCs w:val="21"/>
        </w:rPr>
        <w:t xml:space="preserve">  建筑幕墙</w:t>
      </w:r>
      <w:bookmarkEnd w:id="62"/>
    </w:p>
    <w:p>
      <w:pPr>
        <w:spacing w:line="400" w:lineRule="exact"/>
        <w:rPr>
          <w:rFonts w:ascii="宋体" w:hAnsi="宋体" w:cs="宋体"/>
          <w:szCs w:val="21"/>
        </w:rPr>
      </w:pPr>
      <w:r>
        <w:rPr>
          <w:rFonts w:hint="eastAsia" w:ascii="Times New Roman" w:hAnsi="Times New Roman"/>
          <w:b/>
          <w:bCs/>
          <w:szCs w:val="21"/>
        </w:rPr>
        <w:t>7.4.1</w:t>
      </w:r>
      <w:r>
        <w:rPr>
          <w:rFonts w:hint="eastAsia" w:ascii="宋体" w:hAnsi="宋体" w:cs="宋体"/>
          <w:szCs w:val="21"/>
        </w:rPr>
        <w:t xml:space="preserve">  建筑幕墙的检测项目及方法应符合现行行业标准《</w:t>
      </w:r>
      <w:r>
        <w:fldChar w:fldCharType="begin"/>
      </w:r>
      <w:r>
        <w:instrText xml:space="preserve"> HYPERLINK "http://www.zzguifan.com/webarbs/book/65653/1279489.shtml" \t "http://www.zzguifan.com/webarbs/book/65653/_self" </w:instrText>
      </w:r>
      <w:r>
        <w:fldChar w:fldCharType="separate"/>
      </w:r>
      <w:r>
        <w:rPr>
          <w:rFonts w:hint="eastAsia" w:ascii="宋体" w:hAnsi="宋体" w:cs="宋体"/>
          <w:szCs w:val="21"/>
        </w:rPr>
        <w:t>建筑幕墙工程检测方法标准</w:t>
      </w:r>
      <w:r>
        <w:rPr>
          <w:rFonts w:hint="eastAsia" w:ascii="宋体" w:hAnsi="宋体" w:cs="宋体"/>
          <w:szCs w:val="21"/>
        </w:rPr>
        <w:fldChar w:fldCharType="end"/>
      </w:r>
      <w:r>
        <w:rPr>
          <w:rFonts w:hint="eastAsia" w:ascii="宋体" w:hAnsi="宋体" w:cs="宋体"/>
          <w:szCs w:val="21"/>
        </w:rPr>
        <w:t>》JGJ/T 324的规定。</w:t>
      </w:r>
    </w:p>
    <w:p>
      <w:pPr>
        <w:spacing w:line="400" w:lineRule="exact"/>
        <w:rPr>
          <w:rFonts w:ascii="宋体" w:hAnsi="宋体" w:cs="宋体"/>
          <w:szCs w:val="21"/>
        </w:rPr>
      </w:pPr>
      <w:r>
        <w:rPr>
          <w:rFonts w:hint="eastAsia" w:ascii="Times New Roman" w:hAnsi="Times New Roman"/>
          <w:b/>
          <w:bCs/>
          <w:szCs w:val="21"/>
        </w:rPr>
        <w:t>7.4.2</w:t>
      </w:r>
      <w:r>
        <w:rPr>
          <w:rFonts w:hint="eastAsia" w:ascii="宋体" w:hAnsi="宋体" w:cs="宋体"/>
          <w:szCs w:val="21"/>
        </w:rPr>
        <w:t xml:space="preserve">  建筑幕墙进行现场检测时，应根据检测方案现场抽取具备检测条件的幕墙试件。检测组批及抽样数量应符合现行行业标准《</w:t>
      </w:r>
      <w:r>
        <w:fldChar w:fldCharType="begin"/>
      </w:r>
      <w:r>
        <w:instrText xml:space="preserve"> HYPERLINK "http://www.zzguifan.com/webarbs/book/65653/1279489.shtml" \t "http://www.zzguifan.com/webarbs/book/65653/_self" </w:instrText>
      </w:r>
      <w:r>
        <w:fldChar w:fldCharType="separate"/>
      </w:r>
      <w:r>
        <w:rPr>
          <w:rFonts w:hint="eastAsia" w:ascii="宋体" w:hAnsi="宋体" w:cs="宋体"/>
          <w:szCs w:val="21"/>
        </w:rPr>
        <w:t>建筑幕墙工程检测方法标准</w:t>
      </w:r>
      <w:r>
        <w:rPr>
          <w:rFonts w:hint="eastAsia" w:ascii="宋体" w:hAnsi="宋体" w:cs="宋体"/>
          <w:szCs w:val="21"/>
        </w:rPr>
        <w:fldChar w:fldCharType="end"/>
      </w:r>
      <w:r>
        <w:rPr>
          <w:rFonts w:hint="eastAsia" w:ascii="宋体" w:hAnsi="宋体" w:cs="宋体"/>
          <w:szCs w:val="21"/>
        </w:rPr>
        <w:t>》JGJ/T 324的规定，并应满足性能评定的最少数量要求。</w:t>
      </w:r>
    </w:p>
    <w:p>
      <w:pPr>
        <w:spacing w:beforeLines="50" w:afterLines="50" w:line="360" w:lineRule="auto"/>
        <w:jc w:val="center"/>
        <w:outlineLvl w:val="1"/>
        <w:rPr>
          <w:rFonts w:ascii="黑体" w:hAnsi="黑体" w:eastAsia="黑体" w:cs="黑体"/>
          <w:b/>
          <w:bCs/>
          <w:szCs w:val="21"/>
        </w:rPr>
      </w:pPr>
      <w:bookmarkStart w:id="63" w:name="_Toc14766"/>
      <w:r>
        <w:rPr>
          <w:rFonts w:hint="eastAsia" w:ascii="Times New Roman" w:hAnsi="Times New Roman" w:eastAsia="黑体"/>
          <w:b/>
          <w:bCs/>
          <w:szCs w:val="21"/>
        </w:rPr>
        <w:t xml:space="preserve">7.5 </w:t>
      </w:r>
      <w:r>
        <w:rPr>
          <w:rFonts w:hint="eastAsia" w:ascii="黑体" w:hAnsi="黑体" w:eastAsia="黑体" w:cs="黑体"/>
          <w:b/>
          <w:bCs/>
          <w:szCs w:val="21"/>
        </w:rPr>
        <w:t xml:space="preserve"> 屋面</w:t>
      </w:r>
      <w:bookmarkEnd w:id="63"/>
    </w:p>
    <w:p>
      <w:pPr>
        <w:spacing w:line="400" w:lineRule="exact"/>
        <w:rPr>
          <w:rFonts w:ascii="宋体" w:hAnsi="宋体" w:cs="宋体"/>
          <w:szCs w:val="21"/>
        </w:rPr>
      </w:pPr>
      <w:r>
        <w:rPr>
          <w:rFonts w:hint="eastAsia" w:ascii="Times New Roman" w:hAnsi="Times New Roman"/>
          <w:b/>
          <w:bCs/>
          <w:szCs w:val="21"/>
        </w:rPr>
        <w:t>7.5.1</w:t>
      </w:r>
      <w:r>
        <w:rPr>
          <w:rFonts w:hint="eastAsia" w:ascii="宋体" w:hAnsi="宋体" w:cs="宋体"/>
          <w:szCs w:val="21"/>
        </w:rPr>
        <w:t xml:space="preserve">  屋面应进行平整度、防水性能、排水性能等检测。检测方法应符合现行行业标准《建筑防水工程现场检测技术规范》JGJ/T 299的规定。</w:t>
      </w:r>
    </w:p>
    <w:p>
      <w:pPr>
        <w:spacing w:line="400" w:lineRule="exact"/>
        <w:rPr>
          <w:rFonts w:ascii="宋体" w:hAnsi="宋体" w:cs="宋体"/>
          <w:szCs w:val="21"/>
        </w:rPr>
      </w:pPr>
      <w:r>
        <w:rPr>
          <w:rFonts w:hint="eastAsia" w:ascii="Times New Roman" w:hAnsi="Times New Roman"/>
          <w:b/>
          <w:bCs/>
          <w:szCs w:val="21"/>
        </w:rPr>
        <w:t>7.5.2</w:t>
      </w:r>
      <w:r>
        <w:rPr>
          <w:rFonts w:hint="eastAsia" w:ascii="宋体" w:hAnsi="宋体" w:cs="宋体"/>
          <w:szCs w:val="21"/>
        </w:rPr>
        <w:t xml:space="preserve">  屋面施工完毕后，应进行蓄水试验。蓄水试验时应封堵试验区域内的排水口，且应符合下列规定：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最浅处蓄水深度不应小于25mm，且不应大于立管套管和防水层收头的高度；</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蓄水试验时间不应小于24h，并应由专人负责观察和记录水面高度和背水面渗漏情况；</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出现渗漏时，应立即停止试验。</w:t>
      </w:r>
    </w:p>
    <w:p>
      <w:pPr>
        <w:spacing w:line="400" w:lineRule="exact"/>
        <w:rPr>
          <w:rFonts w:ascii="宋体" w:hAnsi="宋体" w:cs="宋体"/>
          <w:szCs w:val="21"/>
        </w:rPr>
      </w:pPr>
      <w:r>
        <w:rPr>
          <w:rFonts w:hint="eastAsia" w:ascii="Times New Roman" w:hAnsi="Times New Roman"/>
          <w:b/>
          <w:bCs/>
          <w:szCs w:val="21"/>
        </w:rPr>
        <w:t>7.5.3</w:t>
      </w:r>
      <w:r>
        <w:rPr>
          <w:rFonts w:hint="eastAsia" w:ascii="宋体" w:hAnsi="宋体" w:cs="宋体"/>
          <w:szCs w:val="21"/>
        </w:rPr>
        <w:t xml:space="preserve">  蓄水试验发现渗漏水现象时，应记录渗漏水具体部位并判定该测区不合格。</w:t>
      </w:r>
    </w:p>
    <w:p>
      <w:pPr>
        <w:spacing w:line="400" w:lineRule="exact"/>
        <w:rPr>
          <w:rFonts w:ascii="宋体" w:hAnsi="宋体" w:cs="宋体"/>
          <w:szCs w:val="21"/>
        </w:rPr>
      </w:pPr>
      <w:r>
        <w:rPr>
          <w:rFonts w:hint="eastAsia" w:ascii="Times New Roman" w:hAnsi="Times New Roman"/>
          <w:b/>
          <w:bCs/>
          <w:szCs w:val="21"/>
        </w:rPr>
        <w:t>7.5.4</w:t>
      </w:r>
      <w:r>
        <w:rPr>
          <w:rFonts w:hint="eastAsia" w:ascii="宋体" w:hAnsi="宋体" w:cs="宋体"/>
          <w:szCs w:val="21"/>
        </w:rPr>
        <w:t xml:space="preserve">  屋面施工完毕后应进行排水性能检测。排水系统应迅速、及时地将雨水排至雨水灌渠或地面，且不应积水。</w:t>
      </w:r>
    </w:p>
    <w:p>
      <w:pPr>
        <w:keepNext/>
        <w:pageBreakBefore/>
        <w:spacing w:beforeLines="100" w:afterLines="100" w:line="360" w:lineRule="auto"/>
        <w:jc w:val="center"/>
        <w:outlineLvl w:val="0"/>
        <w:rPr>
          <w:rFonts w:ascii="宋体" w:hAnsi="宋体"/>
          <w:sz w:val="32"/>
          <w:szCs w:val="32"/>
        </w:rPr>
      </w:pPr>
      <w:bookmarkStart w:id="64" w:name="_Toc21529"/>
      <w:r>
        <w:rPr>
          <w:rFonts w:hint="eastAsia" w:ascii="Times New Roman" w:hAnsi="Times New Roman"/>
          <w:b/>
          <w:bCs/>
          <w:sz w:val="32"/>
          <w:szCs w:val="32"/>
        </w:rPr>
        <w:t>8</w:t>
      </w:r>
      <w:r>
        <w:rPr>
          <w:rFonts w:hint="eastAsia" w:ascii="宋体" w:hAnsi="宋体"/>
          <w:sz w:val="32"/>
          <w:szCs w:val="32"/>
        </w:rPr>
        <w:t xml:space="preserve">  设备与管线系统检测</w:t>
      </w:r>
      <w:bookmarkEnd w:id="64"/>
    </w:p>
    <w:p>
      <w:pPr>
        <w:spacing w:beforeLines="50" w:afterLines="50" w:line="360" w:lineRule="auto"/>
        <w:jc w:val="center"/>
        <w:outlineLvl w:val="1"/>
        <w:rPr>
          <w:rFonts w:ascii="黑体" w:hAnsi="黑体" w:eastAsia="黑体" w:cs="黑体"/>
          <w:b/>
          <w:bCs/>
          <w:szCs w:val="21"/>
        </w:rPr>
      </w:pPr>
      <w:bookmarkStart w:id="65" w:name="_Toc26720"/>
      <w:r>
        <w:rPr>
          <w:rFonts w:hint="eastAsia" w:ascii="Times New Roman" w:hAnsi="Times New Roman" w:eastAsia="黑体"/>
          <w:b/>
          <w:bCs/>
          <w:szCs w:val="21"/>
        </w:rPr>
        <w:t xml:space="preserve">8.1  </w:t>
      </w:r>
      <w:r>
        <w:rPr>
          <w:rFonts w:hint="eastAsia" w:ascii="黑体" w:hAnsi="黑体" w:eastAsia="黑体" w:cs="黑体"/>
          <w:b/>
          <w:bCs/>
          <w:szCs w:val="21"/>
        </w:rPr>
        <w:t>一般规定</w:t>
      </w:r>
      <w:bookmarkEnd w:id="65"/>
    </w:p>
    <w:p>
      <w:pPr>
        <w:spacing w:line="400" w:lineRule="exact"/>
        <w:rPr>
          <w:rFonts w:hint="eastAsia" w:ascii="宋体" w:hAnsi="宋体" w:cs="宋体"/>
          <w:szCs w:val="21"/>
        </w:rPr>
      </w:pPr>
      <w:r>
        <w:rPr>
          <w:rFonts w:hint="eastAsia" w:ascii="Times New Roman" w:hAnsi="Times New Roman"/>
          <w:b/>
          <w:bCs/>
          <w:szCs w:val="21"/>
        </w:rPr>
        <w:t>8.1.1</w:t>
      </w:r>
      <w:r>
        <w:rPr>
          <w:rFonts w:hint="eastAsia" w:ascii="宋体" w:hAnsi="宋体" w:cs="宋体"/>
          <w:szCs w:val="21"/>
        </w:rPr>
        <w:t xml:space="preserve">  装配式住宅建筑设备与管线系统的检测应包括给水排水、采暖通风与空调、燃气、电气及智能化等内容。</w:t>
      </w:r>
    </w:p>
    <w:p>
      <w:pPr>
        <w:spacing w:line="400" w:lineRule="exact"/>
        <w:rPr>
          <w:rFonts w:ascii="宋体" w:hAnsi="宋体" w:cs="宋体"/>
          <w:szCs w:val="21"/>
        </w:rPr>
      </w:pPr>
      <w:r>
        <w:rPr>
          <w:rFonts w:hint="eastAsia" w:ascii="Times New Roman" w:hAnsi="Times New Roman"/>
          <w:b/>
          <w:bCs/>
          <w:szCs w:val="21"/>
        </w:rPr>
        <w:t>8.1.2</w:t>
      </w:r>
      <w:r>
        <w:rPr>
          <w:rFonts w:hint="eastAsia" w:ascii="宋体" w:hAnsi="宋体" w:cs="宋体"/>
          <w:szCs w:val="21"/>
        </w:rPr>
        <w:t xml:space="preserve">  管道检测评估应按下列基本程序进行：</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接受委托；</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现场踏勘；</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检测前的准备；</w:t>
      </w:r>
    </w:p>
    <w:p>
      <w:pPr>
        <w:spacing w:line="400" w:lineRule="exact"/>
        <w:ind w:firstLine="422" w:firstLineChars="200"/>
        <w:rPr>
          <w:rFonts w:ascii="宋体" w:hAnsi="宋体" w:cs="宋体"/>
          <w:szCs w:val="21"/>
        </w:rPr>
      </w:pPr>
      <w:r>
        <w:rPr>
          <w:rFonts w:hint="eastAsia" w:ascii="Times New Roman" w:hAnsi="Times New Roman"/>
          <w:b/>
          <w:bCs/>
          <w:szCs w:val="21"/>
        </w:rPr>
        <w:t>4</w:t>
      </w:r>
      <w:r>
        <w:rPr>
          <w:rFonts w:hint="eastAsia" w:ascii="宋体" w:hAnsi="宋体" w:cs="宋体"/>
          <w:szCs w:val="21"/>
        </w:rPr>
        <w:t xml:space="preserve">  现场检测；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5  </w:t>
      </w:r>
      <w:r>
        <w:rPr>
          <w:rFonts w:hint="eastAsia" w:ascii="宋体" w:hAnsi="宋体" w:cs="宋体"/>
          <w:szCs w:val="21"/>
        </w:rPr>
        <w:t>内业资料整理、缺陷判读、管道评估；</w:t>
      </w:r>
    </w:p>
    <w:p>
      <w:pPr>
        <w:spacing w:line="400" w:lineRule="exact"/>
        <w:ind w:firstLine="422" w:firstLineChars="200"/>
        <w:rPr>
          <w:rFonts w:hint="eastAsia" w:ascii="宋体" w:hAnsi="宋体" w:cs="宋体"/>
          <w:szCs w:val="21"/>
        </w:rPr>
      </w:pPr>
      <w:r>
        <w:rPr>
          <w:rFonts w:hint="eastAsia" w:ascii="Times New Roman" w:hAnsi="Times New Roman"/>
          <w:b/>
          <w:bCs/>
          <w:szCs w:val="21"/>
        </w:rPr>
        <w:t xml:space="preserve">6  </w:t>
      </w:r>
      <w:r>
        <w:rPr>
          <w:rFonts w:hint="eastAsia" w:ascii="宋体" w:hAnsi="宋体" w:cs="宋体"/>
          <w:szCs w:val="21"/>
        </w:rPr>
        <w:t>编写检测报告。</w:t>
      </w:r>
    </w:p>
    <w:p>
      <w:pPr>
        <w:spacing w:line="400" w:lineRule="exact"/>
        <w:jc w:val="center"/>
        <w:outlineLvl w:val="1"/>
        <w:rPr>
          <w:rFonts w:ascii="Times New Roman" w:hAnsi="Times New Roman"/>
          <w:b/>
          <w:bCs/>
          <w:szCs w:val="21"/>
          <w:highlight w:val="yellow"/>
        </w:rPr>
      </w:pPr>
      <w:bookmarkStart w:id="66" w:name="_Toc1763"/>
      <w:r>
        <w:rPr>
          <w:rFonts w:hint="eastAsia" w:ascii="Times New Roman" w:hAnsi="Times New Roman" w:eastAsia="黑体"/>
          <w:b/>
          <w:bCs/>
          <w:szCs w:val="21"/>
        </w:rPr>
        <w:t xml:space="preserve">8.2 </w:t>
      </w:r>
      <w:r>
        <w:rPr>
          <w:rFonts w:hint="eastAsia" w:ascii="黑体" w:hAnsi="黑体" w:eastAsia="黑体" w:cs="黑体"/>
          <w:b/>
          <w:bCs/>
          <w:szCs w:val="21"/>
        </w:rPr>
        <w:t xml:space="preserve"> 给水排水</w:t>
      </w:r>
      <w:bookmarkEnd w:id="66"/>
    </w:p>
    <w:p>
      <w:pPr>
        <w:spacing w:line="400" w:lineRule="exact"/>
        <w:rPr>
          <w:rFonts w:ascii="宋体" w:hAnsi="宋体" w:cs="宋体"/>
          <w:szCs w:val="21"/>
        </w:rPr>
      </w:pPr>
      <w:r>
        <w:rPr>
          <w:rFonts w:hint="eastAsia" w:ascii="Times New Roman" w:hAnsi="Times New Roman"/>
          <w:b/>
          <w:bCs/>
          <w:szCs w:val="21"/>
        </w:rPr>
        <w:t>8.2.1</w:t>
      </w:r>
      <w:r>
        <w:rPr>
          <w:rFonts w:hint="eastAsia" w:ascii="宋体" w:hAnsi="宋体" w:cs="宋体"/>
          <w:szCs w:val="21"/>
        </w:rPr>
        <w:t xml:space="preserve">  检测和评估的单位应具备相应的资质，检测人员应具备相应的资格。</w:t>
      </w:r>
    </w:p>
    <w:p>
      <w:pPr>
        <w:spacing w:line="400" w:lineRule="exact"/>
        <w:rPr>
          <w:rFonts w:ascii="宋体" w:hAnsi="宋体" w:cs="宋体"/>
          <w:szCs w:val="21"/>
        </w:rPr>
      </w:pPr>
      <w:r>
        <w:rPr>
          <w:rFonts w:hint="eastAsia" w:ascii="Times New Roman" w:hAnsi="Times New Roman"/>
          <w:b/>
          <w:bCs/>
          <w:szCs w:val="21"/>
        </w:rPr>
        <w:t>8.2.2</w:t>
      </w:r>
      <w:r>
        <w:rPr>
          <w:rFonts w:hint="eastAsia" w:ascii="宋体" w:hAnsi="宋体" w:cs="宋体"/>
          <w:szCs w:val="21"/>
        </w:rPr>
        <w:t xml:space="preserve">  给水排水系统的检测应包括室内给水系统、室内排水系统、室内热水供应系统、卫生器具、室外给水管网、室外排水管网等内容。</w:t>
      </w:r>
    </w:p>
    <w:p>
      <w:pPr>
        <w:spacing w:line="400" w:lineRule="exact"/>
        <w:rPr>
          <w:rFonts w:ascii="宋体" w:hAnsi="宋体" w:cs="宋体"/>
          <w:szCs w:val="21"/>
        </w:rPr>
      </w:pPr>
      <w:r>
        <w:rPr>
          <w:rFonts w:hint="eastAsia" w:ascii="Times New Roman" w:hAnsi="Times New Roman"/>
          <w:b/>
          <w:bCs/>
          <w:szCs w:val="21"/>
        </w:rPr>
        <w:t>8.2.3</w:t>
      </w:r>
      <w:r>
        <w:rPr>
          <w:rFonts w:hint="eastAsia" w:ascii="宋体" w:hAnsi="宋体" w:cs="宋体"/>
          <w:szCs w:val="21"/>
        </w:rPr>
        <w:t xml:space="preserve">  给水排水系统检测所用的仪器和设备应有产品合格证、检定机构的有效检定(校准)证书。新购置的、经过大修或长期停用后重新启用的设备，投入检测前应进行检定和校准。 </w:t>
      </w:r>
    </w:p>
    <w:p>
      <w:pPr>
        <w:spacing w:line="400" w:lineRule="exact"/>
        <w:rPr>
          <w:rFonts w:ascii="宋体" w:hAnsi="宋体" w:cs="宋体"/>
          <w:szCs w:val="21"/>
        </w:rPr>
      </w:pPr>
      <w:r>
        <w:rPr>
          <w:rFonts w:hint="eastAsia" w:ascii="Times New Roman" w:hAnsi="Times New Roman"/>
          <w:b/>
          <w:bCs/>
          <w:szCs w:val="21"/>
        </w:rPr>
        <w:t>8.2.4</w:t>
      </w:r>
      <w:r>
        <w:rPr>
          <w:rFonts w:hint="eastAsia" w:ascii="宋体" w:hAnsi="宋体" w:cs="宋体"/>
          <w:szCs w:val="21"/>
        </w:rPr>
        <w:t xml:space="preserve">  架空地板施工前，架空层内排水管道应进行灌水试验。</w:t>
      </w:r>
    </w:p>
    <w:p>
      <w:pPr>
        <w:spacing w:line="400" w:lineRule="exact"/>
        <w:rPr>
          <w:rFonts w:hint="eastAsia" w:ascii="宋体" w:hAnsi="宋体" w:cs="宋体"/>
          <w:szCs w:val="21"/>
        </w:rPr>
      </w:pPr>
      <w:r>
        <w:rPr>
          <w:rFonts w:hint="eastAsia" w:ascii="Times New Roman" w:hAnsi="Times New Roman"/>
          <w:b/>
          <w:bCs/>
          <w:szCs w:val="21"/>
        </w:rPr>
        <w:t>8.2.5</w:t>
      </w:r>
      <w:r>
        <w:rPr>
          <w:rFonts w:hint="eastAsia" w:ascii="宋体" w:hAnsi="宋体" w:cs="宋体"/>
          <w:szCs w:val="21"/>
        </w:rPr>
        <w:t xml:space="preserve">  排水管道应做通球试验，球径不小于排水管道管径的2/3，通球率必须达到100%。</w:t>
      </w:r>
    </w:p>
    <w:p>
      <w:pPr>
        <w:spacing w:line="400" w:lineRule="exact"/>
        <w:rPr>
          <w:rFonts w:hint="eastAsia" w:ascii="宋体" w:hAnsi="宋体" w:cs="宋体"/>
          <w:szCs w:val="21"/>
        </w:rPr>
      </w:pPr>
    </w:p>
    <w:p>
      <w:pPr>
        <w:spacing w:beforeLines="50" w:afterLines="50" w:line="360" w:lineRule="auto"/>
        <w:jc w:val="center"/>
        <w:outlineLvl w:val="1"/>
        <w:rPr>
          <w:rFonts w:ascii="黑体" w:hAnsi="黑体" w:eastAsia="黑体" w:cs="黑体"/>
          <w:b/>
          <w:bCs/>
          <w:szCs w:val="21"/>
        </w:rPr>
      </w:pPr>
      <w:bookmarkStart w:id="67" w:name="_Toc18313"/>
      <w:r>
        <w:rPr>
          <w:rFonts w:hint="eastAsia" w:ascii="Times New Roman" w:hAnsi="Times New Roman" w:eastAsia="黑体"/>
          <w:b/>
          <w:bCs/>
          <w:szCs w:val="21"/>
        </w:rPr>
        <w:t xml:space="preserve">8.3 </w:t>
      </w:r>
      <w:r>
        <w:rPr>
          <w:rFonts w:hint="eastAsia" w:ascii="黑体" w:hAnsi="黑体" w:eastAsia="黑体" w:cs="黑体"/>
          <w:b/>
          <w:bCs/>
          <w:szCs w:val="21"/>
        </w:rPr>
        <w:t xml:space="preserve"> 供暖、通风、空调及燃气</w:t>
      </w:r>
      <w:bookmarkEnd w:id="67"/>
    </w:p>
    <w:p>
      <w:pPr>
        <w:spacing w:line="400" w:lineRule="exact"/>
        <w:rPr>
          <w:rFonts w:hint="eastAsia" w:ascii="宋体" w:hAnsi="宋体" w:cs="宋体"/>
          <w:szCs w:val="21"/>
        </w:rPr>
      </w:pPr>
      <w:r>
        <w:rPr>
          <w:rFonts w:hint="eastAsia" w:ascii="Times New Roman" w:hAnsi="Times New Roman"/>
          <w:b/>
          <w:bCs/>
          <w:szCs w:val="21"/>
        </w:rPr>
        <w:t>8.3.1</w:t>
      </w:r>
      <w:r>
        <w:rPr>
          <w:rFonts w:hint="eastAsia" w:ascii="宋体" w:hAnsi="宋体" w:cs="宋体"/>
          <w:szCs w:val="21"/>
        </w:rPr>
        <w:t xml:space="preserve">  空调系统性能的检测内容应包括风机单位风量耗功率检测、新风量检测、定风量系统平衡度检测等。检测方法和要求应符合现行行业标准《居住建筑节能检测标准》JGJ/T 132的规定。</w:t>
      </w:r>
    </w:p>
    <w:p>
      <w:pPr>
        <w:spacing w:line="400" w:lineRule="exact"/>
        <w:rPr>
          <w:rFonts w:ascii="宋体" w:hAnsi="宋体" w:cs="宋体"/>
          <w:szCs w:val="21"/>
        </w:rPr>
      </w:pPr>
      <w:r>
        <w:rPr>
          <w:rFonts w:hint="eastAsia" w:ascii="Times New Roman" w:hAnsi="Times New Roman"/>
          <w:b/>
          <w:bCs/>
          <w:szCs w:val="21"/>
        </w:rPr>
        <w:t>8.3.2</w:t>
      </w:r>
      <w:r>
        <w:rPr>
          <w:rFonts w:hint="eastAsia" w:ascii="宋体" w:hAnsi="宋体" w:cs="宋体"/>
          <w:szCs w:val="21"/>
        </w:rPr>
        <w:t xml:space="preserve">  通风系统检测应包括下列内容：</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可对通风效率、换气次数等综合指标进行检测；</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可对风管漏风量进行检测；</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其他现行国家标准和地方标准规定的内容。</w:t>
      </w:r>
    </w:p>
    <w:p>
      <w:pPr>
        <w:spacing w:line="400" w:lineRule="exact"/>
        <w:rPr>
          <w:rFonts w:ascii="宋体" w:hAnsi="宋体" w:cs="宋体"/>
          <w:szCs w:val="21"/>
        </w:rPr>
      </w:pPr>
      <w:r>
        <w:rPr>
          <w:rFonts w:hint="eastAsia" w:ascii="Times New Roman" w:hAnsi="Times New Roman"/>
          <w:b/>
          <w:bCs/>
          <w:szCs w:val="21"/>
        </w:rPr>
        <w:t>8.3.3</w:t>
      </w:r>
      <w:r>
        <w:rPr>
          <w:rFonts w:hint="eastAsia" w:ascii="宋体" w:hAnsi="宋体" w:cs="宋体"/>
          <w:szCs w:val="21"/>
        </w:rPr>
        <w:t xml:space="preserve">  检测用仪器、仪表均应定期进行标定和校正，并应在标定证书有效期内使用。</w:t>
      </w:r>
    </w:p>
    <w:p>
      <w:pPr>
        <w:spacing w:line="400" w:lineRule="exact"/>
        <w:rPr>
          <w:rFonts w:ascii="宋体" w:hAnsi="宋体" w:cs="宋体"/>
          <w:szCs w:val="21"/>
        </w:rPr>
      </w:pPr>
      <w:r>
        <w:rPr>
          <w:rFonts w:hint="eastAsia" w:ascii="Times New Roman" w:hAnsi="Times New Roman"/>
          <w:b/>
          <w:bCs/>
          <w:szCs w:val="21"/>
        </w:rPr>
        <w:t>8.3.4</w:t>
      </w:r>
      <w:r>
        <w:rPr>
          <w:rFonts w:hint="eastAsia" w:ascii="宋体" w:hAnsi="宋体" w:cs="宋体"/>
          <w:szCs w:val="21"/>
        </w:rPr>
        <w:t xml:space="preserve">  除另有规定外，检测用仪器、仪表应符合下列规定：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室内环境参数检测使用的主要仪器及其性能参数应符合表8.3.4-1的规定：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8</w:t>
      </w:r>
      <w:r>
        <w:rPr>
          <w:rFonts w:ascii="Times New Roman" w:hAnsi="Times New Roman" w:eastAsia="黑体"/>
          <w:b/>
          <w:bCs/>
          <w:szCs w:val="21"/>
        </w:rPr>
        <w:t>.3.4-1</w:t>
      </w:r>
      <w:r>
        <w:rPr>
          <w:rFonts w:hint="eastAsia" w:ascii="黑体" w:hAnsi="黑体" w:eastAsia="黑体" w:cs="黑体"/>
          <w:b/>
          <w:bCs/>
          <w:szCs w:val="21"/>
        </w:rPr>
        <w:t xml:space="preserve">  室内环境参数检测仪器及性能参数</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36"/>
        <w:gridCol w:w="3286"/>
        <w:gridCol w:w="32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序号</w:t>
            </w:r>
          </w:p>
        </w:tc>
        <w:tc>
          <w:tcPr>
            <w:tcW w:w="1336" w:type="dxa"/>
            <w:vAlign w:val="center"/>
          </w:tcPr>
          <w:p>
            <w:pPr>
              <w:jc w:val="center"/>
              <w:rPr>
                <w:rFonts w:ascii="宋体" w:hAnsi="宋体" w:cs="宋体"/>
                <w:sz w:val="18"/>
                <w:szCs w:val="18"/>
              </w:rPr>
            </w:pPr>
            <w:r>
              <w:rPr>
                <w:rFonts w:hint="eastAsia" w:ascii="宋体" w:hAnsi="宋体" w:cs="宋体"/>
                <w:sz w:val="18"/>
                <w:szCs w:val="18"/>
              </w:rPr>
              <w:t>测量参数</w:t>
            </w:r>
          </w:p>
        </w:tc>
        <w:tc>
          <w:tcPr>
            <w:tcW w:w="3286" w:type="dxa"/>
            <w:vAlign w:val="center"/>
          </w:tcPr>
          <w:p>
            <w:pPr>
              <w:jc w:val="center"/>
              <w:rPr>
                <w:rFonts w:ascii="宋体" w:hAnsi="宋体" w:cs="宋体"/>
                <w:sz w:val="18"/>
                <w:szCs w:val="18"/>
              </w:rPr>
            </w:pPr>
            <w:r>
              <w:rPr>
                <w:rFonts w:hint="eastAsia" w:ascii="宋体" w:hAnsi="宋体" w:cs="宋体"/>
                <w:sz w:val="18"/>
                <w:szCs w:val="18"/>
              </w:rPr>
              <w:t>检测仪器</w:t>
            </w:r>
          </w:p>
        </w:tc>
        <w:tc>
          <w:tcPr>
            <w:tcW w:w="3215" w:type="dxa"/>
            <w:vAlign w:val="center"/>
          </w:tcPr>
          <w:p>
            <w:pPr>
              <w:jc w:val="center"/>
              <w:rPr>
                <w:rFonts w:ascii="宋体" w:hAnsi="宋体" w:cs="宋体"/>
                <w:sz w:val="18"/>
                <w:szCs w:val="18"/>
              </w:rPr>
            </w:pPr>
            <w:r>
              <w:rPr>
                <w:rFonts w:hint="eastAsia" w:ascii="宋体" w:hAnsi="宋体" w:cs="宋体"/>
                <w:sz w:val="18"/>
                <w:szCs w:val="18"/>
              </w:rPr>
              <w:t>参考精度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1</w:t>
            </w:r>
          </w:p>
        </w:tc>
        <w:tc>
          <w:tcPr>
            <w:tcW w:w="1336" w:type="dxa"/>
            <w:vAlign w:val="center"/>
          </w:tcPr>
          <w:p>
            <w:pPr>
              <w:jc w:val="center"/>
              <w:rPr>
                <w:rFonts w:ascii="宋体" w:hAnsi="宋体" w:cs="宋体"/>
                <w:sz w:val="18"/>
                <w:szCs w:val="18"/>
              </w:rPr>
            </w:pPr>
            <w:r>
              <w:rPr>
                <w:rFonts w:hint="eastAsia" w:ascii="宋体" w:hAnsi="宋体" w:cs="宋体"/>
                <w:sz w:val="18"/>
                <w:szCs w:val="18"/>
              </w:rPr>
              <w:t>空气温度</w:t>
            </w:r>
          </w:p>
        </w:tc>
        <w:tc>
          <w:tcPr>
            <w:tcW w:w="3286" w:type="dxa"/>
            <w:vAlign w:val="center"/>
          </w:tcPr>
          <w:p>
            <w:pPr>
              <w:jc w:val="center"/>
              <w:rPr>
                <w:rFonts w:ascii="宋体" w:hAnsi="宋体" w:cs="宋体"/>
                <w:sz w:val="18"/>
                <w:szCs w:val="18"/>
              </w:rPr>
            </w:pPr>
            <w:r>
              <w:rPr>
                <w:rFonts w:hint="eastAsia" w:ascii="宋体" w:hAnsi="宋体" w:cs="宋体"/>
                <w:sz w:val="18"/>
                <w:szCs w:val="18"/>
              </w:rPr>
              <w:t>各类温度计（仪）</w:t>
            </w:r>
          </w:p>
        </w:tc>
        <w:tc>
          <w:tcPr>
            <w:tcW w:w="3215" w:type="dxa"/>
            <w:vAlign w:val="center"/>
          </w:tcPr>
          <w:p>
            <w:pPr>
              <w:rPr>
                <w:rFonts w:ascii="宋体" w:hAnsi="宋体" w:cs="宋体"/>
                <w:sz w:val="18"/>
                <w:szCs w:val="18"/>
              </w:rPr>
            </w:pPr>
            <w:r>
              <w:rPr>
                <w:rFonts w:hint="eastAsia" w:ascii="宋体" w:hAnsi="宋体" w:cs="宋体"/>
                <w:sz w:val="18"/>
                <w:szCs w:val="18"/>
              </w:rPr>
              <w:t>不低于0.5级</w:t>
            </w:r>
          </w:p>
          <w:p>
            <w:pPr>
              <w:rPr>
                <w:rFonts w:ascii="宋体" w:hAnsi="宋体" w:cs="宋体"/>
                <w:sz w:val="18"/>
                <w:szCs w:val="18"/>
              </w:rPr>
            </w:pPr>
            <w:r>
              <w:rPr>
                <w:rFonts w:hint="eastAsia" w:ascii="宋体" w:hAnsi="宋体" w:cs="宋体"/>
                <w:sz w:val="18"/>
                <w:szCs w:val="18"/>
              </w:rPr>
              <w:t>对于换热设备进出口温度要求不低于0.2级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2</w:t>
            </w:r>
          </w:p>
        </w:tc>
        <w:tc>
          <w:tcPr>
            <w:tcW w:w="1336" w:type="dxa"/>
            <w:vAlign w:val="center"/>
          </w:tcPr>
          <w:p>
            <w:pPr>
              <w:jc w:val="center"/>
              <w:rPr>
                <w:rFonts w:ascii="宋体" w:hAnsi="宋体" w:cs="宋体"/>
                <w:sz w:val="18"/>
                <w:szCs w:val="18"/>
              </w:rPr>
            </w:pPr>
            <w:r>
              <w:rPr>
                <w:rFonts w:hint="eastAsia" w:ascii="宋体" w:hAnsi="宋体" w:cs="宋体"/>
                <w:sz w:val="18"/>
                <w:szCs w:val="18"/>
              </w:rPr>
              <w:t>辐射温度</w:t>
            </w:r>
          </w:p>
        </w:tc>
        <w:tc>
          <w:tcPr>
            <w:tcW w:w="3286" w:type="dxa"/>
            <w:vAlign w:val="center"/>
          </w:tcPr>
          <w:p>
            <w:pPr>
              <w:jc w:val="center"/>
              <w:rPr>
                <w:rFonts w:ascii="宋体" w:hAnsi="宋体" w:cs="宋体"/>
                <w:sz w:val="18"/>
                <w:szCs w:val="18"/>
              </w:rPr>
            </w:pPr>
            <w:r>
              <w:rPr>
                <w:rFonts w:hint="eastAsia" w:ascii="宋体" w:hAnsi="宋体" w:cs="宋体"/>
                <w:sz w:val="18"/>
                <w:szCs w:val="18"/>
              </w:rPr>
              <w:t>多功能敷设热计</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不低于5级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3</w:t>
            </w:r>
          </w:p>
        </w:tc>
        <w:tc>
          <w:tcPr>
            <w:tcW w:w="1336" w:type="dxa"/>
            <w:vAlign w:val="center"/>
          </w:tcPr>
          <w:p>
            <w:pPr>
              <w:jc w:val="center"/>
              <w:rPr>
                <w:rFonts w:ascii="宋体" w:hAnsi="宋体" w:cs="宋体"/>
                <w:sz w:val="18"/>
                <w:szCs w:val="18"/>
              </w:rPr>
            </w:pPr>
            <w:r>
              <w:rPr>
                <w:rFonts w:hint="eastAsia" w:ascii="宋体" w:hAnsi="宋体" w:cs="宋体"/>
                <w:sz w:val="18"/>
                <w:szCs w:val="18"/>
              </w:rPr>
              <w:t>相对湿度</w:t>
            </w:r>
          </w:p>
        </w:tc>
        <w:tc>
          <w:tcPr>
            <w:tcW w:w="3286" w:type="dxa"/>
            <w:vAlign w:val="center"/>
          </w:tcPr>
          <w:p>
            <w:pPr>
              <w:jc w:val="center"/>
              <w:rPr>
                <w:rFonts w:ascii="宋体" w:hAnsi="宋体" w:cs="宋体"/>
                <w:sz w:val="18"/>
                <w:szCs w:val="18"/>
              </w:rPr>
            </w:pPr>
            <w:r>
              <w:rPr>
                <w:rFonts w:hint="eastAsia" w:ascii="宋体" w:hAnsi="宋体" w:cs="宋体"/>
                <w:sz w:val="18"/>
                <w:szCs w:val="18"/>
              </w:rPr>
              <w:t>各类相对湿度仪</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不低于5级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4</w:t>
            </w:r>
          </w:p>
        </w:tc>
        <w:tc>
          <w:tcPr>
            <w:tcW w:w="1336" w:type="dxa"/>
            <w:vAlign w:val="center"/>
          </w:tcPr>
          <w:p>
            <w:pPr>
              <w:jc w:val="center"/>
              <w:rPr>
                <w:rFonts w:ascii="宋体" w:hAnsi="宋体" w:cs="宋体"/>
                <w:sz w:val="18"/>
                <w:szCs w:val="18"/>
              </w:rPr>
            </w:pPr>
            <w:r>
              <w:rPr>
                <w:rFonts w:hint="eastAsia" w:ascii="宋体" w:hAnsi="宋体" w:cs="宋体"/>
                <w:sz w:val="18"/>
                <w:szCs w:val="18"/>
              </w:rPr>
              <w:t>CO</w:t>
            </w:r>
          </w:p>
        </w:tc>
        <w:tc>
          <w:tcPr>
            <w:tcW w:w="3286" w:type="dxa"/>
            <w:vAlign w:val="center"/>
          </w:tcPr>
          <w:p>
            <w:pPr>
              <w:jc w:val="center"/>
              <w:rPr>
                <w:rFonts w:ascii="宋体" w:hAnsi="宋体" w:cs="宋体"/>
                <w:sz w:val="18"/>
                <w:szCs w:val="18"/>
              </w:rPr>
            </w:pPr>
            <w:r>
              <w:rPr>
                <w:rFonts w:hint="eastAsia" w:ascii="宋体" w:hAnsi="宋体" w:cs="宋体"/>
                <w:sz w:val="18"/>
                <w:szCs w:val="18"/>
              </w:rPr>
              <w:t>各种CO检测仪</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不低于5级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5</w:t>
            </w:r>
          </w:p>
        </w:tc>
        <w:tc>
          <w:tcPr>
            <w:tcW w:w="1336" w:type="dxa"/>
            <w:vAlign w:val="center"/>
          </w:tcPr>
          <w:p>
            <w:pPr>
              <w:jc w:val="center"/>
              <w:rPr>
                <w:rFonts w:ascii="宋体" w:hAnsi="宋体" w:cs="宋体"/>
                <w:sz w:val="18"/>
                <w:szCs w:val="18"/>
              </w:rPr>
            </w:pPr>
            <w:r>
              <w:rPr>
                <w:rFonts w:hint="eastAsia" w:ascii="宋体" w:hAnsi="宋体" w:cs="宋体"/>
                <w:sz w:val="18"/>
                <w:szCs w:val="18"/>
              </w:rPr>
              <w:t>CO</w:t>
            </w:r>
            <w:r>
              <w:rPr>
                <w:rFonts w:hint="eastAsia" w:ascii="宋体" w:hAnsi="宋体" w:cs="宋体"/>
                <w:sz w:val="18"/>
                <w:szCs w:val="18"/>
                <w:vertAlign w:val="subscript"/>
              </w:rPr>
              <w:t>2</w:t>
            </w:r>
          </w:p>
        </w:tc>
        <w:tc>
          <w:tcPr>
            <w:tcW w:w="3286" w:type="dxa"/>
            <w:vAlign w:val="center"/>
          </w:tcPr>
          <w:p>
            <w:pPr>
              <w:jc w:val="center"/>
              <w:rPr>
                <w:rFonts w:ascii="宋体" w:hAnsi="宋体" w:cs="宋体"/>
                <w:sz w:val="18"/>
                <w:szCs w:val="18"/>
              </w:rPr>
            </w:pPr>
            <w:r>
              <w:rPr>
                <w:rFonts w:hint="eastAsia" w:ascii="宋体" w:hAnsi="宋体" w:cs="宋体"/>
                <w:sz w:val="18"/>
                <w:szCs w:val="18"/>
              </w:rPr>
              <w:t>各种CO</w:t>
            </w:r>
            <w:r>
              <w:rPr>
                <w:rFonts w:hint="eastAsia" w:ascii="宋体" w:hAnsi="宋体" w:cs="宋体"/>
                <w:sz w:val="18"/>
                <w:szCs w:val="18"/>
                <w:vertAlign w:val="subscript"/>
              </w:rPr>
              <w:t>2</w:t>
            </w:r>
            <w:r>
              <w:rPr>
                <w:rFonts w:hint="eastAsia" w:ascii="宋体" w:hAnsi="宋体" w:cs="宋体"/>
                <w:sz w:val="18"/>
                <w:szCs w:val="18"/>
              </w:rPr>
              <w:t>检测仪</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不低于5级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6</w:t>
            </w:r>
          </w:p>
        </w:tc>
        <w:tc>
          <w:tcPr>
            <w:tcW w:w="1336" w:type="dxa"/>
            <w:vAlign w:val="center"/>
          </w:tcPr>
          <w:p>
            <w:pPr>
              <w:jc w:val="center"/>
              <w:rPr>
                <w:rFonts w:ascii="宋体" w:hAnsi="宋体" w:cs="宋体"/>
                <w:sz w:val="18"/>
                <w:szCs w:val="18"/>
              </w:rPr>
            </w:pPr>
            <w:r>
              <w:rPr>
                <w:rFonts w:hint="eastAsia" w:ascii="宋体" w:hAnsi="宋体" w:cs="宋体"/>
                <w:sz w:val="18"/>
                <w:szCs w:val="18"/>
              </w:rPr>
              <w:t>噪声</w:t>
            </w:r>
          </w:p>
        </w:tc>
        <w:tc>
          <w:tcPr>
            <w:tcW w:w="3286" w:type="dxa"/>
            <w:vAlign w:val="center"/>
          </w:tcPr>
          <w:p>
            <w:pPr>
              <w:jc w:val="center"/>
              <w:rPr>
                <w:rFonts w:ascii="宋体" w:hAnsi="宋体" w:cs="宋体"/>
                <w:sz w:val="18"/>
                <w:szCs w:val="18"/>
              </w:rPr>
            </w:pPr>
            <w:r>
              <w:rPr>
                <w:rFonts w:hint="eastAsia" w:ascii="宋体" w:hAnsi="宋体" w:cs="宋体"/>
                <w:sz w:val="18"/>
                <w:szCs w:val="18"/>
              </w:rPr>
              <w:t>声级计</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不低于2级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7</w:t>
            </w:r>
          </w:p>
        </w:tc>
        <w:tc>
          <w:tcPr>
            <w:tcW w:w="1336" w:type="dxa"/>
            <w:vAlign w:val="center"/>
          </w:tcPr>
          <w:p>
            <w:pPr>
              <w:jc w:val="center"/>
              <w:rPr>
                <w:rFonts w:ascii="宋体" w:hAnsi="宋体" w:cs="宋体"/>
                <w:sz w:val="18"/>
                <w:szCs w:val="18"/>
              </w:rPr>
            </w:pPr>
            <w:r>
              <w:rPr>
                <w:rFonts w:hint="eastAsia" w:ascii="宋体" w:hAnsi="宋体" w:cs="宋体"/>
                <w:sz w:val="18"/>
                <w:szCs w:val="18"/>
              </w:rPr>
              <w:t>风速</w:t>
            </w:r>
          </w:p>
        </w:tc>
        <w:tc>
          <w:tcPr>
            <w:tcW w:w="3286" w:type="dxa"/>
            <w:vAlign w:val="center"/>
          </w:tcPr>
          <w:p>
            <w:pPr>
              <w:jc w:val="center"/>
              <w:rPr>
                <w:rFonts w:ascii="宋体" w:hAnsi="宋体" w:cs="宋体"/>
                <w:sz w:val="18"/>
                <w:szCs w:val="18"/>
              </w:rPr>
            </w:pPr>
            <w:r>
              <w:rPr>
                <w:rFonts w:hint="eastAsia" w:ascii="宋体" w:hAnsi="宋体" w:cs="宋体"/>
                <w:sz w:val="18"/>
                <w:szCs w:val="18"/>
              </w:rPr>
              <w:t>热线风速仪和热球式电风速仪</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不低于5级</w:t>
            </w:r>
          </w:p>
        </w:tc>
      </w:tr>
    </w:tbl>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风系统参数检测使用的主要仪器及其性能参数应符合表8.3.4-2的规定：</w:t>
      </w:r>
    </w:p>
    <w:p>
      <w:pPr>
        <w:spacing w:line="400" w:lineRule="exact"/>
        <w:jc w:val="center"/>
        <w:rPr>
          <w:rFonts w:ascii="宋体" w:hAnsi="宋体" w:cs="宋体"/>
          <w:szCs w:val="21"/>
        </w:rPr>
      </w:pPr>
      <w:r>
        <w:rPr>
          <w:rFonts w:hint="eastAsia" w:ascii="黑体" w:hAnsi="黑体" w:eastAsia="黑体" w:cs="黑体"/>
          <w:b/>
          <w:bCs/>
          <w:szCs w:val="21"/>
        </w:rPr>
        <w:t>表</w:t>
      </w:r>
      <w:r>
        <w:rPr>
          <w:rFonts w:hint="eastAsia" w:ascii="Times New Roman" w:hAnsi="Times New Roman" w:eastAsia="黑体"/>
          <w:b/>
          <w:bCs/>
          <w:szCs w:val="21"/>
        </w:rPr>
        <w:t>8</w:t>
      </w:r>
      <w:r>
        <w:rPr>
          <w:rFonts w:ascii="Times New Roman" w:hAnsi="Times New Roman" w:eastAsia="黑体"/>
          <w:b/>
          <w:bCs/>
          <w:szCs w:val="21"/>
        </w:rPr>
        <w:t>.3.4-</w:t>
      </w:r>
      <w:r>
        <w:rPr>
          <w:rFonts w:hint="eastAsia" w:ascii="Times New Roman" w:hAnsi="Times New Roman" w:eastAsia="黑体"/>
          <w:b/>
          <w:bCs/>
          <w:szCs w:val="21"/>
        </w:rPr>
        <w:t>2</w:t>
      </w:r>
      <w:r>
        <w:rPr>
          <w:rFonts w:hint="eastAsia" w:ascii="黑体" w:hAnsi="黑体" w:eastAsia="黑体" w:cs="黑体"/>
          <w:b/>
          <w:bCs/>
          <w:szCs w:val="21"/>
        </w:rPr>
        <w:t xml:space="preserve">  风系统参数检测仪器及性能参数</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963"/>
        <w:gridCol w:w="2659"/>
        <w:gridCol w:w="32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序号</w:t>
            </w:r>
          </w:p>
        </w:tc>
        <w:tc>
          <w:tcPr>
            <w:tcW w:w="1963" w:type="dxa"/>
            <w:vAlign w:val="center"/>
          </w:tcPr>
          <w:p>
            <w:pPr>
              <w:jc w:val="center"/>
              <w:rPr>
                <w:rFonts w:ascii="宋体" w:hAnsi="宋体" w:cs="宋体"/>
                <w:sz w:val="18"/>
                <w:szCs w:val="18"/>
              </w:rPr>
            </w:pPr>
            <w:r>
              <w:rPr>
                <w:rFonts w:hint="eastAsia" w:ascii="宋体" w:hAnsi="宋体" w:cs="宋体"/>
                <w:sz w:val="18"/>
                <w:szCs w:val="18"/>
              </w:rPr>
              <w:t>测量参数</w:t>
            </w:r>
          </w:p>
        </w:tc>
        <w:tc>
          <w:tcPr>
            <w:tcW w:w="2659" w:type="dxa"/>
            <w:vAlign w:val="center"/>
          </w:tcPr>
          <w:p>
            <w:pPr>
              <w:jc w:val="center"/>
              <w:rPr>
                <w:rFonts w:ascii="宋体" w:hAnsi="宋体" w:cs="宋体"/>
                <w:sz w:val="18"/>
                <w:szCs w:val="18"/>
              </w:rPr>
            </w:pPr>
            <w:r>
              <w:rPr>
                <w:rFonts w:hint="eastAsia" w:ascii="宋体" w:hAnsi="宋体" w:cs="宋体"/>
                <w:sz w:val="18"/>
                <w:szCs w:val="18"/>
              </w:rPr>
              <w:t>检测仪器</w:t>
            </w:r>
          </w:p>
        </w:tc>
        <w:tc>
          <w:tcPr>
            <w:tcW w:w="3215" w:type="dxa"/>
            <w:vAlign w:val="center"/>
          </w:tcPr>
          <w:p>
            <w:pPr>
              <w:jc w:val="center"/>
              <w:rPr>
                <w:rFonts w:ascii="宋体" w:hAnsi="宋体" w:cs="宋体"/>
                <w:sz w:val="18"/>
                <w:szCs w:val="18"/>
              </w:rPr>
            </w:pPr>
            <w:r>
              <w:rPr>
                <w:rFonts w:hint="eastAsia" w:ascii="宋体" w:hAnsi="宋体" w:cs="宋体"/>
                <w:sz w:val="18"/>
                <w:szCs w:val="18"/>
              </w:rPr>
              <w:t>参考精度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1</w:t>
            </w:r>
          </w:p>
        </w:tc>
        <w:tc>
          <w:tcPr>
            <w:tcW w:w="1963" w:type="dxa"/>
            <w:vAlign w:val="center"/>
          </w:tcPr>
          <w:p>
            <w:pPr>
              <w:jc w:val="center"/>
              <w:rPr>
                <w:rFonts w:ascii="宋体" w:hAnsi="宋体" w:cs="宋体"/>
                <w:sz w:val="18"/>
                <w:szCs w:val="18"/>
              </w:rPr>
            </w:pPr>
            <w:r>
              <w:rPr>
                <w:rFonts w:hint="eastAsia" w:ascii="宋体" w:hAnsi="宋体" w:cs="宋体"/>
                <w:sz w:val="18"/>
                <w:szCs w:val="18"/>
              </w:rPr>
              <w:t>风速（m/s）</w:t>
            </w:r>
          </w:p>
        </w:tc>
        <w:tc>
          <w:tcPr>
            <w:tcW w:w="2659" w:type="dxa"/>
            <w:vAlign w:val="center"/>
          </w:tcPr>
          <w:p>
            <w:pPr>
              <w:jc w:val="center"/>
              <w:rPr>
                <w:rFonts w:ascii="宋体" w:hAnsi="宋体" w:cs="宋体"/>
                <w:sz w:val="18"/>
                <w:szCs w:val="18"/>
              </w:rPr>
            </w:pPr>
            <w:r>
              <w:rPr>
                <w:rFonts w:hint="eastAsia" w:ascii="宋体" w:hAnsi="宋体" w:cs="宋体"/>
                <w:sz w:val="18"/>
                <w:szCs w:val="18"/>
              </w:rPr>
              <w:t>风罩/风速仪</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不低于5级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2</w:t>
            </w:r>
          </w:p>
        </w:tc>
        <w:tc>
          <w:tcPr>
            <w:tcW w:w="1963" w:type="dxa"/>
            <w:vAlign w:val="center"/>
          </w:tcPr>
          <w:p>
            <w:pPr>
              <w:jc w:val="center"/>
              <w:rPr>
                <w:rFonts w:ascii="宋体" w:hAnsi="宋体" w:cs="宋体"/>
                <w:sz w:val="18"/>
                <w:szCs w:val="18"/>
              </w:rPr>
            </w:pPr>
            <w:r>
              <w:rPr>
                <w:rFonts w:hint="eastAsia" w:ascii="宋体" w:hAnsi="宋体" w:cs="宋体"/>
                <w:sz w:val="18"/>
                <w:szCs w:val="18"/>
              </w:rPr>
              <w:t>静压、动压（Pa）</w:t>
            </w:r>
          </w:p>
        </w:tc>
        <w:tc>
          <w:tcPr>
            <w:tcW w:w="2659" w:type="dxa"/>
            <w:vAlign w:val="center"/>
          </w:tcPr>
          <w:p>
            <w:pPr>
              <w:jc w:val="center"/>
              <w:rPr>
                <w:rFonts w:ascii="宋体" w:hAnsi="宋体" w:cs="宋体"/>
                <w:sz w:val="18"/>
                <w:szCs w:val="18"/>
              </w:rPr>
            </w:pPr>
            <w:r>
              <w:rPr>
                <w:rFonts w:hint="eastAsia" w:ascii="宋体" w:hAnsi="宋体" w:cs="宋体"/>
                <w:sz w:val="18"/>
                <w:szCs w:val="18"/>
              </w:rPr>
              <w:t>毕托管和微压显示计</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不低于1级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3</w:t>
            </w:r>
          </w:p>
        </w:tc>
        <w:tc>
          <w:tcPr>
            <w:tcW w:w="1963" w:type="dxa"/>
            <w:vAlign w:val="center"/>
          </w:tcPr>
          <w:p>
            <w:pPr>
              <w:jc w:val="center"/>
              <w:rPr>
                <w:rFonts w:ascii="宋体" w:hAnsi="宋体" w:cs="宋体"/>
                <w:sz w:val="18"/>
                <w:szCs w:val="18"/>
              </w:rPr>
            </w:pPr>
            <w:r>
              <w:rPr>
                <w:rFonts w:hint="eastAsia" w:ascii="宋体" w:hAnsi="宋体" w:cs="宋体"/>
                <w:sz w:val="18"/>
                <w:szCs w:val="18"/>
              </w:rPr>
              <w:t>漏风量[m³/（h·m</w:t>
            </w:r>
            <w:r>
              <w:rPr>
                <w:rFonts w:hint="eastAsia" w:ascii="宋体" w:hAnsi="宋体" w:cs="宋体"/>
                <w:sz w:val="18"/>
                <w:szCs w:val="18"/>
                <w:vertAlign w:val="superscript"/>
              </w:rPr>
              <w:t>2</w:t>
            </w:r>
            <w:r>
              <w:rPr>
                <w:rFonts w:hint="eastAsia" w:ascii="宋体" w:hAnsi="宋体" w:cs="宋体"/>
                <w:sz w:val="18"/>
                <w:szCs w:val="18"/>
              </w:rPr>
              <w:t>）]</w:t>
            </w:r>
          </w:p>
        </w:tc>
        <w:tc>
          <w:tcPr>
            <w:tcW w:w="2659" w:type="dxa"/>
            <w:vAlign w:val="center"/>
          </w:tcPr>
          <w:p>
            <w:pPr>
              <w:jc w:val="center"/>
              <w:rPr>
                <w:rFonts w:ascii="宋体" w:hAnsi="宋体" w:cs="宋体"/>
                <w:sz w:val="18"/>
                <w:szCs w:val="18"/>
              </w:rPr>
            </w:pPr>
            <w:r>
              <w:rPr>
                <w:rFonts w:hint="eastAsia" w:ascii="宋体" w:hAnsi="宋体" w:cs="宋体"/>
                <w:sz w:val="18"/>
                <w:szCs w:val="18"/>
              </w:rPr>
              <w:t>风管漏风量检测仪</w:t>
            </w:r>
          </w:p>
        </w:tc>
        <w:tc>
          <w:tcPr>
            <w:tcW w:w="3215" w:type="dxa"/>
            <w:vAlign w:val="center"/>
          </w:tcPr>
          <w:p>
            <w:pPr>
              <w:jc w:val="center"/>
              <w:rPr>
                <w:rFonts w:ascii="宋体" w:hAnsi="宋体" w:cs="宋体"/>
                <w:sz w:val="18"/>
                <w:szCs w:val="18"/>
              </w:rPr>
            </w:pPr>
            <w:r>
              <w:rPr>
                <w:rFonts w:hint="eastAsia" w:ascii="宋体" w:hAnsi="宋体" w:cs="宋体"/>
                <w:sz w:val="18"/>
                <w:szCs w:val="18"/>
              </w:rPr>
              <w:t>不低于5级</w:t>
            </w:r>
          </w:p>
        </w:tc>
      </w:tr>
    </w:tbl>
    <w:p>
      <w:pPr>
        <w:spacing w:line="400" w:lineRule="exact"/>
        <w:rPr>
          <w:rFonts w:ascii="宋体" w:hAnsi="宋体" w:cs="宋体"/>
          <w:szCs w:val="21"/>
        </w:rPr>
      </w:pPr>
      <w:r>
        <w:rPr>
          <w:rFonts w:hint="eastAsia" w:ascii="Times New Roman" w:hAnsi="Times New Roman"/>
          <w:b/>
          <w:bCs/>
          <w:szCs w:val="21"/>
        </w:rPr>
        <w:t xml:space="preserve">8.3.5 </w:t>
      </w:r>
      <w:r>
        <w:rPr>
          <w:rFonts w:hint="eastAsia" w:ascii="宋体" w:hAnsi="宋体" w:cs="宋体"/>
          <w:szCs w:val="21"/>
        </w:rPr>
        <w:t xml:space="preserve"> 空调系统的室内温湿度、风速以及换气次数设计无特殊要求的，宜符合表8.3.5的规定。</w:t>
      </w:r>
    </w:p>
    <w:p>
      <w:pPr>
        <w:spacing w:line="400" w:lineRule="exact"/>
        <w:jc w:val="center"/>
        <w:rPr>
          <w:rFonts w:ascii="宋体" w:hAnsi="宋体" w:cs="宋体"/>
          <w:szCs w:val="21"/>
        </w:rPr>
      </w:pPr>
      <w:r>
        <w:rPr>
          <w:rFonts w:hint="eastAsia" w:ascii="黑体" w:hAnsi="黑体" w:eastAsia="黑体" w:cs="黑体"/>
          <w:b/>
          <w:bCs/>
          <w:szCs w:val="21"/>
        </w:rPr>
        <w:t>表</w:t>
      </w:r>
      <w:r>
        <w:rPr>
          <w:rFonts w:hint="eastAsia" w:ascii="Times New Roman" w:hAnsi="Times New Roman" w:eastAsia="黑体"/>
          <w:b/>
          <w:bCs/>
          <w:szCs w:val="21"/>
        </w:rPr>
        <w:t>8</w:t>
      </w:r>
      <w:r>
        <w:rPr>
          <w:rFonts w:ascii="Times New Roman" w:hAnsi="Times New Roman" w:eastAsia="黑体"/>
          <w:b/>
          <w:bCs/>
          <w:szCs w:val="21"/>
        </w:rPr>
        <w:t>.3.</w:t>
      </w:r>
      <w:r>
        <w:rPr>
          <w:rFonts w:hint="eastAsia" w:ascii="Times New Roman" w:hAnsi="Times New Roman" w:eastAsia="黑体"/>
          <w:b/>
          <w:bCs/>
          <w:szCs w:val="21"/>
        </w:rPr>
        <w:t>5</w:t>
      </w:r>
      <w:r>
        <w:rPr>
          <w:rFonts w:hint="eastAsia" w:ascii="黑体" w:hAnsi="黑体" w:eastAsia="黑体" w:cs="黑体"/>
          <w:b/>
          <w:bCs/>
          <w:szCs w:val="21"/>
        </w:rPr>
        <w:t xml:space="preserve">  空调系统室内参数要求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904"/>
        <w:gridCol w:w="2591"/>
        <w:gridCol w:w="2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序号</w:t>
            </w:r>
          </w:p>
        </w:tc>
        <w:tc>
          <w:tcPr>
            <w:tcW w:w="2904" w:type="dxa"/>
            <w:vAlign w:val="center"/>
          </w:tcPr>
          <w:p>
            <w:pPr>
              <w:jc w:val="center"/>
              <w:rPr>
                <w:rFonts w:ascii="宋体" w:hAnsi="宋体" w:cs="宋体"/>
                <w:sz w:val="18"/>
                <w:szCs w:val="18"/>
              </w:rPr>
            </w:pPr>
            <w:r>
              <w:rPr>
                <w:rFonts w:hint="eastAsia" w:ascii="宋体" w:hAnsi="宋体" w:cs="宋体"/>
                <w:sz w:val="18"/>
                <w:szCs w:val="18"/>
              </w:rPr>
              <w:t>室内温湿度参数及其它参数要求</w:t>
            </w:r>
          </w:p>
        </w:tc>
        <w:tc>
          <w:tcPr>
            <w:tcW w:w="2591" w:type="dxa"/>
            <w:vAlign w:val="center"/>
          </w:tcPr>
          <w:p>
            <w:pPr>
              <w:jc w:val="center"/>
              <w:rPr>
                <w:rFonts w:ascii="宋体" w:hAnsi="宋体" w:cs="宋体"/>
                <w:sz w:val="18"/>
                <w:szCs w:val="18"/>
              </w:rPr>
            </w:pPr>
            <w:r>
              <w:rPr>
                <w:rFonts w:hint="eastAsia" w:ascii="宋体" w:hAnsi="宋体" w:cs="宋体"/>
                <w:sz w:val="18"/>
                <w:szCs w:val="18"/>
              </w:rPr>
              <w:t>换气次数（次/h）</w:t>
            </w:r>
          </w:p>
        </w:tc>
        <w:tc>
          <w:tcPr>
            <w:tcW w:w="2342" w:type="dxa"/>
            <w:vAlign w:val="center"/>
          </w:tcPr>
          <w:p>
            <w:pPr>
              <w:jc w:val="center"/>
              <w:rPr>
                <w:rFonts w:ascii="宋体" w:hAnsi="宋体" w:cs="宋体"/>
                <w:sz w:val="18"/>
                <w:szCs w:val="18"/>
              </w:rPr>
            </w:pPr>
            <w:r>
              <w:rPr>
                <w:rFonts w:hint="eastAsia" w:ascii="宋体" w:hAnsi="宋体" w:cs="宋体"/>
                <w:sz w:val="18"/>
                <w:szCs w:val="18"/>
              </w:rPr>
              <w:t>风速（m/s）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5" w:type="dxa"/>
            <w:vAlign w:val="center"/>
          </w:tcPr>
          <w:p>
            <w:pPr>
              <w:jc w:val="center"/>
              <w:rPr>
                <w:rFonts w:ascii="宋体" w:hAnsi="宋体" w:cs="宋体"/>
                <w:sz w:val="18"/>
                <w:szCs w:val="18"/>
              </w:rPr>
            </w:pPr>
            <w:r>
              <w:rPr>
                <w:rFonts w:hint="eastAsia" w:ascii="宋体" w:hAnsi="宋体" w:cs="宋体"/>
                <w:sz w:val="18"/>
                <w:szCs w:val="18"/>
              </w:rPr>
              <w:t>空调</w:t>
            </w:r>
          </w:p>
        </w:tc>
        <w:tc>
          <w:tcPr>
            <w:tcW w:w="2904" w:type="dxa"/>
            <w:vAlign w:val="center"/>
          </w:tcPr>
          <w:p>
            <w:pPr>
              <w:jc w:val="center"/>
              <w:rPr>
                <w:rFonts w:ascii="宋体" w:hAnsi="宋体" w:cs="宋体"/>
                <w:sz w:val="18"/>
                <w:szCs w:val="18"/>
              </w:rPr>
            </w:pPr>
            <w:r>
              <w:rPr>
                <w:rFonts w:hint="eastAsia" w:ascii="宋体" w:hAnsi="宋体" w:cs="宋体"/>
                <w:sz w:val="18"/>
                <w:szCs w:val="18"/>
              </w:rPr>
              <w:t>冬季18~24℃,30%~60%</w:t>
            </w:r>
          </w:p>
          <w:p>
            <w:pPr>
              <w:jc w:val="center"/>
              <w:rPr>
                <w:rFonts w:ascii="宋体" w:hAnsi="宋体" w:cs="宋体"/>
                <w:sz w:val="18"/>
                <w:szCs w:val="18"/>
              </w:rPr>
            </w:pPr>
            <w:r>
              <w:rPr>
                <w:rFonts w:hint="eastAsia" w:ascii="宋体" w:hAnsi="宋体" w:cs="宋体"/>
                <w:sz w:val="18"/>
                <w:szCs w:val="18"/>
              </w:rPr>
              <w:t>夏季22~28℃，40%~65%</w:t>
            </w:r>
          </w:p>
        </w:tc>
        <w:tc>
          <w:tcPr>
            <w:tcW w:w="2591" w:type="dxa"/>
            <w:vAlign w:val="center"/>
          </w:tcPr>
          <w:p>
            <w:pPr>
              <w:jc w:val="center"/>
              <w:rPr>
                <w:rFonts w:ascii="宋体" w:hAnsi="宋体" w:cs="宋体"/>
                <w:sz w:val="18"/>
                <w:szCs w:val="18"/>
              </w:rPr>
            </w:pPr>
            <w:r>
              <w:rPr>
                <w:rFonts w:hint="eastAsia" w:ascii="宋体" w:hAnsi="宋体" w:cs="宋体"/>
                <w:sz w:val="18"/>
                <w:szCs w:val="18"/>
              </w:rPr>
              <w:t>不宜小于5次</w:t>
            </w:r>
          </w:p>
        </w:tc>
        <w:tc>
          <w:tcPr>
            <w:tcW w:w="2342" w:type="dxa"/>
            <w:vAlign w:val="center"/>
          </w:tcPr>
          <w:p>
            <w:pPr>
              <w:jc w:val="center"/>
              <w:rPr>
                <w:rFonts w:ascii="宋体" w:hAnsi="宋体" w:cs="宋体"/>
                <w:sz w:val="18"/>
                <w:szCs w:val="18"/>
              </w:rPr>
            </w:pPr>
            <w:r>
              <w:rPr>
                <w:rFonts w:hint="eastAsia" w:ascii="宋体" w:hAnsi="宋体" w:cs="宋体"/>
                <w:sz w:val="18"/>
                <w:szCs w:val="18"/>
              </w:rPr>
              <w:t>冬季不应大于0.2</w:t>
            </w:r>
          </w:p>
          <w:p>
            <w:pPr>
              <w:jc w:val="center"/>
              <w:rPr>
                <w:rFonts w:ascii="宋体" w:hAnsi="宋体" w:cs="宋体"/>
                <w:sz w:val="18"/>
                <w:szCs w:val="18"/>
              </w:rPr>
            </w:pPr>
            <w:r>
              <w:rPr>
                <w:rFonts w:hint="eastAsia" w:ascii="宋体" w:hAnsi="宋体" w:cs="宋体"/>
                <w:sz w:val="18"/>
                <w:szCs w:val="18"/>
              </w:rPr>
              <w:t>夏季不应大于0.3</w:t>
            </w:r>
          </w:p>
        </w:tc>
      </w:tr>
    </w:tbl>
    <w:p>
      <w:pPr>
        <w:spacing w:line="400" w:lineRule="exact"/>
        <w:rPr>
          <w:rFonts w:ascii="宋体" w:hAnsi="宋体" w:cs="宋体"/>
          <w:szCs w:val="21"/>
        </w:rPr>
      </w:pPr>
      <w:r>
        <w:rPr>
          <w:rFonts w:hint="eastAsia" w:ascii="Times New Roman" w:hAnsi="Times New Roman"/>
          <w:b/>
          <w:bCs/>
          <w:szCs w:val="21"/>
        </w:rPr>
        <w:t>8.3.6</w:t>
      </w:r>
      <w:r>
        <w:rPr>
          <w:rFonts w:hint="eastAsia" w:ascii="宋体" w:hAnsi="宋体" w:cs="宋体"/>
          <w:szCs w:val="21"/>
        </w:rPr>
        <w:t xml:space="preserve">  风管允许漏风量应符合现行国家标准《通风与空调工程施工质量验收规范》GB 50243的规定。</w:t>
      </w:r>
    </w:p>
    <w:p>
      <w:pPr>
        <w:spacing w:line="400" w:lineRule="exact"/>
        <w:rPr>
          <w:rFonts w:ascii="宋体" w:hAnsi="宋体" w:cs="宋体"/>
          <w:szCs w:val="21"/>
        </w:rPr>
      </w:pPr>
      <w:r>
        <w:rPr>
          <w:rFonts w:hint="eastAsia" w:ascii="Times New Roman" w:hAnsi="Times New Roman"/>
          <w:b/>
          <w:bCs/>
          <w:szCs w:val="21"/>
        </w:rPr>
        <w:t>8.3.7</w:t>
      </w:r>
      <w:r>
        <w:rPr>
          <w:rFonts w:hint="eastAsia" w:ascii="宋体" w:hAnsi="宋体" w:cs="宋体"/>
          <w:szCs w:val="21"/>
        </w:rPr>
        <w:t xml:space="preserve">  室内空气中CO卫生标准值应小于或等于10mg/m</w:t>
      </w:r>
      <w:r>
        <w:rPr>
          <w:rFonts w:hint="eastAsia" w:ascii="宋体" w:hAnsi="宋体" w:cs="宋体"/>
          <w:szCs w:val="21"/>
          <w:vertAlign w:val="superscript"/>
        </w:rPr>
        <w:t>3</w:t>
      </w:r>
      <w:r>
        <w:rPr>
          <w:rFonts w:hint="eastAsia" w:ascii="宋体" w:hAnsi="宋体" w:cs="宋体"/>
          <w:szCs w:val="21"/>
        </w:rPr>
        <w:t>（4ppm）。</w:t>
      </w:r>
    </w:p>
    <w:p>
      <w:pPr>
        <w:spacing w:line="400" w:lineRule="exact"/>
        <w:rPr>
          <w:rFonts w:ascii="宋体" w:hAnsi="宋体" w:cs="宋体"/>
          <w:szCs w:val="21"/>
        </w:rPr>
      </w:pPr>
      <w:r>
        <w:rPr>
          <w:rFonts w:hint="eastAsia" w:ascii="Times New Roman" w:hAnsi="Times New Roman"/>
          <w:b/>
          <w:bCs/>
          <w:szCs w:val="21"/>
        </w:rPr>
        <w:t>8.3.8</w:t>
      </w:r>
      <w:r>
        <w:rPr>
          <w:rFonts w:hint="eastAsia" w:ascii="宋体" w:hAnsi="宋体" w:cs="宋体"/>
          <w:szCs w:val="21"/>
        </w:rPr>
        <w:t xml:space="preserve">  室内空气中CO</w:t>
      </w:r>
      <w:r>
        <w:rPr>
          <w:rFonts w:hint="eastAsia" w:ascii="宋体" w:hAnsi="宋体" w:cs="宋体"/>
          <w:szCs w:val="21"/>
          <w:vertAlign w:val="subscript"/>
        </w:rPr>
        <w:t>2</w:t>
      </w:r>
      <w:r>
        <w:rPr>
          <w:rFonts w:hint="eastAsia" w:ascii="宋体" w:hAnsi="宋体" w:cs="宋体"/>
          <w:szCs w:val="21"/>
        </w:rPr>
        <w:t>卫生标准值应小于或等于0.10%（1000ppm或2000mg/m</w:t>
      </w:r>
      <w:r>
        <w:rPr>
          <w:rFonts w:hint="eastAsia" w:ascii="宋体" w:hAnsi="宋体" w:cs="宋体"/>
          <w:szCs w:val="21"/>
          <w:vertAlign w:val="superscript"/>
        </w:rPr>
        <w:t>3</w:t>
      </w:r>
      <w:r>
        <w:rPr>
          <w:rFonts w:hint="eastAsia" w:ascii="宋体" w:hAnsi="宋体" w:cs="宋体"/>
          <w:szCs w:val="21"/>
        </w:rPr>
        <w:t>）。</w:t>
      </w:r>
    </w:p>
    <w:p>
      <w:pPr>
        <w:spacing w:line="400" w:lineRule="exact"/>
        <w:rPr>
          <w:rFonts w:ascii="宋体" w:hAnsi="宋体" w:cs="宋体"/>
          <w:szCs w:val="21"/>
        </w:rPr>
      </w:pPr>
      <w:r>
        <w:rPr>
          <w:rFonts w:hint="eastAsia" w:ascii="Times New Roman" w:hAnsi="Times New Roman"/>
          <w:b/>
          <w:bCs/>
          <w:szCs w:val="21"/>
        </w:rPr>
        <w:t>8.3.9</w:t>
      </w:r>
      <w:r>
        <w:rPr>
          <w:rFonts w:hint="eastAsia" w:ascii="宋体" w:hAnsi="宋体" w:cs="宋体"/>
          <w:szCs w:val="21"/>
        </w:rPr>
        <w:t xml:space="preserve">  空调机组噪声的合格判据应符合表8.3.9的规定，其他设备的噪声应符合相应产品的标准、规范的要求。</w:t>
      </w:r>
    </w:p>
    <w:p>
      <w:pPr>
        <w:spacing w:line="400" w:lineRule="exact"/>
        <w:jc w:val="center"/>
        <w:rPr>
          <w:rFonts w:ascii="宋体" w:hAnsi="宋体" w:cs="宋体"/>
          <w:szCs w:val="21"/>
        </w:rPr>
      </w:pPr>
      <w:r>
        <w:rPr>
          <w:rFonts w:hint="eastAsia" w:ascii="黑体" w:hAnsi="黑体" w:eastAsia="黑体" w:cs="黑体"/>
          <w:b/>
          <w:bCs/>
          <w:szCs w:val="21"/>
        </w:rPr>
        <w:t>表</w:t>
      </w:r>
      <w:r>
        <w:rPr>
          <w:rFonts w:hint="eastAsia" w:ascii="Times New Roman" w:hAnsi="Times New Roman" w:eastAsia="黑体"/>
          <w:b/>
          <w:bCs/>
          <w:szCs w:val="21"/>
        </w:rPr>
        <w:t>8</w:t>
      </w:r>
      <w:r>
        <w:rPr>
          <w:rFonts w:ascii="Times New Roman" w:hAnsi="Times New Roman" w:eastAsia="黑体"/>
          <w:b/>
          <w:bCs/>
          <w:szCs w:val="21"/>
        </w:rPr>
        <w:t>.3.</w:t>
      </w:r>
      <w:r>
        <w:rPr>
          <w:rFonts w:hint="eastAsia" w:ascii="Times New Roman" w:hAnsi="Times New Roman" w:eastAsia="黑体"/>
          <w:b/>
          <w:bCs/>
          <w:szCs w:val="21"/>
        </w:rPr>
        <w:t>9</w:t>
      </w:r>
      <w:r>
        <w:rPr>
          <w:rFonts w:hint="eastAsia" w:ascii="黑体" w:hAnsi="黑体" w:eastAsia="黑体" w:cs="黑体"/>
          <w:b/>
          <w:bCs/>
          <w:szCs w:val="21"/>
        </w:rPr>
        <w:t xml:space="preserve">  空调机组噪声限值表</w:t>
      </w:r>
    </w:p>
    <w:tbl>
      <w:tblPr>
        <w:tblStyle w:val="16"/>
        <w:tblW w:w="850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208"/>
        <w:gridCol w:w="1671"/>
        <w:gridCol w:w="1510"/>
        <w:gridCol w:w="1510"/>
        <w:gridCol w:w="14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07" w:type="dxa"/>
            <w:vAlign w:val="center"/>
          </w:tcPr>
          <w:p>
            <w:pPr>
              <w:jc w:val="center"/>
              <w:rPr>
                <w:rFonts w:ascii="宋体" w:hAnsi="宋体" w:cs="宋体"/>
                <w:sz w:val="18"/>
                <w:szCs w:val="18"/>
              </w:rPr>
            </w:pPr>
            <w:r>
              <w:rPr>
                <w:rFonts w:hint="eastAsia" w:ascii="宋体" w:hAnsi="宋体" w:cs="宋体"/>
                <w:sz w:val="18"/>
                <w:szCs w:val="18"/>
              </w:rPr>
              <w:t>额定风量m3/h</w:t>
            </w:r>
          </w:p>
        </w:tc>
        <w:tc>
          <w:tcPr>
            <w:tcW w:w="1208" w:type="dxa"/>
            <w:vAlign w:val="center"/>
          </w:tcPr>
          <w:p>
            <w:pPr>
              <w:jc w:val="center"/>
              <w:rPr>
                <w:rFonts w:ascii="宋体" w:hAnsi="宋体" w:cs="宋体"/>
                <w:sz w:val="18"/>
                <w:szCs w:val="18"/>
              </w:rPr>
            </w:pPr>
            <w:r>
              <w:rPr>
                <w:rFonts w:hint="eastAsia" w:ascii="宋体" w:hAnsi="宋体" w:cs="宋体"/>
                <w:sz w:val="18"/>
                <w:szCs w:val="18"/>
              </w:rPr>
              <w:t>2000~5000</w:t>
            </w:r>
          </w:p>
        </w:tc>
        <w:tc>
          <w:tcPr>
            <w:tcW w:w="1671" w:type="dxa"/>
            <w:vAlign w:val="center"/>
          </w:tcPr>
          <w:p>
            <w:pPr>
              <w:jc w:val="center"/>
              <w:rPr>
                <w:rFonts w:ascii="宋体" w:hAnsi="宋体" w:cs="宋体"/>
                <w:sz w:val="18"/>
                <w:szCs w:val="18"/>
              </w:rPr>
            </w:pPr>
            <w:r>
              <w:rPr>
                <w:rFonts w:hint="eastAsia" w:ascii="宋体" w:hAnsi="宋体" w:cs="宋体"/>
                <w:sz w:val="18"/>
                <w:szCs w:val="18"/>
              </w:rPr>
              <w:t>6000~10000</w:t>
            </w:r>
          </w:p>
        </w:tc>
        <w:tc>
          <w:tcPr>
            <w:tcW w:w="1510" w:type="dxa"/>
            <w:vAlign w:val="center"/>
          </w:tcPr>
          <w:p>
            <w:pPr>
              <w:jc w:val="center"/>
              <w:rPr>
                <w:rFonts w:ascii="宋体" w:hAnsi="宋体" w:cs="宋体"/>
                <w:sz w:val="18"/>
                <w:szCs w:val="18"/>
              </w:rPr>
            </w:pPr>
            <w:r>
              <w:rPr>
                <w:rFonts w:hint="eastAsia" w:ascii="宋体" w:hAnsi="宋体" w:cs="宋体"/>
                <w:sz w:val="18"/>
                <w:szCs w:val="18"/>
              </w:rPr>
              <w:t>15000~25000</w:t>
            </w:r>
          </w:p>
        </w:tc>
        <w:tc>
          <w:tcPr>
            <w:tcW w:w="1510" w:type="dxa"/>
            <w:vAlign w:val="center"/>
          </w:tcPr>
          <w:p>
            <w:pPr>
              <w:jc w:val="center"/>
              <w:rPr>
                <w:rFonts w:ascii="宋体" w:hAnsi="宋体" w:cs="宋体"/>
                <w:sz w:val="18"/>
                <w:szCs w:val="18"/>
              </w:rPr>
            </w:pPr>
            <w:r>
              <w:rPr>
                <w:rFonts w:hint="eastAsia" w:ascii="宋体" w:hAnsi="宋体" w:cs="宋体"/>
                <w:sz w:val="18"/>
                <w:szCs w:val="18"/>
              </w:rPr>
              <w:t>30000~60000</w:t>
            </w:r>
          </w:p>
        </w:tc>
        <w:tc>
          <w:tcPr>
            <w:tcW w:w="1499" w:type="dxa"/>
            <w:vAlign w:val="center"/>
          </w:tcPr>
          <w:p>
            <w:pPr>
              <w:jc w:val="center"/>
              <w:rPr>
                <w:rFonts w:ascii="宋体" w:hAnsi="宋体" w:cs="宋体"/>
                <w:sz w:val="18"/>
                <w:szCs w:val="18"/>
              </w:rPr>
            </w:pPr>
            <w:r>
              <w:rPr>
                <w:rFonts w:hint="eastAsia" w:ascii="宋体" w:hAnsi="宋体" w:cs="宋体"/>
                <w:sz w:val="18"/>
                <w:szCs w:val="18"/>
              </w:rPr>
              <w:t>80000~160000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07" w:type="dxa"/>
            <w:vAlign w:val="center"/>
          </w:tcPr>
          <w:p>
            <w:pPr>
              <w:jc w:val="center"/>
              <w:rPr>
                <w:rFonts w:ascii="宋体" w:hAnsi="宋体" w:cs="宋体"/>
                <w:sz w:val="18"/>
                <w:szCs w:val="18"/>
              </w:rPr>
            </w:pPr>
            <w:r>
              <w:rPr>
                <w:rFonts w:hint="eastAsia" w:ascii="宋体" w:hAnsi="宋体" w:cs="宋体"/>
                <w:sz w:val="18"/>
                <w:szCs w:val="18"/>
              </w:rPr>
              <w:t>噪声限值</w:t>
            </w:r>
          </w:p>
          <w:p>
            <w:pPr>
              <w:jc w:val="center"/>
              <w:rPr>
                <w:rFonts w:ascii="宋体" w:hAnsi="宋体" w:cs="宋体"/>
                <w:sz w:val="18"/>
                <w:szCs w:val="18"/>
              </w:rPr>
            </w:pPr>
            <w:r>
              <w:rPr>
                <w:rFonts w:hint="eastAsia" w:ascii="宋体" w:hAnsi="宋体" w:cs="宋体"/>
                <w:sz w:val="18"/>
                <w:szCs w:val="18"/>
              </w:rPr>
              <w:t>dB（A）</w:t>
            </w:r>
          </w:p>
        </w:tc>
        <w:tc>
          <w:tcPr>
            <w:tcW w:w="1208" w:type="dxa"/>
            <w:vAlign w:val="center"/>
          </w:tcPr>
          <w:p>
            <w:pPr>
              <w:jc w:val="center"/>
              <w:rPr>
                <w:rFonts w:ascii="宋体" w:hAnsi="宋体" w:cs="宋体"/>
                <w:sz w:val="18"/>
                <w:szCs w:val="18"/>
              </w:rPr>
            </w:pPr>
            <w:r>
              <w:rPr>
                <w:rFonts w:hint="eastAsia" w:ascii="宋体" w:hAnsi="宋体" w:cs="宋体"/>
                <w:sz w:val="18"/>
                <w:szCs w:val="18"/>
              </w:rPr>
              <w:t>65</w:t>
            </w:r>
          </w:p>
        </w:tc>
        <w:tc>
          <w:tcPr>
            <w:tcW w:w="1671" w:type="dxa"/>
            <w:vAlign w:val="center"/>
          </w:tcPr>
          <w:p>
            <w:pPr>
              <w:jc w:val="center"/>
              <w:rPr>
                <w:rFonts w:ascii="宋体" w:hAnsi="宋体" w:cs="宋体"/>
                <w:sz w:val="18"/>
                <w:szCs w:val="18"/>
              </w:rPr>
            </w:pPr>
            <w:r>
              <w:rPr>
                <w:rFonts w:hint="eastAsia" w:ascii="宋体" w:hAnsi="宋体" w:cs="宋体"/>
                <w:sz w:val="18"/>
                <w:szCs w:val="18"/>
              </w:rPr>
              <w:t>70</w:t>
            </w:r>
          </w:p>
        </w:tc>
        <w:tc>
          <w:tcPr>
            <w:tcW w:w="1510" w:type="dxa"/>
            <w:vAlign w:val="center"/>
          </w:tcPr>
          <w:p>
            <w:pPr>
              <w:jc w:val="center"/>
              <w:rPr>
                <w:rFonts w:ascii="宋体" w:hAnsi="宋体" w:cs="宋体"/>
                <w:sz w:val="18"/>
                <w:szCs w:val="18"/>
              </w:rPr>
            </w:pPr>
            <w:r>
              <w:rPr>
                <w:rFonts w:hint="eastAsia" w:ascii="宋体" w:hAnsi="宋体" w:cs="宋体"/>
                <w:sz w:val="18"/>
                <w:szCs w:val="18"/>
              </w:rPr>
              <w:t>80</w:t>
            </w:r>
          </w:p>
        </w:tc>
        <w:tc>
          <w:tcPr>
            <w:tcW w:w="1510" w:type="dxa"/>
            <w:vAlign w:val="center"/>
          </w:tcPr>
          <w:p>
            <w:pPr>
              <w:jc w:val="center"/>
              <w:rPr>
                <w:rFonts w:ascii="宋体" w:hAnsi="宋体" w:cs="宋体"/>
                <w:sz w:val="18"/>
                <w:szCs w:val="18"/>
              </w:rPr>
            </w:pPr>
            <w:r>
              <w:rPr>
                <w:rFonts w:hint="eastAsia" w:ascii="宋体" w:hAnsi="宋体" w:cs="宋体"/>
                <w:sz w:val="18"/>
                <w:szCs w:val="18"/>
              </w:rPr>
              <w:t>85</w:t>
            </w:r>
          </w:p>
        </w:tc>
        <w:tc>
          <w:tcPr>
            <w:tcW w:w="1499" w:type="dxa"/>
            <w:vAlign w:val="center"/>
          </w:tcPr>
          <w:p>
            <w:pPr>
              <w:jc w:val="center"/>
              <w:rPr>
                <w:rFonts w:ascii="宋体" w:hAnsi="宋体" w:cs="宋体"/>
                <w:sz w:val="18"/>
                <w:szCs w:val="18"/>
              </w:rPr>
            </w:pPr>
            <w:r>
              <w:rPr>
                <w:rFonts w:hint="eastAsia" w:ascii="宋体" w:hAnsi="宋体" w:cs="宋体"/>
                <w:sz w:val="18"/>
                <w:szCs w:val="18"/>
              </w:rPr>
              <w:t>90</w:t>
            </w:r>
          </w:p>
        </w:tc>
      </w:tr>
    </w:tbl>
    <w:p>
      <w:pPr>
        <w:spacing w:line="400" w:lineRule="exact"/>
        <w:rPr>
          <w:rFonts w:ascii="宋体" w:hAnsi="宋体" w:cs="宋体"/>
          <w:kern w:val="0"/>
          <w:szCs w:val="21"/>
        </w:rPr>
      </w:pPr>
      <w:r>
        <w:rPr>
          <w:rFonts w:hint="eastAsia" w:ascii="Times New Roman" w:hAnsi="Times New Roman"/>
          <w:b/>
          <w:bCs/>
          <w:szCs w:val="21"/>
        </w:rPr>
        <w:t>8.3.10</w:t>
      </w:r>
      <w:r>
        <w:rPr>
          <w:rFonts w:hint="eastAsia" w:ascii="宋体" w:hAnsi="宋体" w:cs="宋体"/>
          <w:szCs w:val="21"/>
        </w:rPr>
        <w:t xml:space="preserve">  </w:t>
      </w:r>
      <w:r>
        <w:rPr>
          <w:rFonts w:hint="eastAsia" w:ascii="宋体" w:hAnsi="宋体" w:cs="宋体"/>
          <w:kern w:val="0"/>
          <w:szCs w:val="21"/>
        </w:rPr>
        <w:t>通风与空调系统的综合性能的应测项目，按照抽检数量其检测结果应合格。</w:t>
      </w:r>
    </w:p>
    <w:p>
      <w:pPr>
        <w:spacing w:line="400" w:lineRule="exact"/>
        <w:rPr>
          <w:rFonts w:ascii="宋体" w:hAnsi="宋体" w:cs="宋体"/>
          <w:kern w:val="0"/>
          <w:szCs w:val="21"/>
        </w:rPr>
      </w:pPr>
      <w:r>
        <w:rPr>
          <w:rFonts w:hint="eastAsia" w:ascii="Times New Roman" w:hAnsi="Times New Roman"/>
          <w:b/>
          <w:bCs/>
          <w:szCs w:val="21"/>
        </w:rPr>
        <w:t>8.3.11</w:t>
      </w:r>
      <w:r>
        <w:rPr>
          <w:rFonts w:hint="eastAsia" w:ascii="宋体" w:hAnsi="宋体" w:cs="宋体"/>
          <w:kern w:val="0"/>
          <w:szCs w:val="21"/>
        </w:rPr>
        <w:t xml:space="preserve">  装配式住宅建筑采暖通风与空调系统的检测除应符合本标准的规定外，尚应符合现行行业标准《采暖通风与空气调节工程检测技术规程》JGJ/T 260的规定。</w:t>
      </w:r>
    </w:p>
    <w:p>
      <w:pPr>
        <w:pStyle w:val="9"/>
        <w:widowControl/>
        <w:spacing w:beforeAutospacing="0" w:afterAutospacing="0" w:line="400" w:lineRule="exact"/>
        <w:rPr>
          <w:rFonts w:ascii="宋体" w:hAnsi="宋体" w:cs="宋体"/>
          <w:sz w:val="21"/>
          <w:szCs w:val="21"/>
        </w:rPr>
      </w:pPr>
      <w:r>
        <w:rPr>
          <w:rFonts w:hint="eastAsia" w:ascii="Times New Roman" w:hAnsi="Times New Roman"/>
          <w:b/>
          <w:bCs/>
          <w:kern w:val="2"/>
          <w:sz w:val="21"/>
          <w:szCs w:val="21"/>
        </w:rPr>
        <w:t>8.3.12</w:t>
      </w:r>
      <w:r>
        <w:rPr>
          <w:rFonts w:hint="eastAsia" w:ascii="宋体" w:hAnsi="宋体" w:cs="宋体"/>
          <w:sz w:val="21"/>
          <w:szCs w:val="21"/>
        </w:rPr>
        <w:t xml:space="preserve">  燃气管道焊缝外观质量应采用目测方式进行检测。对接焊缝内部质量可采用射线探伤检测，检测方法应符合现行国家标准《无损检测 金属管道熔化焊环向对接接头射线照相检测方法》GB／T 12605的规定，且焊缝质量不应小于Ⅲ级焊缝质量标准。</w:t>
      </w:r>
    </w:p>
    <w:p>
      <w:pPr>
        <w:pStyle w:val="9"/>
        <w:widowControl/>
        <w:spacing w:beforeAutospacing="0" w:afterAutospacing="0" w:line="400" w:lineRule="exact"/>
        <w:rPr>
          <w:rFonts w:ascii="宋体" w:hAnsi="宋体" w:cs="宋体"/>
          <w:sz w:val="21"/>
          <w:szCs w:val="21"/>
        </w:rPr>
      </w:pPr>
      <w:r>
        <w:rPr>
          <w:rFonts w:hint="eastAsia" w:ascii="Times New Roman" w:hAnsi="Times New Roman"/>
          <w:b/>
          <w:bCs/>
          <w:kern w:val="2"/>
          <w:sz w:val="21"/>
          <w:szCs w:val="21"/>
        </w:rPr>
        <w:t xml:space="preserve">8.3.13 </w:t>
      </w:r>
      <w:r>
        <w:rPr>
          <w:rFonts w:hint="eastAsia" w:ascii="宋体" w:hAnsi="宋体" w:cs="宋体"/>
          <w:sz w:val="21"/>
          <w:szCs w:val="21"/>
        </w:rPr>
        <w:t xml:space="preserve"> 燃气系统的检测应包括室内燃气管道、燃气计量表、燃具和用气设备，检测方法应符合现行行业标准《城镇燃气室内工程施工与质量验收规范》CJJ 94的规定。</w:t>
      </w:r>
    </w:p>
    <w:p>
      <w:pPr>
        <w:spacing w:line="400" w:lineRule="exact"/>
        <w:rPr>
          <w:rFonts w:ascii="宋体" w:hAnsi="宋体" w:cs="宋体"/>
          <w:szCs w:val="21"/>
        </w:rPr>
      </w:pPr>
    </w:p>
    <w:p>
      <w:pPr>
        <w:spacing w:beforeLines="50" w:afterLines="50" w:line="360" w:lineRule="auto"/>
        <w:jc w:val="center"/>
        <w:outlineLvl w:val="1"/>
        <w:rPr>
          <w:rFonts w:ascii="黑体" w:hAnsi="黑体" w:eastAsia="黑体" w:cs="黑体"/>
          <w:b/>
          <w:bCs/>
          <w:szCs w:val="21"/>
        </w:rPr>
      </w:pPr>
      <w:bookmarkStart w:id="68" w:name="_Toc26233"/>
      <w:r>
        <w:rPr>
          <w:rFonts w:hint="eastAsia" w:ascii="Times New Roman" w:hAnsi="Times New Roman" w:eastAsia="黑体"/>
          <w:b/>
          <w:bCs/>
          <w:szCs w:val="21"/>
        </w:rPr>
        <w:t>8.4</w:t>
      </w:r>
      <w:r>
        <w:rPr>
          <w:rFonts w:hint="eastAsia" w:ascii="黑体" w:hAnsi="黑体" w:eastAsia="黑体" w:cs="黑体"/>
          <w:b/>
          <w:bCs/>
          <w:szCs w:val="21"/>
        </w:rPr>
        <w:t xml:space="preserve">  电气和智能化</w:t>
      </w:r>
      <w:bookmarkEnd w:id="68"/>
    </w:p>
    <w:p>
      <w:pPr>
        <w:pStyle w:val="9"/>
        <w:widowControl/>
        <w:spacing w:beforeAutospacing="0" w:afterAutospacing="0" w:line="400" w:lineRule="exact"/>
        <w:jc w:val="both"/>
        <w:rPr>
          <w:rFonts w:hint="eastAsia" w:ascii="宋体" w:hAnsi="宋体" w:cs="宋体"/>
          <w:sz w:val="21"/>
          <w:szCs w:val="21"/>
        </w:rPr>
      </w:pPr>
      <w:r>
        <w:rPr>
          <w:rFonts w:hint="eastAsia" w:ascii="Times New Roman" w:hAnsi="Times New Roman"/>
          <w:b/>
          <w:bCs/>
          <w:sz w:val="21"/>
          <w:szCs w:val="21"/>
        </w:rPr>
        <w:t xml:space="preserve">8.4.1  </w:t>
      </w:r>
      <w:r>
        <w:rPr>
          <w:rFonts w:hint="eastAsia" w:ascii="宋体" w:hAnsi="宋体" w:cs="宋体"/>
          <w:sz w:val="21"/>
          <w:szCs w:val="21"/>
        </w:rPr>
        <w:t>设备与管线各项指标的检测结果符合设计要求可判定为合格。</w:t>
      </w:r>
    </w:p>
    <w:p>
      <w:pPr>
        <w:pStyle w:val="9"/>
        <w:widowControl/>
        <w:spacing w:beforeAutospacing="0" w:afterAutospacing="0" w:line="400" w:lineRule="exact"/>
        <w:jc w:val="both"/>
        <w:rPr>
          <w:rFonts w:ascii="宋体" w:hAnsi="宋体" w:cs="宋体"/>
          <w:sz w:val="21"/>
          <w:szCs w:val="21"/>
        </w:rPr>
      </w:pPr>
      <w:r>
        <w:rPr>
          <w:rFonts w:hint="eastAsia" w:ascii="Times New Roman" w:hAnsi="Times New Roman"/>
          <w:b/>
          <w:bCs/>
          <w:sz w:val="21"/>
          <w:szCs w:val="21"/>
        </w:rPr>
        <w:t xml:space="preserve">8.4.2  </w:t>
      </w:r>
      <w:r>
        <w:rPr>
          <w:rFonts w:hint="eastAsia" w:ascii="宋体" w:hAnsi="宋体" w:cs="宋体"/>
          <w:sz w:val="21"/>
          <w:szCs w:val="21"/>
        </w:rPr>
        <w:t>安装质量检测应包括下列内容：</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1</w:t>
      </w:r>
      <w:r>
        <w:rPr>
          <w:rFonts w:hint="eastAsia" w:ascii="宋体" w:hAnsi="宋体" w:cs="宋体"/>
          <w:sz w:val="21"/>
          <w:szCs w:val="21"/>
        </w:rPr>
        <w:t xml:space="preserve"> 缆线在入口处、电信间、设备间的环境检测；</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2</w:t>
      </w:r>
      <w:r>
        <w:rPr>
          <w:rFonts w:hint="eastAsia" w:ascii="宋体" w:hAnsi="宋体" w:cs="宋体"/>
          <w:sz w:val="21"/>
          <w:szCs w:val="21"/>
        </w:rPr>
        <w:t xml:space="preserve"> 电信间、设备间设备机柜和机架的安装质量；</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3 </w:t>
      </w:r>
      <w:r>
        <w:rPr>
          <w:rFonts w:hint="eastAsia" w:ascii="宋体" w:hAnsi="宋体" w:cs="宋体"/>
          <w:sz w:val="21"/>
          <w:szCs w:val="21"/>
        </w:rPr>
        <w:t>电缆桥架和线槽布放质量的检测；</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4</w:t>
      </w:r>
      <w:r>
        <w:rPr>
          <w:rFonts w:hint="eastAsia" w:ascii="宋体" w:hAnsi="宋体" w:cs="宋体"/>
          <w:sz w:val="21"/>
          <w:szCs w:val="21"/>
        </w:rPr>
        <w:t xml:space="preserve"> 缆线暗敷安装质量的检测；</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5 </w:t>
      </w:r>
      <w:r>
        <w:rPr>
          <w:rFonts w:hint="eastAsia" w:ascii="宋体" w:hAnsi="宋体" w:cs="宋体"/>
          <w:sz w:val="21"/>
          <w:szCs w:val="21"/>
        </w:rPr>
        <w:t>配线部件和8位模块式通用插座安装质量的检测；</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6 </w:t>
      </w:r>
      <w:r>
        <w:rPr>
          <w:rFonts w:hint="eastAsia" w:ascii="宋体" w:hAnsi="宋体" w:cs="宋体"/>
          <w:sz w:val="21"/>
          <w:szCs w:val="21"/>
        </w:rPr>
        <w:t>缆线终接质量的检测。</w:t>
      </w:r>
      <w:r>
        <w:rPr>
          <w:rFonts w:hint="eastAsia" w:ascii="宋体" w:hAnsi="宋体" w:cs="宋体"/>
          <w:sz w:val="21"/>
          <w:szCs w:val="21"/>
        </w:rPr>
        <w:br w:type="textWrapping"/>
      </w:r>
      <w:r>
        <w:rPr>
          <w:rFonts w:hint="eastAsia" w:ascii="Times New Roman" w:hAnsi="Times New Roman"/>
          <w:b/>
          <w:bCs/>
          <w:sz w:val="21"/>
          <w:szCs w:val="21"/>
        </w:rPr>
        <w:t>8.4.3</w:t>
      </w:r>
      <w:r>
        <w:rPr>
          <w:rFonts w:hint="eastAsia" w:ascii="宋体" w:hAnsi="宋体" w:cs="宋体"/>
          <w:sz w:val="21"/>
          <w:szCs w:val="21"/>
        </w:rPr>
        <w:t xml:space="preserve">   安装质量的检测应采用下列方法：</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1 </w:t>
      </w:r>
      <w:r>
        <w:rPr>
          <w:rFonts w:hint="eastAsia" w:ascii="宋体" w:hAnsi="宋体" w:cs="宋体"/>
          <w:sz w:val="21"/>
          <w:szCs w:val="21"/>
        </w:rPr>
        <w:t>检查随工检验记录和隐蔽工程验收记录；</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2 </w:t>
      </w:r>
      <w:r>
        <w:rPr>
          <w:rFonts w:hint="eastAsia" w:ascii="宋体" w:hAnsi="宋体" w:cs="宋体"/>
          <w:sz w:val="21"/>
          <w:szCs w:val="21"/>
        </w:rPr>
        <w:t>现场检查系统施工质量。</w:t>
      </w:r>
    </w:p>
    <w:p>
      <w:pPr>
        <w:pStyle w:val="9"/>
        <w:widowControl/>
        <w:spacing w:beforeAutospacing="0" w:afterAutospacing="0" w:line="400" w:lineRule="exact"/>
        <w:jc w:val="both"/>
        <w:rPr>
          <w:rFonts w:ascii="宋体" w:hAnsi="宋体" w:cs="宋体"/>
          <w:sz w:val="21"/>
          <w:szCs w:val="21"/>
        </w:rPr>
      </w:pPr>
      <w:r>
        <w:rPr>
          <w:rFonts w:hint="eastAsia" w:ascii="Times New Roman" w:hAnsi="Times New Roman"/>
          <w:b/>
          <w:bCs/>
          <w:kern w:val="2"/>
          <w:sz w:val="21"/>
          <w:szCs w:val="21"/>
        </w:rPr>
        <w:t>8.4.4</w:t>
      </w:r>
      <w:r>
        <w:rPr>
          <w:rFonts w:hint="eastAsia" w:ascii="宋体" w:hAnsi="宋体" w:cs="宋体"/>
          <w:sz w:val="21"/>
          <w:szCs w:val="21"/>
        </w:rPr>
        <w:t xml:space="preserve">  装配式住宅建筑的电气系统的检测方法应符合现行国家标准《</w:t>
      </w:r>
      <w:bookmarkStart w:id="69" w:name="OLE_LINK131"/>
      <w:r>
        <w:rPr>
          <w:rFonts w:hint="eastAsia" w:ascii="宋体" w:hAnsi="宋体" w:cs="宋体"/>
          <w:sz w:val="21"/>
          <w:szCs w:val="21"/>
        </w:rPr>
        <w:t>建筑电气工程施工质量验收规范</w:t>
      </w:r>
      <w:bookmarkEnd w:id="69"/>
      <w:r>
        <w:rPr>
          <w:rFonts w:hint="eastAsia" w:ascii="宋体" w:hAnsi="宋体" w:cs="宋体"/>
          <w:sz w:val="21"/>
          <w:szCs w:val="21"/>
        </w:rPr>
        <w:t>》GB 50303的规定。</w:t>
      </w:r>
    </w:p>
    <w:p>
      <w:pPr>
        <w:spacing w:line="400" w:lineRule="exact"/>
        <w:rPr>
          <w:rFonts w:ascii="宋体" w:hAnsi="宋体" w:cs="宋体"/>
          <w:szCs w:val="21"/>
        </w:rPr>
      </w:pPr>
      <w:r>
        <w:rPr>
          <w:rFonts w:hint="eastAsia" w:ascii="Times New Roman" w:hAnsi="Times New Roman"/>
          <w:b/>
          <w:bCs/>
          <w:szCs w:val="21"/>
        </w:rPr>
        <w:t>8.4.5</w:t>
      </w:r>
      <w:r>
        <w:rPr>
          <w:rFonts w:hint="eastAsia" w:ascii="宋体" w:hAnsi="宋体" w:cs="宋体"/>
          <w:szCs w:val="21"/>
        </w:rPr>
        <w:t xml:space="preserve">  装配式住宅建筑的防雷与接地应全数检查。符合设计要求为合格，合格率应为100％。</w:t>
      </w:r>
    </w:p>
    <w:p>
      <w:pPr>
        <w:spacing w:line="400" w:lineRule="exact"/>
        <w:rPr>
          <w:rFonts w:ascii="宋体" w:hAnsi="宋体" w:cs="宋体"/>
          <w:szCs w:val="21"/>
        </w:rPr>
      </w:pPr>
      <w:r>
        <w:rPr>
          <w:rFonts w:hint="eastAsia" w:ascii="Times New Roman" w:hAnsi="Times New Roman"/>
          <w:b/>
          <w:bCs/>
          <w:szCs w:val="21"/>
        </w:rPr>
        <w:t xml:space="preserve">8.4.6 </w:t>
      </w:r>
      <w:r>
        <w:rPr>
          <w:rFonts w:hint="eastAsia" w:ascii="宋体" w:hAnsi="宋体" w:cs="宋体"/>
          <w:szCs w:val="21"/>
        </w:rPr>
        <w:t xml:space="preserve"> 防雷与接地系统检测应包括下列项目：</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1  </w:t>
      </w:r>
      <w:r>
        <w:rPr>
          <w:rFonts w:hint="eastAsia" w:ascii="宋体" w:hAnsi="宋体" w:cs="宋体"/>
          <w:sz w:val="21"/>
          <w:szCs w:val="21"/>
        </w:rPr>
        <w:t>防雷与接地的引接；</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2  </w:t>
      </w:r>
      <w:r>
        <w:rPr>
          <w:rFonts w:hint="eastAsia" w:ascii="宋体" w:hAnsi="宋体" w:cs="宋体"/>
          <w:sz w:val="21"/>
          <w:szCs w:val="21"/>
        </w:rPr>
        <w:t>等电位连接和共用接地；</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3 </w:t>
      </w:r>
      <w:r>
        <w:rPr>
          <w:rFonts w:hint="eastAsia" w:ascii="宋体" w:hAnsi="宋体" w:cs="宋体"/>
          <w:sz w:val="21"/>
          <w:szCs w:val="21"/>
        </w:rPr>
        <w:t xml:space="preserve"> 增加的人工接地体装置；</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4 </w:t>
      </w:r>
      <w:r>
        <w:rPr>
          <w:rFonts w:hint="eastAsia" w:ascii="宋体" w:hAnsi="宋体" w:cs="宋体"/>
          <w:sz w:val="21"/>
          <w:szCs w:val="21"/>
        </w:rPr>
        <w:t xml:space="preserve"> 屏蔽接地和布线；</w:t>
      </w:r>
    </w:p>
    <w:p>
      <w:pPr>
        <w:pStyle w:val="9"/>
        <w:widowControl/>
        <w:spacing w:beforeAutospacing="0" w:afterAutospacing="0" w:line="400" w:lineRule="exact"/>
        <w:ind w:firstLine="422" w:firstLineChars="200"/>
        <w:jc w:val="both"/>
        <w:rPr>
          <w:rFonts w:ascii="宋体" w:hAnsi="宋体" w:cs="宋体"/>
          <w:sz w:val="21"/>
          <w:szCs w:val="21"/>
        </w:rPr>
      </w:pPr>
      <w:r>
        <w:rPr>
          <w:rFonts w:hint="eastAsia" w:ascii="Times New Roman" w:hAnsi="Times New Roman"/>
          <w:b/>
          <w:bCs/>
          <w:sz w:val="21"/>
          <w:szCs w:val="21"/>
        </w:rPr>
        <w:t xml:space="preserve">5 </w:t>
      </w:r>
      <w:r>
        <w:rPr>
          <w:rFonts w:hint="eastAsia" w:ascii="宋体" w:hAnsi="宋体" w:cs="宋体"/>
          <w:sz w:val="21"/>
          <w:szCs w:val="21"/>
        </w:rPr>
        <w:t xml:space="preserve"> </w:t>
      </w:r>
      <w:r>
        <w:rPr>
          <w:rFonts w:hint="eastAsia" w:ascii="宋体" w:hAnsi="宋体" w:cs="宋体"/>
          <w:kern w:val="2"/>
          <w:sz w:val="21"/>
          <w:szCs w:val="21"/>
        </w:rPr>
        <w:t>接地</w:t>
      </w:r>
      <w:r>
        <w:rPr>
          <w:rFonts w:hint="eastAsia" w:ascii="宋体" w:hAnsi="宋体" w:cs="宋体"/>
          <w:sz w:val="21"/>
          <w:szCs w:val="21"/>
        </w:rPr>
        <w:t>线缆敷设。</w:t>
      </w:r>
    </w:p>
    <w:p>
      <w:pPr>
        <w:pStyle w:val="9"/>
        <w:widowControl/>
        <w:spacing w:beforeAutospacing="0" w:afterAutospacing="0" w:line="400" w:lineRule="exact"/>
        <w:jc w:val="both"/>
        <w:rPr>
          <w:rFonts w:ascii="宋体" w:hAnsi="宋体" w:cs="宋体"/>
          <w:kern w:val="2"/>
          <w:sz w:val="21"/>
          <w:szCs w:val="21"/>
        </w:rPr>
      </w:pPr>
      <w:r>
        <w:rPr>
          <w:rFonts w:hint="eastAsia" w:ascii="Times New Roman" w:hAnsi="Times New Roman"/>
          <w:b/>
          <w:bCs/>
          <w:kern w:val="2"/>
          <w:sz w:val="21"/>
          <w:szCs w:val="21"/>
        </w:rPr>
        <w:t xml:space="preserve">8.4.7 </w:t>
      </w:r>
      <w:r>
        <w:rPr>
          <w:rFonts w:hint="eastAsia" w:ascii="宋体" w:hAnsi="宋体" w:cs="宋体"/>
          <w:sz w:val="21"/>
          <w:szCs w:val="21"/>
        </w:rPr>
        <w:t xml:space="preserve"> </w:t>
      </w:r>
      <w:r>
        <w:rPr>
          <w:rFonts w:hint="eastAsia" w:ascii="宋体" w:hAnsi="宋体" w:cs="宋体"/>
          <w:kern w:val="2"/>
          <w:sz w:val="21"/>
          <w:szCs w:val="21"/>
        </w:rPr>
        <w:t>防雷与接地的检测应符合下列要求：</w:t>
      </w:r>
    </w:p>
    <w:p>
      <w:pPr>
        <w:pStyle w:val="9"/>
        <w:widowControl/>
        <w:spacing w:beforeAutospacing="0" w:afterAutospacing="0" w:line="400" w:lineRule="exact"/>
        <w:ind w:firstLine="422" w:firstLineChars="200"/>
        <w:jc w:val="both"/>
        <w:rPr>
          <w:rFonts w:ascii="宋体" w:hAnsi="宋体" w:cs="宋体"/>
          <w:kern w:val="2"/>
          <w:sz w:val="21"/>
          <w:szCs w:val="21"/>
        </w:rPr>
      </w:pPr>
      <w:r>
        <w:rPr>
          <w:rFonts w:hint="eastAsia" w:ascii="Times New Roman" w:hAnsi="Times New Roman"/>
          <w:b/>
          <w:bCs/>
          <w:kern w:val="2"/>
          <w:sz w:val="21"/>
          <w:szCs w:val="21"/>
        </w:rPr>
        <w:t xml:space="preserve">1  </w:t>
      </w:r>
      <w:r>
        <w:rPr>
          <w:rFonts w:hint="eastAsia" w:ascii="宋体" w:hAnsi="宋体" w:cs="宋体"/>
          <w:kern w:val="2"/>
          <w:sz w:val="21"/>
          <w:szCs w:val="21"/>
        </w:rPr>
        <w:t>检查防雷与接地系统的验收文件记录；</w:t>
      </w:r>
    </w:p>
    <w:p>
      <w:pPr>
        <w:pStyle w:val="9"/>
        <w:widowControl/>
        <w:spacing w:beforeAutospacing="0" w:afterAutospacing="0" w:line="400" w:lineRule="exact"/>
        <w:ind w:firstLine="422" w:firstLineChars="200"/>
        <w:jc w:val="both"/>
        <w:rPr>
          <w:rFonts w:ascii="宋体" w:hAnsi="宋体" w:cs="宋体"/>
          <w:kern w:val="2"/>
          <w:sz w:val="21"/>
          <w:szCs w:val="21"/>
        </w:rPr>
      </w:pPr>
      <w:r>
        <w:rPr>
          <w:rFonts w:hint="eastAsia" w:ascii="Times New Roman" w:hAnsi="Times New Roman"/>
          <w:b/>
          <w:bCs/>
          <w:kern w:val="2"/>
          <w:sz w:val="21"/>
          <w:szCs w:val="21"/>
        </w:rPr>
        <w:t>2</w:t>
      </w:r>
      <w:r>
        <w:rPr>
          <w:rFonts w:hint="eastAsia" w:ascii="宋体" w:hAnsi="宋体" w:cs="宋体"/>
          <w:kern w:val="2"/>
          <w:sz w:val="21"/>
          <w:szCs w:val="21"/>
        </w:rPr>
        <w:t xml:space="preserve">  等电位连接和共用接地的检测应符合下列要求：</w:t>
      </w:r>
    </w:p>
    <w:p>
      <w:pPr>
        <w:pStyle w:val="9"/>
        <w:widowControl/>
        <w:numPr>
          <w:ilvl w:val="0"/>
          <w:numId w:val="1"/>
        </w:numPr>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检查共用接地装置与室内总等电位接地端子板连接，接地装置应在不同处采用2根连接导体与总等电位接地端子板连接；其连接导体的截面积，铜质接地线不应小于35mm</w:t>
      </w:r>
      <w:r>
        <w:rPr>
          <w:rFonts w:hint="eastAsia" w:ascii="宋体" w:hAnsi="宋体" w:cs="宋体"/>
          <w:kern w:val="2"/>
          <w:sz w:val="21"/>
          <w:szCs w:val="21"/>
          <w:vertAlign w:val="superscript"/>
        </w:rPr>
        <w:t>2</w:t>
      </w:r>
      <w:r>
        <w:rPr>
          <w:rFonts w:hint="eastAsia" w:ascii="宋体" w:hAnsi="宋体" w:cs="宋体"/>
          <w:kern w:val="2"/>
          <w:sz w:val="21"/>
          <w:szCs w:val="21"/>
        </w:rPr>
        <w:t>，钢质接地线不应小于80mm</w:t>
      </w:r>
      <w:r>
        <w:rPr>
          <w:rFonts w:hint="eastAsia" w:ascii="宋体" w:hAnsi="宋体" w:cs="宋体"/>
          <w:kern w:val="2"/>
          <w:sz w:val="21"/>
          <w:szCs w:val="21"/>
          <w:vertAlign w:val="superscript"/>
        </w:rPr>
        <w:t>2</w:t>
      </w:r>
      <w:r>
        <w:rPr>
          <w:rFonts w:hint="eastAsia" w:ascii="宋体" w:hAnsi="宋体" w:cs="宋体"/>
          <w:kern w:val="2"/>
          <w:sz w:val="21"/>
          <w:szCs w:val="21"/>
        </w:rPr>
        <w:t>；</w:t>
      </w:r>
    </w:p>
    <w:p>
      <w:pPr>
        <w:pStyle w:val="9"/>
        <w:widowControl/>
        <w:numPr>
          <w:ilvl w:val="0"/>
          <w:numId w:val="1"/>
        </w:numPr>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检查接地干线引至楼层等电位接地端子板等电位接地端子板，局部等电位接地端子板与预留的楼层主钢筋接地端子的连接情况。接地干线采用多股铜芯导线或铜带时，其截面积不应小于16mm</w:t>
      </w:r>
      <w:r>
        <w:rPr>
          <w:rFonts w:hint="eastAsia" w:ascii="宋体" w:hAnsi="宋体" w:cs="宋体"/>
          <w:kern w:val="2"/>
          <w:sz w:val="21"/>
          <w:szCs w:val="21"/>
          <w:vertAlign w:val="superscript"/>
        </w:rPr>
        <w:t>2</w:t>
      </w:r>
      <w:r>
        <w:rPr>
          <w:rFonts w:hint="eastAsia" w:ascii="宋体" w:hAnsi="宋体" w:cs="宋体"/>
          <w:kern w:val="2"/>
          <w:sz w:val="21"/>
          <w:szCs w:val="21"/>
        </w:rPr>
        <w:t>，并检查接地干线的敷设情况；</w:t>
      </w:r>
    </w:p>
    <w:p>
      <w:pPr>
        <w:pStyle w:val="9"/>
        <w:widowControl/>
        <w:numPr>
          <w:ilvl w:val="0"/>
          <w:numId w:val="1"/>
        </w:numPr>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检查楼层配线柜的接地线，应采用绝缘铜导线，其截面积不应小于16mm</w:t>
      </w:r>
      <w:r>
        <w:rPr>
          <w:rFonts w:hint="eastAsia" w:ascii="宋体" w:hAnsi="宋体" w:cs="宋体"/>
          <w:kern w:val="2"/>
          <w:sz w:val="21"/>
          <w:szCs w:val="21"/>
          <w:vertAlign w:val="superscript"/>
        </w:rPr>
        <w:t>2</w:t>
      </w:r>
      <w:r>
        <w:rPr>
          <w:rFonts w:hint="eastAsia" w:ascii="宋体" w:hAnsi="宋体" w:cs="宋体"/>
          <w:kern w:val="2"/>
          <w:sz w:val="21"/>
          <w:szCs w:val="21"/>
        </w:rPr>
        <w:t>；</w:t>
      </w:r>
    </w:p>
    <w:p>
      <w:pPr>
        <w:pStyle w:val="9"/>
        <w:widowControl/>
        <w:numPr>
          <w:ilvl w:val="0"/>
          <w:numId w:val="1"/>
        </w:numPr>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采用便携式数字接地电阻计实测或检查接地电阻测试记录，检查接地电阻值应符合设计要求，防雷接地与交流工作接地、直流工作接地、安全保护接地共用1组接地装置时，接地装置的接地电阻值必须按接入设备中要求的最小值确定；</w:t>
      </w:r>
    </w:p>
    <w:p>
      <w:pPr>
        <w:pStyle w:val="9"/>
        <w:widowControl/>
        <w:numPr>
          <w:ilvl w:val="0"/>
          <w:numId w:val="1"/>
        </w:numPr>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检查暗敷的等电位连接线及其他连接处的隐蔽工程记录应符合竣工图上注明的实际部位走向；</w:t>
      </w:r>
    </w:p>
    <w:p>
      <w:pPr>
        <w:pStyle w:val="9"/>
        <w:widowControl/>
        <w:numPr>
          <w:ilvl w:val="0"/>
          <w:numId w:val="1"/>
        </w:numPr>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检查等电位接地端子板的表面应无毛刺、无明显伤痕、无残余焊渣，安装应平整端正、连接牢固；接地绝缘导线的绝缘层应无老化龟裂现象；接地线的安装应符合设计要求</w:t>
      </w:r>
    </w:p>
    <w:p>
      <w:pPr>
        <w:pStyle w:val="9"/>
        <w:widowControl/>
        <w:spacing w:beforeAutospacing="0" w:afterAutospacing="0" w:line="400" w:lineRule="exact"/>
        <w:jc w:val="both"/>
        <w:rPr>
          <w:rFonts w:hint="eastAsia" w:ascii="宋体" w:hAnsi="宋体" w:cs="宋体"/>
          <w:kern w:val="2"/>
          <w:sz w:val="21"/>
          <w:szCs w:val="21"/>
        </w:rPr>
      </w:pPr>
      <w:r>
        <w:rPr>
          <w:rFonts w:hint="eastAsia" w:ascii="宋体" w:hAnsi="宋体" w:cs="宋体"/>
          <w:kern w:val="2"/>
          <w:sz w:val="21"/>
          <w:szCs w:val="21"/>
        </w:rPr>
        <w:t xml:space="preserve">    </w:t>
      </w:r>
    </w:p>
    <w:p>
      <w:pPr>
        <w:pStyle w:val="9"/>
        <w:widowControl/>
        <w:spacing w:beforeAutospacing="0" w:afterAutospacing="0" w:line="400" w:lineRule="exact"/>
        <w:ind w:firstLine="422" w:firstLineChars="200"/>
        <w:jc w:val="both"/>
        <w:rPr>
          <w:rFonts w:ascii="宋体" w:hAnsi="宋体" w:cs="宋体"/>
          <w:kern w:val="2"/>
          <w:sz w:val="21"/>
          <w:szCs w:val="21"/>
        </w:rPr>
      </w:pPr>
      <w:r>
        <w:rPr>
          <w:rFonts w:hint="eastAsia" w:ascii="Times New Roman" w:hAnsi="Times New Roman"/>
          <w:b/>
          <w:bCs/>
          <w:kern w:val="2"/>
          <w:sz w:val="21"/>
          <w:szCs w:val="21"/>
        </w:rPr>
        <w:t>3</w:t>
      </w:r>
      <w:r>
        <w:rPr>
          <w:rFonts w:hint="eastAsia" w:ascii="宋体" w:hAnsi="宋体" w:cs="宋体"/>
          <w:kern w:val="2"/>
          <w:sz w:val="21"/>
          <w:szCs w:val="21"/>
        </w:rPr>
        <w:t xml:space="preserve">  智能化人工接地装置的检测应符合下列要求：</w:t>
      </w:r>
    </w:p>
    <w:p>
      <w:pPr>
        <w:pStyle w:val="9"/>
        <w:widowControl/>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1）采用检查验收记录，检查接地模块的埋设深度、间距和基坑尺寸；</w:t>
      </w:r>
    </w:p>
    <w:p>
      <w:pPr>
        <w:pStyle w:val="9"/>
        <w:widowControl/>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2）接地模块顶面埋深不应小于0.6m，接地模块间距不应小于模块长度的3～5倍；</w:t>
      </w:r>
    </w:p>
    <w:p>
      <w:pPr>
        <w:pStyle w:val="9"/>
        <w:widowControl/>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3）接地模块埋设基坑的尺寸宜采用模块外表尺寸的1.2～1.4倍，且在开挖深度内应有地层情况的详细记录；</w:t>
      </w:r>
    </w:p>
    <w:p>
      <w:pPr>
        <w:pStyle w:val="9"/>
        <w:widowControl/>
        <w:spacing w:beforeAutospacing="0" w:afterAutospacing="0" w:line="400" w:lineRule="exact"/>
        <w:ind w:firstLine="422" w:firstLineChars="200"/>
        <w:jc w:val="both"/>
        <w:rPr>
          <w:rFonts w:ascii="宋体" w:hAnsi="宋体" w:cs="宋体"/>
          <w:kern w:val="2"/>
          <w:sz w:val="21"/>
          <w:szCs w:val="21"/>
        </w:rPr>
      </w:pPr>
      <w:r>
        <w:rPr>
          <w:rFonts w:hint="eastAsia" w:ascii="Times New Roman" w:hAnsi="Times New Roman"/>
          <w:b/>
          <w:bCs/>
          <w:kern w:val="2"/>
          <w:sz w:val="21"/>
          <w:szCs w:val="21"/>
        </w:rPr>
        <w:t>4</w:t>
      </w:r>
      <w:r>
        <w:rPr>
          <w:rFonts w:hint="eastAsia" w:ascii="宋体" w:hAnsi="宋体" w:cs="宋体"/>
          <w:kern w:val="2"/>
          <w:sz w:val="21"/>
          <w:szCs w:val="21"/>
        </w:rPr>
        <w:t xml:space="preserve">  检查设备电源的防浪涌保护设施和其与接地端子板的连接；</w:t>
      </w:r>
    </w:p>
    <w:p>
      <w:pPr>
        <w:pStyle w:val="9"/>
        <w:widowControl/>
        <w:spacing w:beforeAutospacing="0" w:afterAutospacing="0" w:line="400" w:lineRule="exact"/>
        <w:ind w:firstLine="422" w:firstLineChars="200"/>
        <w:jc w:val="both"/>
        <w:rPr>
          <w:rFonts w:ascii="宋体" w:hAnsi="宋体" w:cs="宋体"/>
          <w:kern w:val="2"/>
          <w:sz w:val="21"/>
          <w:szCs w:val="21"/>
        </w:rPr>
      </w:pPr>
      <w:r>
        <w:rPr>
          <w:rFonts w:hint="eastAsia" w:ascii="Times New Roman" w:hAnsi="Times New Roman"/>
          <w:b/>
          <w:bCs/>
          <w:kern w:val="2"/>
          <w:sz w:val="21"/>
          <w:szCs w:val="21"/>
        </w:rPr>
        <w:t>5</w:t>
      </w:r>
      <w:r>
        <w:rPr>
          <w:rFonts w:hint="eastAsia" w:ascii="宋体" w:hAnsi="宋体" w:cs="宋体"/>
          <w:kern w:val="2"/>
          <w:sz w:val="21"/>
          <w:szCs w:val="21"/>
        </w:rPr>
        <w:t xml:space="preserve">  设备的安全保护接地、信号工作接地、屏蔽接地、防静电接地和防浪涌保护器接地等，均应连接到局部等电位接地端子板上； </w:t>
      </w:r>
    </w:p>
    <w:p>
      <w:pPr>
        <w:pStyle w:val="9"/>
        <w:widowControl/>
        <w:spacing w:beforeAutospacing="0" w:afterAutospacing="0" w:line="400" w:lineRule="exact"/>
        <w:ind w:firstLine="422" w:firstLineChars="200"/>
        <w:jc w:val="both"/>
        <w:rPr>
          <w:rFonts w:ascii="宋体" w:hAnsi="宋体" w:cs="宋体"/>
          <w:kern w:val="2"/>
          <w:sz w:val="21"/>
          <w:szCs w:val="21"/>
        </w:rPr>
      </w:pPr>
      <w:r>
        <w:rPr>
          <w:rFonts w:hint="eastAsia" w:ascii="Times New Roman" w:hAnsi="Times New Roman"/>
          <w:b/>
          <w:bCs/>
          <w:kern w:val="2"/>
          <w:sz w:val="21"/>
          <w:szCs w:val="21"/>
        </w:rPr>
        <w:t>6</w:t>
      </w:r>
      <w:r>
        <w:rPr>
          <w:rFonts w:hint="eastAsia" w:ascii="宋体" w:hAnsi="宋体" w:cs="宋体"/>
          <w:kern w:val="2"/>
          <w:sz w:val="21"/>
          <w:szCs w:val="21"/>
        </w:rPr>
        <w:t xml:space="preserve">  智能化系统接地线缆敷设的检测应符合下列要求：</w:t>
      </w:r>
    </w:p>
    <w:p>
      <w:pPr>
        <w:pStyle w:val="9"/>
        <w:widowControl/>
        <w:spacing w:beforeAutospacing="0" w:afterAutospacing="0" w:line="400" w:lineRule="exact"/>
        <w:ind w:left="630" w:leftChars="300"/>
        <w:jc w:val="both"/>
        <w:rPr>
          <w:rFonts w:ascii="宋体" w:hAnsi="宋体" w:cs="宋体"/>
          <w:kern w:val="2"/>
          <w:sz w:val="21"/>
          <w:szCs w:val="21"/>
        </w:rPr>
      </w:pPr>
      <w:r>
        <w:rPr>
          <w:rFonts w:hint="eastAsia" w:ascii="宋体" w:hAnsi="宋体" w:cs="宋体"/>
          <w:kern w:val="2"/>
          <w:sz w:val="21"/>
          <w:szCs w:val="21"/>
        </w:rPr>
        <w:t>1）接地线的截面积、敷设路由、安装方法应符合设计要求；</w:t>
      </w:r>
    </w:p>
    <w:p>
      <w:pPr>
        <w:pStyle w:val="9"/>
        <w:widowControl/>
        <w:spacing w:beforeAutospacing="0" w:afterAutospacing="0" w:line="400" w:lineRule="exact"/>
        <w:ind w:left="630" w:leftChars="300"/>
        <w:jc w:val="both"/>
        <w:rPr>
          <w:rFonts w:hint="eastAsia" w:ascii="宋体" w:hAnsi="宋体" w:cs="宋体"/>
          <w:kern w:val="2"/>
          <w:sz w:val="21"/>
          <w:szCs w:val="21"/>
        </w:rPr>
      </w:pPr>
      <w:r>
        <w:rPr>
          <w:rFonts w:hint="eastAsia" w:ascii="宋体" w:hAnsi="宋体" w:cs="宋体"/>
          <w:kern w:val="2"/>
          <w:sz w:val="21"/>
          <w:szCs w:val="21"/>
        </w:rPr>
        <w:t>2)接地线在穿越墙体、楼板和地坪时应加装保护管。</w:t>
      </w:r>
    </w:p>
    <w:p>
      <w:pPr>
        <w:spacing w:line="400" w:lineRule="exact"/>
        <w:rPr>
          <w:rFonts w:ascii="黑体" w:hAnsi="黑体" w:eastAsia="黑体" w:cs="黑体"/>
          <w:b/>
          <w:bCs/>
          <w:szCs w:val="21"/>
        </w:rPr>
      </w:pPr>
      <w:r>
        <w:rPr>
          <w:rFonts w:hint="eastAsia" w:ascii="Times New Roman" w:hAnsi="Times New Roman"/>
          <w:b/>
          <w:bCs/>
          <w:szCs w:val="21"/>
        </w:rPr>
        <w:t xml:space="preserve">8.4.8  </w:t>
      </w:r>
      <w:r>
        <w:rPr>
          <w:rFonts w:hint="eastAsia" w:ascii="宋体" w:hAnsi="宋体" w:cs="宋体"/>
          <w:szCs w:val="21"/>
        </w:rPr>
        <w:t>装配式住宅建筑的防雷与接地检测方法应符合现行国家标准《建筑物防雷装置检测技术规范》</w:t>
      </w:r>
      <w:r>
        <w:fldChar w:fldCharType="begin"/>
      </w:r>
      <w:r>
        <w:instrText xml:space="preserve"> HYPERLINK "http://www.zzguifan.com/webarbs/book/49060/2167387.shtml" \t "http://www.zzguifan.com/webarbs/book/49060/_self" </w:instrText>
      </w:r>
      <w:r>
        <w:fldChar w:fldCharType="separate"/>
      </w:r>
      <w:r>
        <w:rPr>
          <w:rFonts w:hint="eastAsia" w:ascii="宋体" w:hAnsi="宋体" w:cs="宋体"/>
          <w:szCs w:val="21"/>
        </w:rPr>
        <w:t>GB/T21431的</w:t>
      </w:r>
      <w:r>
        <w:rPr>
          <w:rFonts w:hint="eastAsia" w:ascii="宋体" w:hAnsi="宋体" w:cs="宋体"/>
          <w:szCs w:val="21"/>
        </w:rPr>
        <w:fldChar w:fldCharType="end"/>
      </w:r>
      <w:r>
        <w:rPr>
          <w:rFonts w:hint="eastAsia" w:ascii="宋体" w:hAnsi="宋体" w:cs="宋体"/>
          <w:szCs w:val="21"/>
        </w:rPr>
        <w:t>规定。</w:t>
      </w:r>
    </w:p>
    <w:p>
      <w:pPr>
        <w:keepNext/>
        <w:pageBreakBefore/>
        <w:spacing w:beforeLines="100" w:afterLines="100" w:line="360" w:lineRule="auto"/>
        <w:jc w:val="center"/>
        <w:outlineLvl w:val="0"/>
        <w:rPr>
          <w:rFonts w:ascii="宋体" w:hAnsi="宋体"/>
          <w:sz w:val="32"/>
          <w:szCs w:val="32"/>
        </w:rPr>
      </w:pPr>
      <w:bookmarkStart w:id="70" w:name="_Toc1709"/>
      <w:r>
        <w:rPr>
          <w:rFonts w:hint="eastAsia" w:ascii="Times New Roman" w:hAnsi="Times New Roman"/>
          <w:b/>
          <w:bCs/>
          <w:sz w:val="32"/>
          <w:szCs w:val="32"/>
        </w:rPr>
        <w:t>9</w:t>
      </w:r>
      <w:r>
        <w:rPr>
          <w:rFonts w:hint="eastAsia" w:ascii="宋体" w:hAnsi="宋体"/>
          <w:sz w:val="32"/>
          <w:szCs w:val="32"/>
        </w:rPr>
        <w:t xml:space="preserve">  内装系统检测</w:t>
      </w:r>
      <w:bookmarkEnd w:id="70"/>
    </w:p>
    <w:p>
      <w:pPr>
        <w:spacing w:beforeLines="50" w:afterLines="50" w:line="360" w:lineRule="auto"/>
        <w:jc w:val="center"/>
        <w:outlineLvl w:val="1"/>
        <w:rPr>
          <w:rFonts w:ascii="黑体" w:hAnsi="黑体" w:eastAsia="黑体" w:cs="黑体"/>
          <w:b/>
          <w:bCs/>
          <w:szCs w:val="21"/>
        </w:rPr>
      </w:pPr>
      <w:bookmarkStart w:id="71" w:name="_Toc4088"/>
      <w:r>
        <w:rPr>
          <w:rFonts w:hint="eastAsia" w:ascii="Times New Roman" w:hAnsi="Times New Roman" w:eastAsia="黑体"/>
          <w:b/>
          <w:bCs/>
          <w:szCs w:val="21"/>
        </w:rPr>
        <w:t>9.1</w:t>
      </w:r>
      <w:r>
        <w:rPr>
          <w:rFonts w:hint="eastAsia" w:ascii="黑体" w:hAnsi="黑体" w:eastAsia="黑体" w:cs="黑体"/>
          <w:b/>
          <w:bCs/>
          <w:szCs w:val="21"/>
        </w:rPr>
        <w:t xml:space="preserve">  一般规定</w:t>
      </w:r>
      <w:bookmarkEnd w:id="71"/>
    </w:p>
    <w:p>
      <w:pPr>
        <w:spacing w:line="400" w:lineRule="exact"/>
        <w:rPr>
          <w:rFonts w:hint="eastAsia" w:ascii="宋体" w:hAnsi="宋体" w:cs="宋体"/>
          <w:szCs w:val="21"/>
        </w:rPr>
      </w:pPr>
      <w:r>
        <w:rPr>
          <w:rFonts w:hint="eastAsia" w:ascii="Times New Roman" w:hAnsi="Times New Roman"/>
          <w:b/>
          <w:bCs/>
          <w:szCs w:val="21"/>
        </w:rPr>
        <w:t>9.1.1</w:t>
      </w:r>
      <w:r>
        <w:rPr>
          <w:rFonts w:hint="eastAsia" w:ascii="宋体" w:hAnsi="宋体" w:cs="宋体"/>
          <w:szCs w:val="21"/>
        </w:rPr>
        <w:t xml:space="preserve">  装配式住宅建筑内装系统的检测应包括内装部品系统、室内环境质量等内容。</w:t>
      </w:r>
    </w:p>
    <w:p>
      <w:pPr>
        <w:spacing w:line="400" w:lineRule="exact"/>
        <w:rPr>
          <w:rFonts w:hint="eastAsia" w:ascii="宋体" w:hAnsi="宋体" w:cs="宋体"/>
          <w:szCs w:val="21"/>
        </w:rPr>
      </w:pPr>
      <w:r>
        <w:rPr>
          <w:rFonts w:hint="eastAsia" w:ascii="Times New Roman" w:hAnsi="Times New Roman"/>
          <w:b/>
          <w:bCs/>
          <w:szCs w:val="21"/>
        </w:rPr>
        <w:t>9.1.2</w:t>
      </w:r>
      <w:r>
        <w:rPr>
          <w:rFonts w:hint="eastAsia" w:ascii="宋体" w:hAnsi="宋体" w:cs="宋体"/>
          <w:szCs w:val="21"/>
        </w:rPr>
        <w:t xml:space="preserve">  内装部品系统安装完成7天后，在交付使用前应对功能区间进行室内环境质量检测。</w:t>
      </w:r>
    </w:p>
    <w:p>
      <w:pPr>
        <w:spacing w:line="400" w:lineRule="exact"/>
        <w:rPr>
          <w:rFonts w:hint="eastAsia" w:ascii="宋体" w:hAnsi="宋体" w:cs="宋体"/>
          <w:szCs w:val="21"/>
        </w:rPr>
      </w:pPr>
      <w:r>
        <w:rPr>
          <w:rFonts w:hint="eastAsia" w:ascii="Times New Roman" w:hAnsi="Times New Roman"/>
          <w:b/>
          <w:bCs/>
          <w:szCs w:val="21"/>
        </w:rPr>
        <w:t>9.1.3</w:t>
      </w:r>
      <w:r>
        <w:rPr>
          <w:rFonts w:hint="eastAsia" w:ascii="宋体" w:hAnsi="宋体" w:cs="宋体"/>
          <w:szCs w:val="21"/>
        </w:rPr>
        <w:t xml:space="preserve">  当被抽检室内环境污染物浓度的全部检测结果符合要求时，可判定室内环境质量合格。被抽检住宅室内环境污染物浓度检测不合格的，必须进行整改。再次检测时，检测数量增加1倍，并应包含原不合格房间和及其同类型房间，再次检测结果全部符合要求时，可判定室内环境质量合格。</w:t>
      </w:r>
    </w:p>
    <w:p>
      <w:pPr>
        <w:spacing w:beforeLines="50" w:afterLines="50" w:line="360" w:lineRule="auto"/>
        <w:jc w:val="center"/>
        <w:outlineLvl w:val="1"/>
        <w:rPr>
          <w:rFonts w:ascii="黑体" w:hAnsi="黑体" w:eastAsia="黑体" w:cs="黑体"/>
          <w:b/>
          <w:bCs/>
          <w:szCs w:val="21"/>
        </w:rPr>
      </w:pPr>
      <w:bookmarkStart w:id="72" w:name="_Toc21396"/>
      <w:r>
        <w:rPr>
          <w:rFonts w:hint="eastAsia" w:ascii="Times New Roman" w:hAnsi="Times New Roman" w:eastAsia="黑体"/>
          <w:b/>
          <w:bCs/>
          <w:szCs w:val="21"/>
        </w:rPr>
        <w:t>9.2</w:t>
      </w:r>
      <w:r>
        <w:rPr>
          <w:rFonts w:hint="eastAsia" w:ascii="黑体" w:hAnsi="黑体" w:eastAsia="黑体" w:cs="黑体"/>
          <w:b/>
          <w:bCs/>
          <w:szCs w:val="21"/>
        </w:rPr>
        <w:t xml:space="preserve">  内装部品系统</w:t>
      </w:r>
      <w:bookmarkEnd w:id="72"/>
    </w:p>
    <w:p>
      <w:pPr>
        <w:spacing w:line="400" w:lineRule="exact"/>
        <w:rPr>
          <w:rFonts w:ascii="宋体" w:hAnsi="宋体" w:cs="宋体"/>
          <w:szCs w:val="21"/>
        </w:rPr>
      </w:pPr>
      <w:r>
        <w:rPr>
          <w:rFonts w:hint="eastAsia" w:ascii="Times New Roman" w:hAnsi="Times New Roman"/>
          <w:b/>
          <w:bCs/>
          <w:szCs w:val="21"/>
        </w:rPr>
        <w:t>9.2.1</w:t>
      </w:r>
      <w:r>
        <w:rPr>
          <w:rFonts w:hint="eastAsia" w:ascii="宋体" w:hAnsi="宋体" w:cs="宋体"/>
          <w:szCs w:val="21"/>
        </w:rPr>
        <w:t xml:space="preserve">  装配式住宅建筑内装部品系统的检测应包括轻质隔墙系统、吊顶系统、地面系统、墙面系统、集成厨卫系统、固定家具与内门窗等。</w:t>
      </w:r>
    </w:p>
    <w:p>
      <w:pPr>
        <w:spacing w:line="400" w:lineRule="exact"/>
        <w:rPr>
          <w:rFonts w:ascii="宋体" w:hAnsi="宋体" w:cs="宋体"/>
          <w:szCs w:val="21"/>
        </w:rPr>
      </w:pPr>
      <w:r>
        <w:rPr>
          <w:rFonts w:hint="eastAsia" w:ascii="Times New Roman" w:hAnsi="Times New Roman"/>
          <w:b/>
          <w:bCs/>
          <w:szCs w:val="21"/>
        </w:rPr>
        <w:t>9.2.2</w:t>
      </w:r>
      <w:r>
        <w:rPr>
          <w:rFonts w:hint="eastAsia" w:ascii="宋体" w:hAnsi="宋体" w:cs="宋体"/>
          <w:szCs w:val="21"/>
        </w:rPr>
        <w:t xml:space="preserve">  轻质隔墙系统和墙面系统检测内容和要求应符合下列规定：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固定较重设备和饰物的轻质隔墙，应对加强龙骨、内衬板与主龙骨的连接可靠性进行检测；预埋件位置、数量应符合设计要求；</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用手摸和目测检测隔墙整体感观，隔墙表面应平整光滑、色泽一致、洁净、无裂缝，接缝应均匀、顺直；</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用手扳和目测检测墙面板关键连接部位的安装牢固度，且墙面板应无脱层、翘曲、折裂及缺陷。</w:t>
      </w:r>
    </w:p>
    <w:p>
      <w:pPr>
        <w:spacing w:line="400" w:lineRule="exact"/>
        <w:rPr>
          <w:rFonts w:ascii="宋体" w:hAnsi="宋体" w:cs="宋体"/>
          <w:szCs w:val="21"/>
        </w:rPr>
      </w:pPr>
      <w:r>
        <w:rPr>
          <w:rFonts w:hint="eastAsia" w:ascii="Times New Roman" w:hAnsi="Times New Roman"/>
          <w:b/>
          <w:bCs/>
          <w:szCs w:val="21"/>
        </w:rPr>
        <w:t>9.2.3</w:t>
      </w:r>
      <w:r>
        <w:rPr>
          <w:rFonts w:hint="eastAsia" w:ascii="宋体" w:hAnsi="宋体" w:cs="宋体"/>
          <w:szCs w:val="21"/>
        </w:rPr>
        <w:t xml:space="preserve">  吊顶系统的检测内容和要求应符合表9.2.3的规定：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9</w:t>
      </w:r>
      <w:r>
        <w:rPr>
          <w:rFonts w:ascii="Times New Roman" w:hAnsi="Times New Roman" w:eastAsia="黑体"/>
          <w:b/>
          <w:bCs/>
          <w:szCs w:val="21"/>
        </w:rPr>
        <w:t>.2.3</w:t>
      </w:r>
      <w:r>
        <w:rPr>
          <w:rFonts w:hint="eastAsia" w:ascii="黑体" w:hAnsi="黑体" w:eastAsia="黑体" w:cs="黑体"/>
          <w:b/>
          <w:bCs/>
          <w:szCs w:val="21"/>
        </w:rPr>
        <w:t xml:space="preserve">  吊顶系统检测内容和要求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418"/>
        <w:gridCol w:w="1418"/>
        <w:gridCol w:w="967"/>
        <w:gridCol w:w="967"/>
        <w:gridCol w:w="1094"/>
        <w:gridCol w:w="2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3028" w:type="dxa"/>
            <w:gridSpan w:val="3"/>
            <w:vAlign w:val="center"/>
          </w:tcPr>
          <w:p>
            <w:pPr>
              <w:spacing w:line="400" w:lineRule="exact"/>
              <w:jc w:val="center"/>
              <w:rPr>
                <w:rFonts w:ascii="宋体" w:hAnsi="宋体" w:cs="宋体"/>
                <w:sz w:val="18"/>
                <w:szCs w:val="18"/>
              </w:rPr>
            </w:pPr>
            <w:r>
              <w:rPr>
                <w:rFonts w:hint="eastAsia" w:ascii="宋体" w:hAnsi="宋体" w:cs="宋体"/>
                <w:sz w:val="18"/>
                <w:szCs w:val="18"/>
              </w:rPr>
              <w:t>检测要求及偏差</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标高、尺寸、起拱、造型</w:t>
            </w:r>
          </w:p>
        </w:tc>
        <w:tc>
          <w:tcPr>
            <w:tcW w:w="3028" w:type="dxa"/>
            <w:gridSpan w:val="3"/>
            <w:vAlign w:val="center"/>
          </w:tcPr>
          <w:p>
            <w:pPr>
              <w:spacing w:line="400" w:lineRule="exact"/>
              <w:jc w:val="center"/>
              <w:rPr>
                <w:rFonts w:ascii="宋体" w:hAnsi="宋体" w:cs="宋体"/>
                <w:sz w:val="18"/>
                <w:szCs w:val="18"/>
              </w:rPr>
            </w:pPr>
            <w:r>
              <w:rPr>
                <w:rFonts w:hint="eastAsia" w:ascii="宋体" w:hAnsi="宋体" w:cs="宋体"/>
                <w:sz w:val="18"/>
                <w:szCs w:val="18"/>
              </w:rPr>
              <w:t>符合设计要求</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吊杆、龙骨、饰面材料安装</w:t>
            </w:r>
          </w:p>
        </w:tc>
        <w:tc>
          <w:tcPr>
            <w:tcW w:w="3028" w:type="dxa"/>
            <w:gridSpan w:val="3"/>
            <w:vAlign w:val="center"/>
          </w:tcPr>
          <w:p>
            <w:pPr>
              <w:spacing w:line="400" w:lineRule="exact"/>
              <w:jc w:val="center"/>
              <w:rPr>
                <w:rFonts w:ascii="宋体" w:hAnsi="宋体" w:cs="宋体"/>
                <w:sz w:val="18"/>
                <w:szCs w:val="18"/>
              </w:rPr>
            </w:pPr>
            <w:r>
              <w:rPr>
                <w:rFonts w:hint="eastAsia" w:ascii="宋体" w:hAnsi="宋体" w:cs="宋体"/>
                <w:sz w:val="18"/>
                <w:szCs w:val="18"/>
              </w:rPr>
              <w:t>安装牢固</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目测、手扳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石膏板接缝质量</w:t>
            </w:r>
          </w:p>
        </w:tc>
        <w:tc>
          <w:tcPr>
            <w:tcW w:w="3028" w:type="dxa"/>
            <w:gridSpan w:val="3"/>
            <w:vAlign w:val="center"/>
          </w:tcPr>
          <w:p>
            <w:pPr>
              <w:spacing w:line="400" w:lineRule="exact"/>
              <w:jc w:val="center"/>
              <w:rPr>
                <w:rFonts w:ascii="宋体" w:hAnsi="宋体" w:cs="宋体"/>
                <w:sz w:val="18"/>
                <w:szCs w:val="18"/>
              </w:rPr>
            </w:pPr>
            <w:r>
              <w:rPr>
                <w:rFonts w:hint="eastAsia" w:ascii="宋体" w:hAnsi="宋体" w:cs="宋体"/>
                <w:sz w:val="18"/>
                <w:szCs w:val="18"/>
              </w:rPr>
              <w:t>安装双层石膏收时，面层板与基层板的接缝应错开并不得在同一根龙骨上接缝</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材料表面质量</w:t>
            </w:r>
          </w:p>
        </w:tc>
        <w:tc>
          <w:tcPr>
            <w:tcW w:w="3028" w:type="dxa"/>
            <w:gridSpan w:val="3"/>
            <w:vAlign w:val="center"/>
          </w:tcPr>
          <w:p>
            <w:pPr>
              <w:spacing w:line="400" w:lineRule="exact"/>
              <w:jc w:val="center"/>
              <w:rPr>
                <w:rFonts w:ascii="宋体" w:hAnsi="宋体" w:cs="宋体"/>
                <w:sz w:val="18"/>
                <w:szCs w:val="18"/>
              </w:rPr>
            </w:pPr>
            <w:r>
              <w:rPr>
                <w:rFonts w:hint="eastAsia" w:ascii="宋体" w:hAnsi="宋体" w:cs="宋体"/>
                <w:sz w:val="18"/>
                <w:szCs w:val="18"/>
              </w:rPr>
              <w:t>饰面材料表面应洁净，色泽一致，不得有翘曲裂缝及缺损，压条应平直宽窄一致</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5</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吊顶上设备安装</w:t>
            </w:r>
          </w:p>
        </w:tc>
        <w:tc>
          <w:tcPr>
            <w:tcW w:w="3028" w:type="dxa"/>
            <w:gridSpan w:val="3"/>
            <w:vAlign w:val="center"/>
          </w:tcPr>
          <w:p>
            <w:pPr>
              <w:spacing w:line="400" w:lineRule="exact"/>
              <w:jc w:val="center"/>
              <w:rPr>
                <w:rFonts w:ascii="宋体" w:hAnsi="宋体" w:cs="宋体"/>
                <w:sz w:val="18"/>
                <w:szCs w:val="18"/>
              </w:rPr>
            </w:pPr>
            <w:r>
              <w:rPr>
                <w:rFonts w:hint="eastAsia" w:ascii="宋体" w:hAnsi="宋体" w:cs="宋体"/>
                <w:sz w:val="18"/>
                <w:szCs w:val="18"/>
              </w:rPr>
              <w:t>位置应符合设计要求，与饰面板交接应吻合严密</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p>
        </w:tc>
        <w:tc>
          <w:tcPr>
            <w:tcW w:w="2836" w:type="dxa"/>
            <w:gridSpan w:val="2"/>
            <w:vAlign w:val="center"/>
          </w:tcPr>
          <w:p>
            <w:pPr>
              <w:spacing w:line="400" w:lineRule="exact"/>
              <w:jc w:val="center"/>
              <w:rPr>
                <w:rFonts w:ascii="宋体" w:hAnsi="宋体" w:cs="宋体"/>
                <w:sz w:val="18"/>
                <w:szCs w:val="18"/>
              </w:rPr>
            </w:pP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纸面石</w:t>
            </w:r>
          </w:p>
          <w:p>
            <w:pPr>
              <w:spacing w:line="400" w:lineRule="exact"/>
              <w:jc w:val="center"/>
              <w:rPr>
                <w:rFonts w:ascii="宋体" w:hAnsi="宋体" w:cs="宋体"/>
                <w:sz w:val="18"/>
                <w:szCs w:val="18"/>
              </w:rPr>
            </w:pPr>
            <w:r>
              <w:rPr>
                <w:rFonts w:hint="eastAsia" w:ascii="宋体" w:hAnsi="宋体" w:cs="宋体"/>
                <w:sz w:val="18"/>
                <w:szCs w:val="18"/>
              </w:rPr>
              <w:t>膏板（mm）</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金属板</w:t>
            </w:r>
          </w:p>
          <w:p>
            <w:pPr>
              <w:spacing w:line="400" w:lineRule="exact"/>
              <w:jc w:val="center"/>
              <w:rPr>
                <w:rFonts w:ascii="宋体" w:hAnsi="宋体" w:cs="宋体"/>
                <w:sz w:val="18"/>
                <w:szCs w:val="18"/>
              </w:rPr>
            </w:pPr>
            <w:r>
              <w:rPr>
                <w:rFonts w:hint="eastAsia" w:ascii="宋体" w:hAnsi="宋体" w:cs="宋体"/>
                <w:sz w:val="18"/>
                <w:szCs w:val="18"/>
              </w:rPr>
              <w:t>（mm）</w:t>
            </w:r>
          </w:p>
        </w:tc>
        <w:tc>
          <w:tcPr>
            <w:tcW w:w="1094" w:type="dxa"/>
            <w:vAlign w:val="center"/>
          </w:tcPr>
          <w:p>
            <w:pPr>
              <w:spacing w:line="400" w:lineRule="exact"/>
              <w:jc w:val="center"/>
              <w:rPr>
                <w:rFonts w:ascii="宋体" w:hAnsi="宋体" w:cs="宋体"/>
                <w:sz w:val="18"/>
                <w:szCs w:val="18"/>
              </w:rPr>
            </w:pPr>
            <w:r>
              <w:rPr>
                <w:rFonts w:hint="eastAsia" w:ascii="宋体" w:hAnsi="宋体" w:cs="宋体"/>
                <w:sz w:val="18"/>
                <w:szCs w:val="18"/>
              </w:rPr>
              <w:t>木板、人造木板（mm）</w:t>
            </w:r>
          </w:p>
        </w:tc>
        <w:tc>
          <w:tcPr>
            <w:tcW w:w="2004" w:type="dxa"/>
            <w:vAlign w:val="center"/>
          </w:tcPr>
          <w:p>
            <w:pPr>
              <w:spacing w:line="400" w:lineRule="exact"/>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6</w:t>
            </w:r>
          </w:p>
        </w:tc>
        <w:tc>
          <w:tcPr>
            <w:tcW w:w="1418"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暗龙骨吊顶</w:t>
            </w:r>
          </w:p>
        </w:tc>
        <w:tc>
          <w:tcPr>
            <w:tcW w:w="1418" w:type="dxa"/>
            <w:vAlign w:val="center"/>
          </w:tcPr>
          <w:p>
            <w:pPr>
              <w:spacing w:line="400" w:lineRule="exact"/>
              <w:jc w:val="center"/>
              <w:rPr>
                <w:rFonts w:ascii="宋体" w:hAnsi="宋体" w:cs="宋体"/>
                <w:sz w:val="18"/>
                <w:szCs w:val="18"/>
              </w:rPr>
            </w:pPr>
            <w:r>
              <w:rPr>
                <w:rFonts w:hint="eastAsia" w:ascii="宋体" w:hAnsi="宋体" w:cs="宋体"/>
                <w:sz w:val="18"/>
                <w:szCs w:val="18"/>
              </w:rPr>
              <w:t>表面平整度</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1094"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2m靠尺和塞尺检测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7</w:t>
            </w:r>
          </w:p>
        </w:tc>
        <w:tc>
          <w:tcPr>
            <w:tcW w:w="1418" w:type="dxa"/>
            <w:vMerge w:val="continue"/>
            <w:vAlign w:val="center"/>
          </w:tcPr>
          <w:p>
            <w:pPr>
              <w:spacing w:line="400" w:lineRule="exact"/>
              <w:jc w:val="center"/>
              <w:rPr>
                <w:rFonts w:ascii="宋体" w:hAnsi="宋体" w:cs="宋体"/>
                <w:sz w:val="18"/>
                <w:szCs w:val="18"/>
              </w:rPr>
            </w:pPr>
          </w:p>
        </w:tc>
        <w:tc>
          <w:tcPr>
            <w:tcW w:w="1418" w:type="dxa"/>
            <w:vAlign w:val="center"/>
          </w:tcPr>
          <w:p>
            <w:pPr>
              <w:spacing w:line="400" w:lineRule="exact"/>
              <w:jc w:val="center"/>
              <w:rPr>
                <w:rFonts w:ascii="宋体" w:hAnsi="宋体" w:cs="宋体"/>
                <w:sz w:val="18"/>
                <w:szCs w:val="18"/>
              </w:rPr>
            </w:pPr>
            <w:r>
              <w:rPr>
                <w:rFonts w:hint="eastAsia" w:ascii="宋体" w:hAnsi="宋体" w:cs="宋体"/>
                <w:sz w:val="18"/>
                <w:szCs w:val="18"/>
              </w:rPr>
              <w:t>接缝直线度</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1.5</w:t>
            </w:r>
          </w:p>
        </w:tc>
        <w:tc>
          <w:tcPr>
            <w:tcW w:w="1094"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5m拉线或钢直尺检测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8</w:t>
            </w:r>
          </w:p>
        </w:tc>
        <w:tc>
          <w:tcPr>
            <w:tcW w:w="1418" w:type="dxa"/>
            <w:vMerge w:val="continue"/>
            <w:vAlign w:val="center"/>
          </w:tcPr>
          <w:p>
            <w:pPr>
              <w:spacing w:line="400" w:lineRule="exact"/>
              <w:jc w:val="center"/>
              <w:rPr>
                <w:rFonts w:ascii="宋体" w:hAnsi="宋体" w:cs="宋体"/>
                <w:sz w:val="18"/>
                <w:szCs w:val="18"/>
              </w:rPr>
            </w:pPr>
          </w:p>
        </w:tc>
        <w:tc>
          <w:tcPr>
            <w:tcW w:w="1418" w:type="dxa"/>
            <w:vAlign w:val="center"/>
          </w:tcPr>
          <w:p>
            <w:pPr>
              <w:spacing w:line="400" w:lineRule="exact"/>
              <w:jc w:val="center"/>
              <w:rPr>
                <w:rFonts w:ascii="宋体" w:hAnsi="宋体" w:cs="宋体"/>
                <w:sz w:val="18"/>
                <w:szCs w:val="18"/>
              </w:rPr>
            </w:pPr>
            <w:r>
              <w:rPr>
                <w:rFonts w:hint="eastAsia" w:ascii="宋体" w:hAnsi="宋体" w:cs="宋体"/>
                <w:sz w:val="18"/>
                <w:szCs w:val="18"/>
              </w:rPr>
              <w:t>接缝高低差</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1094"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2m钢尺或塞尺检测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9</w:t>
            </w:r>
          </w:p>
        </w:tc>
        <w:tc>
          <w:tcPr>
            <w:tcW w:w="1418"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明龙骨吊顶</w:t>
            </w:r>
          </w:p>
        </w:tc>
        <w:tc>
          <w:tcPr>
            <w:tcW w:w="1418" w:type="dxa"/>
            <w:vAlign w:val="center"/>
          </w:tcPr>
          <w:p>
            <w:pPr>
              <w:spacing w:line="400" w:lineRule="exact"/>
              <w:jc w:val="center"/>
              <w:rPr>
                <w:rFonts w:ascii="宋体" w:hAnsi="宋体" w:cs="宋体"/>
                <w:sz w:val="18"/>
                <w:szCs w:val="18"/>
              </w:rPr>
            </w:pPr>
            <w:r>
              <w:rPr>
                <w:rFonts w:hint="eastAsia" w:ascii="宋体" w:hAnsi="宋体" w:cs="宋体"/>
                <w:sz w:val="18"/>
                <w:szCs w:val="18"/>
              </w:rPr>
              <w:t>表面平整度</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1094"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2m靠尺和塞尺检测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10</w:t>
            </w:r>
          </w:p>
        </w:tc>
        <w:tc>
          <w:tcPr>
            <w:tcW w:w="1418" w:type="dxa"/>
            <w:vMerge w:val="continue"/>
            <w:vAlign w:val="center"/>
          </w:tcPr>
          <w:p>
            <w:pPr>
              <w:spacing w:line="400" w:lineRule="exact"/>
              <w:jc w:val="center"/>
              <w:rPr>
                <w:rFonts w:ascii="宋体" w:hAnsi="宋体" w:cs="宋体"/>
                <w:sz w:val="18"/>
                <w:szCs w:val="18"/>
              </w:rPr>
            </w:pPr>
          </w:p>
        </w:tc>
        <w:tc>
          <w:tcPr>
            <w:tcW w:w="1418" w:type="dxa"/>
            <w:vAlign w:val="center"/>
          </w:tcPr>
          <w:p>
            <w:pPr>
              <w:spacing w:line="400" w:lineRule="exact"/>
              <w:jc w:val="center"/>
              <w:rPr>
                <w:rFonts w:ascii="宋体" w:hAnsi="宋体" w:cs="宋体"/>
                <w:sz w:val="18"/>
                <w:szCs w:val="18"/>
              </w:rPr>
            </w:pPr>
            <w:r>
              <w:rPr>
                <w:rFonts w:hint="eastAsia" w:ascii="宋体" w:hAnsi="宋体" w:cs="宋体"/>
                <w:sz w:val="18"/>
                <w:szCs w:val="18"/>
              </w:rPr>
              <w:t>接缝直线度</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1094"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5m拉线或钢直尺检测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11</w:t>
            </w:r>
          </w:p>
        </w:tc>
        <w:tc>
          <w:tcPr>
            <w:tcW w:w="1418" w:type="dxa"/>
            <w:vMerge w:val="continue"/>
            <w:vAlign w:val="center"/>
          </w:tcPr>
          <w:p>
            <w:pPr>
              <w:spacing w:line="400" w:lineRule="exact"/>
              <w:jc w:val="center"/>
              <w:rPr>
                <w:rFonts w:ascii="宋体" w:hAnsi="宋体" w:cs="宋体"/>
                <w:sz w:val="18"/>
                <w:szCs w:val="18"/>
              </w:rPr>
            </w:pPr>
          </w:p>
        </w:tc>
        <w:tc>
          <w:tcPr>
            <w:tcW w:w="1418" w:type="dxa"/>
            <w:vAlign w:val="center"/>
          </w:tcPr>
          <w:p>
            <w:pPr>
              <w:spacing w:line="400" w:lineRule="exact"/>
              <w:jc w:val="center"/>
              <w:rPr>
                <w:rFonts w:ascii="宋体" w:hAnsi="宋体" w:cs="宋体"/>
                <w:sz w:val="18"/>
                <w:szCs w:val="18"/>
              </w:rPr>
            </w:pPr>
            <w:r>
              <w:rPr>
                <w:rFonts w:hint="eastAsia" w:ascii="宋体" w:hAnsi="宋体" w:cs="宋体"/>
                <w:sz w:val="18"/>
                <w:szCs w:val="18"/>
              </w:rPr>
              <w:t>接缝高低差</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967"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1094"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2m钢尺或塞尺检测</w:t>
            </w:r>
          </w:p>
        </w:tc>
      </w:tr>
    </w:tbl>
    <w:p>
      <w:pPr>
        <w:spacing w:line="400" w:lineRule="exact"/>
        <w:rPr>
          <w:rFonts w:ascii="宋体" w:hAnsi="宋体" w:cs="宋体"/>
          <w:szCs w:val="21"/>
        </w:rPr>
      </w:pPr>
      <w:r>
        <w:rPr>
          <w:rFonts w:hint="eastAsia" w:ascii="Times New Roman" w:hAnsi="Times New Roman"/>
          <w:b/>
          <w:bCs/>
          <w:szCs w:val="21"/>
        </w:rPr>
        <w:t>9.2.4</w:t>
      </w:r>
      <w:r>
        <w:rPr>
          <w:rFonts w:hint="eastAsia" w:ascii="宋体" w:hAnsi="宋体" w:cs="宋体"/>
          <w:szCs w:val="21"/>
        </w:rPr>
        <w:t xml:space="preserve">  地面系统的检测内容和要求应符合表9.2.4的规定：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9</w:t>
      </w:r>
      <w:r>
        <w:rPr>
          <w:rFonts w:ascii="Times New Roman" w:hAnsi="Times New Roman" w:eastAsia="黑体"/>
          <w:b/>
          <w:bCs/>
          <w:szCs w:val="21"/>
        </w:rPr>
        <w:t>.2.</w:t>
      </w:r>
      <w:r>
        <w:rPr>
          <w:rFonts w:hint="eastAsia" w:ascii="Times New Roman" w:hAnsi="Times New Roman" w:eastAsia="黑体"/>
          <w:b/>
          <w:bCs/>
          <w:szCs w:val="21"/>
        </w:rPr>
        <w:t>4</w:t>
      </w:r>
      <w:r>
        <w:rPr>
          <w:rFonts w:hint="eastAsia" w:ascii="黑体" w:hAnsi="黑体" w:eastAsia="黑体" w:cs="黑体"/>
          <w:b/>
          <w:bCs/>
          <w:szCs w:val="21"/>
        </w:rPr>
        <w:t xml:space="preserve">  地面系统检测内容和要求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41"/>
        <w:gridCol w:w="1595"/>
        <w:gridCol w:w="3028"/>
        <w:gridCol w:w="2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检测要求及偏差</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面层质量</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表面洁净、色泽一致、无划痕损坏</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1241"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整体观感</w:t>
            </w:r>
          </w:p>
        </w:tc>
        <w:tc>
          <w:tcPr>
            <w:tcW w:w="1595" w:type="dxa"/>
            <w:vAlign w:val="center"/>
          </w:tcPr>
          <w:p>
            <w:pPr>
              <w:spacing w:line="400" w:lineRule="exact"/>
              <w:jc w:val="center"/>
              <w:rPr>
                <w:rFonts w:ascii="宋体" w:hAnsi="宋体" w:cs="宋体"/>
                <w:sz w:val="18"/>
                <w:szCs w:val="18"/>
              </w:rPr>
            </w:pPr>
            <w:r>
              <w:rPr>
                <w:rFonts w:hint="eastAsia" w:ascii="宋体" w:hAnsi="宋体" w:cs="宋体"/>
                <w:sz w:val="18"/>
                <w:szCs w:val="18"/>
              </w:rPr>
              <w:t>整体振动</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无振动感</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感观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1241" w:type="dxa"/>
            <w:vMerge w:val="continue"/>
            <w:vAlign w:val="center"/>
          </w:tcPr>
          <w:p>
            <w:pPr>
              <w:spacing w:line="400" w:lineRule="exact"/>
              <w:jc w:val="center"/>
              <w:rPr>
                <w:rFonts w:ascii="宋体" w:hAnsi="宋体" w:cs="宋体"/>
                <w:sz w:val="18"/>
                <w:szCs w:val="18"/>
              </w:rPr>
            </w:pPr>
          </w:p>
        </w:tc>
        <w:tc>
          <w:tcPr>
            <w:tcW w:w="1595" w:type="dxa"/>
            <w:vAlign w:val="center"/>
          </w:tcPr>
          <w:p>
            <w:pPr>
              <w:spacing w:line="400" w:lineRule="exact"/>
              <w:jc w:val="center"/>
              <w:rPr>
                <w:rFonts w:ascii="宋体" w:hAnsi="宋体" w:cs="宋体"/>
                <w:sz w:val="18"/>
                <w:szCs w:val="18"/>
              </w:rPr>
            </w:pPr>
            <w:r>
              <w:rPr>
                <w:rFonts w:hint="eastAsia" w:ascii="宋体" w:hAnsi="宋体" w:cs="宋体"/>
                <w:sz w:val="18"/>
                <w:szCs w:val="18"/>
              </w:rPr>
              <w:t>局部下沉</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无下沉、柔软感</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脚踩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1241" w:type="dxa"/>
            <w:vMerge w:val="continue"/>
            <w:vAlign w:val="center"/>
          </w:tcPr>
          <w:p>
            <w:pPr>
              <w:spacing w:line="400" w:lineRule="exact"/>
              <w:jc w:val="center"/>
              <w:rPr>
                <w:rFonts w:ascii="宋体" w:hAnsi="宋体" w:cs="宋体"/>
                <w:sz w:val="18"/>
                <w:szCs w:val="18"/>
              </w:rPr>
            </w:pPr>
          </w:p>
        </w:tc>
        <w:tc>
          <w:tcPr>
            <w:tcW w:w="1595" w:type="dxa"/>
            <w:vAlign w:val="center"/>
          </w:tcPr>
          <w:p>
            <w:pPr>
              <w:spacing w:line="400" w:lineRule="exact"/>
              <w:jc w:val="center"/>
              <w:rPr>
                <w:rFonts w:ascii="宋体" w:hAnsi="宋体" w:cs="宋体"/>
                <w:sz w:val="18"/>
                <w:szCs w:val="18"/>
              </w:rPr>
            </w:pPr>
            <w:r>
              <w:rPr>
                <w:rFonts w:hint="eastAsia" w:ascii="宋体" w:hAnsi="宋体" w:cs="宋体"/>
                <w:sz w:val="18"/>
                <w:szCs w:val="18"/>
              </w:rPr>
              <w:t>噪声</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无噪声</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脚踩、行走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5</w:t>
            </w:r>
          </w:p>
        </w:tc>
        <w:tc>
          <w:tcPr>
            <w:tcW w:w="1241"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表面平整度、</w:t>
            </w:r>
          </w:p>
          <w:p>
            <w:pPr>
              <w:spacing w:line="400" w:lineRule="exact"/>
              <w:jc w:val="center"/>
              <w:rPr>
                <w:rFonts w:ascii="宋体" w:hAnsi="宋体" w:cs="宋体"/>
                <w:sz w:val="18"/>
                <w:szCs w:val="18"/>
              </w:rPr>
            </w:pPr>
            <w:r>
              <w:rPr>
                <w:rFonts w:hint="eastAsia" w:ascii="宋体" w:hAnsi="宋体" w:cs="宋体"/>
                <w:sz w:val="18"/>
                <w:szCs w:val="18"/>
              </w:rPr>
              <w:t>接缝质量</w:t>
            </w:r>
          </w:p>
        </w:tc>
        <w:tc>
          <w:tcPr>
            <w:tcW w:w="1595" w:type="dxa"/>
            <w:vAlign w:val="center"/>
          </w:tcPr>
          <w:p>
            <w:pPr>
              <w:spacing w:line="400" w:lineRule="exact"/>
              <w:jc w:val="center"/>
              <w:rPr>
                <w:rFonts w:ascii="宋体" w:hAnsi="宋体" w:cs="宋体"/>
                <w:sz w:val="18"/>
                <w:szCs w:val="18"/>
              </w:rPr>
            </w:pPr>
            <w:r>
              <w:rPr>
                <w:rFonts w:hint="eastAsia" w:ascii="宋体" w:hAnsi="宋体" w:cs="宋体"/>
                <w:sz w:val="18"/>
                <w:szCs w:val="18"/>
              </w:rPr>
              <w:t>表面平整度</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3mm</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水平仪检测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6</w:t>
            </w:r>
          </w:p>
        </w:tc>
        <w:tc>
          <w:tcPr>
            <w:tcW w:w="1241" w:type="dxa"/>
            <w:vMerge w:val="continue"/>
            <w:vAlign w:val="center"/>
          </w:tcPr>
          <w:p>
            <w:pPr>
              <w:spacing w:line="400" w:lineRule="exact"/>
              <w:jc w:val="center"/>
              <w:rPr>
                <w:rFonts w:ascii="宋体" w:hAnsi="宋体" w:cs="宋体"/>
                <w:sz w:val="18"/>
                <w:szCs w:val="18"/>
              </w:rPr>
            </w:pPr>
          </w:p>
        </w:tc>
        <w:tc>
          <w:tcPr>
            <w:tcW w:w="1595" w:type="dxa"/>
            <w:vAlign w:val="center"/>
          </w:tcPr>
          <w:p>
            <w:pPr>
              <w:spacing w:line="400" w:lineRule="exact"/>
              <w:jc w:val="center"/>
              <w:rPr>
                <w:rFonts w:ascii="宋体" w:hAnsi="宋体" w:cs="宋体"/>
                <w:sz w:val="18"/>
                <w:szCs w:val="18"/>
              </w:rPr>
            </w:pPr>
            <w:r>
              <w:rPr>
                <w:rFonts w:hint="eastAsia" w:ascii="宋体" w:hAnsi="宋体" w:cs="宋体"/>
                <w:sz w:val="18"/>
                <w:szCs w:val="18"/>
              </w:rPr>
              <w:t>衬板间隙</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10~15mm</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7</w:t>
            </w:r>
          </w:p>
        </w:tc>
        <w:tc>
          <w:tcPr>
            <w:tcW w:w="1241" w:type="dxa"/>
            <w:vMerge w:val="continue"/>
            <w:vAlign w:val="center"/>
          </w:tcPr>
          <w:p>
            <w:pPr>
              <w:spacing w:line="400" w:lineRule="exact"/>
              <w:jc w:val="center"/>
              <w:rPr>
                <w:rFonts w:ascii="宋体" w:hAnsi="宋体" w:cs="宋体"/>
                <w:sz w:val="18"/>
                <w:szCs w:val="18"/>
              </w:rPr>
            </w:pPr>
          </w:p>
        </w:tc>
        <w:tc>
          <w:tcPr>
            <w:tcW w:w="1595" w:type="dxa"/>
            <w:vAlign w:val="center"/>
          </w:tcPr>
          <w:p>
            <w:pPr>
              <w:spacing w:line="400" w:lineRule="exact"/>
              <w:jc w:val="center"/>
              <w:rPr>
                <w:rFonts w:ascii="宋体" w:hAnsi="宋体" w:cs="宋体"/>
                <w:sz w:val="18"/>
                <w:szCs w:val="18"/>
              </w:rPr>
            </w:pPr>
            <w:r>
              <w:rPr>
                <w:rFonts w:hint="eastAsia" w:ascii="宋体" w:hAnsi="宋体" w:cs="宋体"/>
                <w:sz w:val="18"/>
                <w:szCs w:val="18"/>
              </w:rPr>
              <w:t>衬板与周边墙体间隙</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5~15mm</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8</w:t>
            </w:r>
          </w:p>
        </w:tc>
        <w:tc>
          <w:tcPr>
            <w:tcW w:w="1241" w:type="dxa"/>
            <w:vMerge w:val="continue"/>
            <w:vAlign w:val="center"/>
          </w:tcPr>
          <w:p>
            <w:pPr>
              <w:spacing w:line="400" w:lineRule="exact"/>
              <w:jc w:val="center"/>
              <w:rPr>
                <w:rFonts w:ascii="宋体" w:hAnsi="宋体" w:cs="宋体"/>
                <w:sz w:val="18"/>
                <w:szCs w:val="18"/>
              </w:rPr>
            </w:pPr>
          </w:p>
        </w:tc>
        <w:tc>
          <w:tcPr>
            <w:tcW w:w="1595" w:type="dxa"/>
            <w:vAlign w:val="center"/>
          </w:tcPr>
          <w:p>
            <w:pPr>
              <w:spacing w:line="400" w:lineRule="exact"/>
              <w:jc w:val="center"/>
              <w:rPr>
                <w:rFonts w:ascii="宋体" w:hAnsi="宋体" w:cs="宋体"/>
                <w:sz w:val="18"/>
                <w:szCs w:val="18"/>
              </w:rPr>
            </w:pPr>
            <w:r>
              <w:rPr>
                <w:rFonts w:hint="eastAsia" w:ascii="宋体" w:hAnsi="宋体" w:cs="宋体"/>
                <w:sz w:val="18"/>
                <w:szCs w:val="18"/>
              </w:rPr>
              <w:t>缝格平直</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3mm</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拉5m线和钢尺检测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9</w:t>
            </w:r>
          </w:p>
        </w:tc>
        <w:tc>
          <w:tcPr>
            <w:tcW w:w="1241" w:type="dxa"/>
            <w:vMerge w:val="continue"/>
            <w:vAlign w:val="center"/>
          </w:tcPr>
          <w:p>
            <w:pPr>
              <w:spacing w:line="400" w:lineRule="exact"/>
              <w:jc w:val="center"/>
              <w:rPr>
                <w:rFonts w:ascii="宋体" w:hAnsi="宋体" w:cs="宋体"/>
                <w:sz w:val="18"/>
                <w:szCs w:val="18"/>
              </w:rPr>
            </w:pPr>
          </w:p>
        </w:tc>
        <w:tc>
          <w:tcPr>
            <w:tcW w:w="1595" w:type="dxa"/>
            <w:vAlign w:val="center"/>
          </w:tcPr>
          <w:p>
            <w:pPr>
              <w:spacing w:line="400" w:lineRule="exact"/>
              <w:jc w:val="center"/>
              <w:rPr>
                <w:rFonts w:ascii="宋体" w:hAnsi="宋体" w:cs="宋体"/>
                <w:sz w:val="18"/>
                <w:szCs w:val="18"/>
              </w:rPr>
            </w:pPr>
            <w:r>
              <w:rPr>
                <w:rFonts w:hint="eastAsia" w:ascii="宋体" w:hAnsi="宋体" w:cs="宋体"/>
                <w:sz w:val="18"/>
                <w:szCs w:val="18"/>
              </w:rPr>
              <w:t>接缝高低差</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0.5mm</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钢尺和楔形塞尺检测</w:t>
            </w:r>
          </w:p>
        </w:tc>
      </w:tr>
    </w:tbl>
    <w:p>
      <w:pPr>
        <w:spacing w:line="400" w:lineRule="exact"/>
        <w:rPr>
          <w:rFonts w:ascii="宋体" w:hAnsi="宋体" w:cs="宋体"/>
          <w:szCs w:val="21"/>
        </w:rPr>
      </w:pPr>
      <w:r>
        <w:rPr>
          <w:rFonts w:hint="eastAsia" w:ascii="Times New Roman" w:hAnsi="Times New Roman"/>
          <w:b/>
          <w:bCs/>
          <w:szCs w:val="21"/>
        </w:rPr>
        <w:t>9.2.5</w:t>
      </w:r>
      <w:r>
        <w:rPr>
          <w:rFonts w:hint="eastAsia" w:ascii="宋体" w:hAnsi="宋体" w:cs="宋体"/>
          <w:szCs w:val="21"/>
        </w:rPr>
        <w:t xml:space="preserve">  集成厨卫系统应包括集成厨房系统和集成卫浴系统，检测内容和要求应符合表9.2.5-1和9.2.5-2的规定：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9</w:t>
      </w:r>
      <w:r>
        <w:rPr>
          <w:rFonts w:ascii="Times New Roman" w:hAnsi="Times New Roman" w:eastAsia="黑体"/>
          <w:b/>
          <w:bCs/>
          <w:szCs w:val="21"/>
        </w:rPr>
        <w:t>.2.</w:t>
      </w:r>
      <w:r>
        <w:rPr>
          <w:rFonts w:hint="eastAsia" w:ascii="Times New Roman" w:hAnsi="Times New Roman" w:eastAsia="黑体"/>
          <w:b/>
          <w:bCs/>
          <w:szCs w:val="21"/>
        </w:rPr>
        <w:t>5-1</w:t>
      </w:r>
      <w:r>
        <w:rPr>
          <w:rFonts w:hint="eastAsia" w:ascii="黑体" w:hAnsi="黑体" w:eastAsia="黑体" w:cs="黑体"/>
          <w:b/>
          <w:bCs/>
          <w:szCs w:val="21"/>
        </w:rPr>
        <w:t xml:space="preserve">  集成厨房系统检测内容和要求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73"/>
        <w:gridCol w:w="1963"/>
        <w:gridCol w:w="3028"/>
        <w:gridCol w:w="2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检测要求及偏差</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橱柜和台面等外表面</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表面应光洁平整，无裂纹、气泡，颜色均匀，外表没有缺陷</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洗涤池、灶具、操作台、排油烟机等设备接口</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尺寸误差满足设备安装和使用要求</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836" w:type="dxa"/>
            <w:gridSpan w:val="2"/>
            <w:vAlign w:val="center"/>
          </w:tcPr>
          <w:p>
            <w:pPr>
              <w:spacing w:line="400" w:lineRule="exact"/>
              <w:jc w:val="center"/>
              <w:rPr>
                <w:rFonts w:ascii="宋体" w:hAnsi="宋体" w:cs="宋体"/>
                <w:sz w:val="18"/>
                <w:szCs w:val="18"/>
              </w:rPr>
            </w:pPr>
            <w:r>
              <w:rPr>
                <w:rFonts w:hint="eastAsia" w:ascii="宋体" w:hAnsi="宋体" w:cs="宋体"/>
                <w:sz w:val="18"/>
                <w:szCs w:val="18"/>
              </w:rPr>
              <w:t>厨柜与顶棚、墙体等处的交接、嵌合，台面与柜体结合</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接缝严密，交接线应顺直、清晰、</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873"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柜体</w:t>
            </w:r>
          </w:p>
        </w:tc>
        <w:tc>
          <w:tcPr>
            <w:tcW w:w="1963" w:type="dxa"/>
            <w:vAlign w:val="center"/>
          </w:tcPr>
          <w:p>
            <w:pPr>
              <w:spacing w:line="400" w:lineRule="exact"/>
              <w:jc w:val="center"/>
              <w:rPr>
                <w:rFonts w:ascii="宋体" w:hAnsi="宋体" w:cs="宋体"/>
                <w:sz w:val="18"/>
                <w:szCs w:val="18"/>
              </w:rPr>
            </w:pPr>
            <w:r>
              <w:rPr>
                <w:rFonts w:hint="eastAsia" w:ascii="宋体" w:hAnsi="宋体" w:cs="宋体"/>
                <w:sz w:val="18"/>
                <w:szCs w:val="18"/>
              </w:rPr>
              <w:t>外形尺寸</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5</w:t>
            </w:r>
          </w:p>
        </w:tc>
        <w:tc>
          <w:tcPr>
            <w:tcW w:w="873" w:type="dxa"/>
            <w:vMerge w:val="continue"/>
            <w:vAlign w:val="center"/>
          </w:tcPr>
          <w:p>
            <w:pPr>
              <w:spacing w:line="400" w:lineRule="exact"/>
              <w:jc w:val="center"/>
              <w:rPr>
                <w:rFonts w:ascii="宋体" w:hAnsi="宋体" w:cs="宋体"/>
                <w:sz w:val="18"/>
                <w:szCs w:val="18"/>
              </w:rPr>
            </w:pPr>
          </w:p>
        </w:tc>
        <w:tc>
          <w:tcPr>
            <w:tcW w:w="1963" w:type="dxa"/>
            <w:vAlign w:val="center"/>
          </w:tcPr>
          <w:p>
            <w:pPr>
              <w:spacing w:line="400" w:lineRule="exact"/>
              <w:jc w:val="center"/>
              <w:rPr>
                <w:rFonts w:ascii="宋体" w:hAnsi="宋体" w:cs="宋体"/>
                <w:sz w:val="18"/>
                <w:szCs w:val="18"/>
              </w:rPr>
            </w:pPr>
            <w:r>
              <w:rPr>
                <w:rFonts w:hint="eastAsia" w:ascii="宋体" w:hAnsi="宋体" w:cs="宋体"/>
                <w:sz w:val="18"/>
                <w:szCs w:val="18"/>
              </w:rPr>
              <w:t>两端高低差</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6</w:t>
            </w:r>
          </w:p>
        </w:tc>
        <w:tc>
          <w:tcPr>
            <w:tcW w:w="873" w:type="dxa"/>
            <w:vMerge w:val="continue"/>
            <w:vAlign w:val="center"/>
          </w:tcPr>
          <w:p>
            <w:pPr>
              <w:spacing w:line="400" w:lineRule="exact"/>
              <w:jc w:val="center"/>
              <w:rPr>
                <w:rFonts w:ascii="宋体" w:hAnsi="宋体" w:cs="宋体"/>
                <w:sz w:val="18"/>
                <w:szCs w:val="18"/>
              </w:rPr>
            </w:pPr>
          </w:p>
        </w:tc>
        <w:tc>
          <w:tcPr>
            <w:tcW w:w="1963" w:type="dxa"/>
            <w:vAlign w:val="center"/>
          </w:tcPr>
          <w:p>
            <w:pPr>
              <w:spacing w:line="400" w:lineRule="exact"/>
              <w:jc w:val="center"/>
              <w:rPr>
                <w:rFonts w:ascii="宋体" w:hAnsi="宋体" w:cs="宋体"/>
                <w:sz w:val="18"/>
                <w:szCs w:val="18"/>
              </w:rPr>
            </w:pPr>
            <w:r>
              <w:rPr>
                <w:rFonts w:hint="eastAsia" w:ascii="宋体" w:hAnsi="宋体" w:cs="宋体"/>
                <w:sz w:val="18"/>
                <w:szCs w:val="18"/>
              </w:rPr>
              <w:t>立面垂直度</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004" w:type="dxa"/>
            <w:vMerge w:val="restart"/>
            <w:vAlign w:val="center"/>
          </w:tcPr>
          <w:p>
            <w:pPr>
              <w:spacing w:line="400" w:lineRule="exact"/>
              <w:jc w:val="center"/>
              <w:rPr>
                <w:rFonts w:ascii="宋体" w:hAnsi="宋体" w:cs="宋体"/>
                <w:sz w:val="18"/>
                <w:szCs w:val="18"/>
              </w:rPr>
            </w:pPr>
            <w:r>
              <w:rPr>
                <w:rFonts w:hint="eastAsia" w:ascii="宋体" w:hAnsi="宋体" w:cs="宋体"/>
                <w:sz w:val="18"/>
                <w:szCs w:val="18"/>
              </w:rPr>
              <w:t>激光仪检测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7</w:t>
            </w:r>
          </w:p>
        </w:tc>
        <w:tc>
          <w:tcPr>
            <w:tcW w:w="873" w:type="dxa"/>
            <w:vMerge w:val="continue"/>
            <w:vAlign w:val="center"/>
          </w:tcPr>
          <w:p>
            <w:pPr>
              <w:spacing w:line="400" w:lineRule="exact"/>
              <w:jc w:val="center"/>
              <w:rPr>
                <w:rFonts w:ascii="宋体" w:hAnsi="宋体" w:cs="宋体"/>
                <w:sz w:val="18"/>
                <w:szCs w:val="18"/>
              </w:rPr>
            </w:pPr>
          </w:p>
        </w:tc>
        <w:tc>
          <w:tcPr>
            <w:tcW w:w="1963" w:type="dxa"/>
            <w:vAlign w:val="center"/>
          </w:tcPr>
          <w:p>
            <w:pPr>
              <w:spacing w:line="400" w:lineRule="exact"/>
              <w:jc w:val="center"/>
              <w:rPr>
                <w:rFonts w:ascii="宋体" w:hAnsi="宋体" w:cs="宋体"/>
                <w:sz w:val="18"/>
                <w:szCs w:val="18"/>
              </w:rPr>
            </w:pPr>
            <w:r>
              <w:rPr>
                <w:rFonts w:hint="eastAsia" w:ascii="宋体" w:hAnsi="宋体" w:cs="宋体"/>
                <w:sz w:val="18"/>
                <w:szCs w:val="18"/>
              </w:rPr>
              <w:t>上、下口垂直度</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004" w:type="dxa"/>
            <w:vMerge w:val="continue"/>
            <w:vAlign w:val="center"/>
          </w:tcPr>
          <w:p>
            <w:pPr>
              <w:spacing w:line="400" w:lineRule="exact"/>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8</w:t>
            </w:r>
          </w:p>
        </w:tc>
        <w:tc>
          <w:tcPr>
            <w:tcW w:w="873" w:type="dxa"/>
            <w:vMerge w:val="continue"/>
            <w:vAlign w:val="center"/>
          </w:tcPr>
          <w:p>
            <w:pPr>
              <w:spacing w:line="400" w:lineRule="exact"/>
              <w:jc w:val="center"/>
              <w:rPr>
                <w:rFonts w:ascii="宋体" w:hAnsi="宋体" w:cs="宋体"/>
                <w:sz w:val="18"/>
                <w:szCs w:val="18"/>
              </w:rPr>
            </w:pPr>
          </w:p>
        </w:tc>
        <w:tc>
          <w:tcPr>
            <w:tcW w:w="1963" w:type="dxa"/>
            <w:vAlign w:val="center"/>
          </w:tcPr>
          <w:p>
            <w:pPr>
              <w:spacing w:line="400" w:lineRule="exact"/>
              <w:jc w:val="center"/>
              <w:rPr>
                <w:rFonts w:ascii="宋体" w:hAnsi="宋体" w:cs="宋体"/>
                <w:sz w:val="18"/>
                <w:szCs w:val="18"/>
              </w:rPr>
            </w:pPr>
            <w:r>
              <w:rPr>
                <w:rFonts w:hint="eastAsia" w:ascii="宋体" w:hAnsi="宋体" w:cs="宋体"/>
                <w:sz w:val="18"/>
                <w:szCs w:val="18"/>
              </w:rPr>
              <w:t>柜门并缝或与上部及两边间隙</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1.5</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9</w:t>
            </w:r>
          </w:p>
        </w:tc>
        <w:tc>
          <w:tcPr>
            <w:tcW w:w="873" w:type="dxa"/>
            <w:vMerge w:val="continue"/>
            <w:vAlign w:val="center"/>
          </w:tcPr>
          <w:p>
            <w:pPr>
              <w:spacing w:line="400" w:lineRule="exact"/>
              <w:jc w:val="center"/>
              <w:rPr>
                <w:rFonts w:ascii="宋体" w:hAnsi="宋体" w:cs="宋体"/>
                <w:sz w:val="18"/>
                <w:szCs w:val="18"/>
              </w:rPr>
            </w:pPr>
          </w:p>
        </w:tc>
        <w:tc>
          <w:tcPr>
            <w:tcW w:w="1963" w:type="dxa"/>
            <w:vAlign w:val="center"/>
          </w:tcPr>
          <w:p>
            <w:pPr>
              <w:spacing w:line="400" w:lineRule="exact"/>
              <w:jc w:val="center"/>
              <w:rPr>
                <w:rFonts w:ascii="宋体" w:hAnsi="宋体" w:cs="宋体"/>
                <w:sz w:val="18"/>
                <w:szCs w:val="18"/>
              </w:rPr>
            </w:pPr>
            <w:r>
              <w:rPr>
                <w:rFonts w:hint="eastAsia" w:ascii="宋体" w:hAnsi="宋体" w:cs="宋体"/>
                <w:sz w:val="18"/>
                <w:szCs w:val="18"/>
              </w:rPr>
              <w:t>柜门与下部间隙</w:t>
            </w:r>
          </w:p>
        </w:tc>
        <w:tc>
          <w:tcPr>
            <w:tcW w:w="3028" w:type="dxa"/>
            <w:vAlign w:val="center"/>
          </w:tcPr>
          <w:p>
            <w:pPr>
              <w:spacing w:line="400" w:lineRule="exact"/>
              <w:jc w:val="center"/>
              <w:rPr>
                <w:rFonts w:ascii="宋体" w:hAnsi="宋体" w:cs="宋体"/>
                <w:sz w:val="18"/>
                <w:szCs w:val="18"/>
              </w:rPr>
            </w:pPr>
            <w:r>
              <w:rPr>
                <w:rFonts w:hint="eastAsia" w:ascii="宋体" w:hAnsi="宋体" w:cs="宋体"/>
                <w:sz w:val="18"/>
                <w:szCs w:val="18"/>
              </w:rPr>
              <w:t>1.5</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bl>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9</w:t>
      </w:r>
      <w:r>
        <w:rPr>
          <w:rFonts w:ascii="Times New Roman" w:hAnsi="Times New Roman" w:eastAsia="黑体"/>
          <w:b/>
          <w:bCs/>
          <w:szCs w:val="21"/>
        </w:rPr>
        <w:t>.2.</w:t>
      </w:r>
      <w:r>
        <w:rPr>
          <w:rFonts w:hint="eastAsia" w:ascii="Times New Roman" w:hAnsi="Times New Roman" w:eastAsia="黑体"/>
          <w:b/>
          <w:bCs/>
          <w:szCs w:val="21"/>
        </w:rPr>
        <w:t>5-2</w:t>
      </w:r>
      <w:r>
        <w:rPr>
          <w:rFonts w:hint="eastAsia" w:ascii="黑体" w:hAnsi="黑体" w:eastAsia="黑体" w:cs="黑体"/>
          <w:b/>
          <w:bCs/>
          <w:szCs w:val="21"/>
        </w:rPr>
        <w:t xml:space="preserve">  集成卫浴系统检测内容和要求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823"/>
        <w:gridCol w:w="3041"/>
        <w:gridCol w:w="2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黑体" w:hAnsi="黑体" w:eastAsia="黑体" w:cs="黑体"/>
                <w:b/>
                <w:bCs/>
                <w:szCs w:val="21"/>
              </w:rPr>
            </w:pPr>
            <w:r>
              <w:rPr>
                <w:rFonts w:hint="eastAsia" w:ascii="宋体" w:hAnsi="宋体" w:cs="宋体"/>
                <w:sz w:val="18"/>
                <w:szCs w:val="18"/>
              </w:rPr>
              <w:t>序号</w:t>
            </w:r>
          </w:p>
        </w:tc>
        <w:tc>
          <w:tcPr>
            <w:tcW w:w="2823" w:type="dxa"/>
            <w:vAlign w:val="center"/>
          </w:tcPr>
          <w:p>
            <w:pPr>
              <w:spacing w:line="400" w:lineRule="exact"/>
              <w:jc w:val="center"/>
              <w:rPr>
                <w:rFonts w:ascii="黑体" w:hAnsi="黑体" w:eastAsia="黑体" w:cs="黑体"/>
                <w:b/>
                <w:bCs/>
                <w:szCs w:val="21"/>
              </w:rPr>
            </w:pPr>
            <w:r>
              <w:rPr>
                <w:rFonts w:hint="eastAsia" w:ascii="宋体" w:hAnsi="宋体" w:cs="宋体"/>
                <w:sz w:val="18"/>
                <w:szCs w:val="18"/>
              </w:rPr>
              <w:t>检测项目</w:t>
            </w:r>
          </w:p>
        </w:tc>
        <w:tc>
          <w:tcPr>
            <w:tcW w:w="3041" w:type="dxa"/>
            <w:vAlign w:val="center"/>
          </w:tcPr>
          <w:p>
            <w:pPr>
              <w:spacing w:line="400" w:lineRule="exact"/>
              <w:jc w:val="center"/>
              <w:rPr>
                <w:rFonts w:ascii="黑体" w:hAnsi="黑体" w:eastAsia="黑体" w:cs="黑体"/>
                <w:b/>
                <w:bCs/>
                <w:szCs w:val="21"/>
              </w:rPr>
            </w:pPr>
            <w:r>
              <w:rPr>
                <w:rFonts w:hint="eastAsia" w:ascii="宋体" w:hAnsi="宋体" w:cs="宋体"/>
                <w:sz w:val="18"/>
                <w:szCs w:val="18"/>
              </w:rPr>
              <w:t>检测要求及偏差</w:t>
            </w:r>
          </w:p>
        </w:tc>
        <w:tc>
          <w:tcPr>
            <w:tcW w:w="2004" w:type="dxa"/>
            <w:vAlign w:val="center"/>
          </w:tcPr>
          <w:p>
            <w:pPr>
              <w:spacing w:line="400" w:lineRule="exact"/>
              <w:jc w:val="center"/>
              <w:rPr>
                <w:rFonts w:ascii="黑体" w:hAnsi="黑体" w:eastAsia="黑体" w:cs="黑体"/>
                <w:b/>
                <w:bCs/>
                <w:szCs w:val="21"/>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外表面</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表面应光洁平整，无裂纹、气泡，颜色均匀，外表没有缺陷</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防水底盘</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+5mm</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壁板接缝</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平整，胶缝均匀</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配件</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外表无缺陷</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目测、手扳</w:t>
            </w:r>
          </w:p>
        </w:tc>
      </w:tr>
    </w:tbl>
    <w:p>
      <w:pPr>
        <w:spacing w:line="400" w:lineRule="exact"/>
        <w:rPr>
          <w:rFonts w:ascii="宋体" w:hAnsi="宋体" w:cs="宋体"/>
          <w:szCs w:val="21"/>
        </w:rPr>
      </w:pPr>
      <w:r>
        <w:rPr>
          <w:rFonts w:hint="eastAsia" w:ascii="Times New Roman" w:hAnsi="Times New Roman"/>
          <w:b/>
          <w:bCs/>
          <w:szCs w:val="21"/>
        </w:rPr>
        <w:t>9</w:t>
      </w:r>
      <w:r>
        <w:rPr>
          <w:rFonts w:ascii="Times New Roman" w:hAnsi="Times New Roman"/>
          <w:b/>
          <w:bCs/>
          <w:szCs w:val="21"/>
        </w:rPr>
        <w:t>.2.6</w:t>
      </w:r>
      <w:r>
        <w:rPr>
          <w:rFonts w:hint="eastAsia" w:ascii="宋体" w:hAnsi="宋体" w:cs="宋体"/>
          <w:szCs w:val="21"/>
        </w:rPr>
        <w:t xml:space="preserve">  集成厨卫系统其它性能检测应符合现行行业标准《住宅整体卫浴间》JG/T 184和《住宅整体厨房》JG/T 184的规定。</w:t>
      </w:r>
    </w:p>
    <w:p>
      <w:pPr>
        <w:spacing w:line="400" w:lineRule="exact"/>
        <w:rPr>
          <w:rFonts w:ascii="宋体" w:hAnsi="宋体" w:cs="宋体"/>
          <w:szCs w:val="21"/>
        </w:rPr>
      </w:pPr>
      <w:r>
        <w:rPr>
          <w:rFonts w:hint="eastAsia" w:ascii="Times New Roman" w:hAnsi="Times New Roman"/>
          <w:b/>
          <w:bCs/>
          <w:szCs w:val="21"/>
        </w:rPr>
        <w:t>9.2.7</w:t>
      </w:r>
      <w:r>
        <w:rPr>
          <w:rFonts w:hint="eastAsia" w:ascii="宋体" w:hAnsi="宋体" w:cs="宋体"/>
          <w:szCs w:val="21"/>
        </w:rPr>
        <w:t xml:space="preserve">  固定家具应检测其牢固度，可用手扳检测。</w:t>
      </w:r>
    </w:p>
    <w:p>
      <w:pPr>
        <w:spacing w:line="400" w:lineRule="exact"/>
        <w:rPr>
          <w:rFonts w:ascii="宋体" w:hAnsi="宋体" w:cs="宋体"/>
          <w:szCs w:val="21"/>
        </w:rPr>
      </w:pPr>
      <w:r>
        <w:rPr>
          <w:rFonts w:hint="eastAsia" w:ascii="Times New Roman" w:hAnsi="Times New Roman"/>
          <w:b/>
          <w:bCs/>
          <w:szCs w:val="21"/>
        </w:rPr>
        <w:t>9.2.8</w:t>
      </w:r>
      <w:r>
        <w:rPr>
          <w:rFonts w:hint="eastAsia" w:ascii="宋体" w:hAnsi="宋体" w:cs="宋体"/>
          <w:szCs w:val="21"/>
        </w:rPr>
        <w:t xml:space="preserve">  内门窗系统检测内容和要求应符合表9.2.8的规定。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9</w:t>
      </w:r>
      <w:r>
        <w:rPr>
          <w:rFonts w:ascii="Times New Roman" w:hAnsi="Times New Roman" w:eastAsia="黑体"/>
          <w:b/>
          <w:bCs/>
          <w:szCs w:val="21"/>
        </w:rPr>
        <w:t>.2.8</w:t>
      </w:r>
      <w:r>
        <w:rPr>
          <w:rFonts w:hint="eastAsia" w:ascii="黑体" w:hAnsi="黑体" w:eastAsia="黑体" w:cs="黑体"/>
          <w:b/>
          <w:bCs/>
          <w:szCs w:val="21"/>
        </w:rPr>
        <w:t xml:space="preserve">  内门窗系统检测内容和要求</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823"/>
        <w:gridCol w:w="3041"/>
        <w:gridCol w:w="2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序号</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检测要求及偏差</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检测方法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启闭</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开启灵活、关闭严密，无倒翘</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目测、开启和关闭检查、手板检测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外表面</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无划痕</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配件安装质量</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安装完好</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目测、开启和关闭检查、手板检测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密封条</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安装完好，不应脱槽</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5</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门窗对角线长度差</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3mm</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钢尺检测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spacing w:line="400" w:lineRule="exact"/>
              <w:jc w:val="center"/>
              <w:rPr>
                <w:rFonts w:ascii="宋体" w:hAnsi="宋体" w:cs="宋体"/>
                <w:sz w:val="18"/>
                <w:szCs w:val="18"/>
              </w:rPr>
            </w:pPr>
            <w:r>
              <w:rPr>
                <w:rFonts w:hint="eastAsia" w:ascii="宋体" w:hAnsi="宋体" w:cs="宋体"/>
                <w:sz w:val="18"/>
                <w:szCs w:val="18"/>
              </w:rPr>
              <w:t>6</w:t>
            </w:r>
          </w:p>
        </w:tc>
        <w:tc>
          <w:tcPr>
            <w:tcW w:w="2823" w:type="dxa"/>
            <w:vAlign w:val="center"/>
          </w:tcPr>
          <w:p>
            <w:pPr>
              <w:spacing w:line="400" w:lineRule="exact"/>
              <w:jc w:val="center"/>
              <w:rPr>
                <w:rFonts w:ascii="宋体" w:hAnsi="宋体" w:cs="宋体"/>
                <w:sz w:val="18"/>
                <w:szCs w:val="18"/>
              </w:rPr>
            </w:pPr>
            <w:r>
              <w:rPr>
                <w:rFonts w:hint="eastAsia" w:ascii="宋体" w:hAnsi="宋体" w:cs="宋体"/>
                <w:sz w:val="18"/>
                <w:szCs w:val="18"/>
              </w:rPr>
              <w:t>门窗框的正、侧面垂直度</w:t>
            </w:r>
          </w:p>
        </w:tc>
        <w:tc>
          <w:tcPr>
            <w:tcW w:w="3041" w:type="dxa"/>
            <w:vAlign w:val="center"/>
          </w:tcPr>
          <w:p>
            <w:pPr>
              <w:spacing w:line="400" w:lineRule="exact"/>
              <w:jc w:val="center"/>
              <w:rPr>
                <w:rFonts w:ascii="宋体" w:hAnsi="宋体" w:cs="宋体"/>
                <w:sz w:val="18"/>
                <w:szCs w:val="18"/>
              </w:rPr>
            </w:pPr>
            <w:r>
              <w:rPr>
                <w:rFonts w:hint="eastAsia" w:ascii="宋体" w:hAnsi="宋体" w:cs="宋体"/>
                <w:sz w:val="18"/>
                <w:szCs w:val="18"/>
              </w:rPr>
              <w:t>2mm</w:t>
            </w:r>
          </w:p>
        </w:tc>
        <w:tc>
          <w:tcPr>
            <w:tcW w:w="2004" w:type="dxa"/>
            <w:vAlign w:val="center"/>
          </w:tcPr>
          <w:p>
            <w:pPr>
              <w:spacing w:line="400" w:lineRule="exact"/>
              <w:jc w:val="center"/>
              <w:rPr>
                <w:rFonts w:ascii="宋体" w:hAnsi="宋体" w:cs="宋体"/>
                <w:sz w:val="18"/>
                <w:szCs w:val="18"/>
              </w:rPr>
            </w:pPr>
            <w:r>
              <w:rPr>
                <w:rFonts w:hint="eastAsia" w:ascii="宋体" w:hAnsi="宋体" w:cs="宋体"/>
                <w:sz w:val="18"/>
                <w:szCs w:val="18"/>
              </w:rPr>
              <w:t>垂直检测尺检测</w:t>
            </w:r>
          </w:p>
        </w:tc>
      </w:tr>
    </w:tbl>
    <w:p>
      <w:pPr>
        <w:spacing w:beforeLines="50" w:afterLines="50" w:line="360" w:lineRule="auto"/>
        <w:jc w:val="center"/>
        <w:outlineLvl w:val="1"/>
        <w:rPr>
          <w:rFonts w:ascii="黑体" w:hAnsi="黑体" w:eastAsia="黑体" w:cs="黑体"/>
          <w:b/>
          <w:bCs/>
          <w:szCs w:val="21"/>
        </w:rPr>
      </w:pPr>
      <w:bookmarkStart w:id="73" w:name="_Toc21170"/>
      <w:r>
        <w:rPr>
          <w:rFonts w:hint="eastAsia" w:ascii="Times New Roman" w:hAnsi="Times New Roman" w:eastAsia="黑体"/>
          <w:b/>
          <w:bCs/>
          <w:szCs w:val="21"/>
        </w:rPr>
        <w:t>9</w:t>
      </w:r>
      <w:r>
        <w:rPr>
          <w:rFonts w:ascii="Times New Roman" w:hAnsi="Times New Roman" w:eastAsia="黑体"/>
          <w:b/>
          <w:bCs/>
          <w:szCs w:val="21"/>
        </w:rPr>
        <w:t>.3</w:t>
      </w:r>
      <w:r>
        <w:rPr>
          <w:rFonts w:hint="eastAsia" w:ascii="黑体" w:hAnsi="黑体" w:eastAsia="黑体" w:cs="黑体"/>
          <w:b/>
          <w:bCs/>
          <w:szCs w:val="21"/>
        </w:rPr>
        <w:t xml:space="preserve">  室内环境</w:t>
      </w:r>
      <w:bookmarkEnd w:id="73"/>
    </w:p>
    <w:p>
      <w:pPr>
        <w:spacing w:line="400" w:lineRule="exact"/>
        <w:rPr>
          <w:rFonts w:hint="eastAsia" w:ascii="宋体" w:hAnsi="宋体" w:cs="宋体"/>
          <w:szCs w:val="21"/>
        </w:rPr>
      </w:pPr>
      <w:r>
        <w:rPr>
          <w:rFonts w:hint="eastAsia" w:ascii="Times New Roman" w:hAnsi="Times New Roman"/>
          <w:b/>
          <w:bCs/>
          <w:szCs w:val="21"/>
        </w:rPr>
        <w:t>9.3.1</w:t>
      </w:r>
      <w:r>
        <w:rPr>
          <w:rFonts w:hint="eastAsia" w:ascii="宋体" w:hAnsi="宋体" w:cs="宋体"/>
          <w:szCs w:val="21"/>
        </w:rPr>
        <w:t xml:space="preserve">  装配式住宅建筑室内环境检测应包括空气质量检测、声环境质量检测、光环境质量检测和热环境质量检测。</w:t>
      </w:r>
    </w:p>
    <w:p>
      <w:pPr>
        <w:spacing w:line="400" w:lineRule="exact"/>
        <w:rPr>
          <w:rFonts w:ascii="宋体" w:hAnsi="宋体" w:cs="宋体"/>
          <w:szCs w:val="21"/>
        </w:rPr>
      </w:pPr>
      <w:r>
        <w:rPr>
          <w:rFonts w:hint="eastAsia" w:ascii="Times New Roman" w:hAnsi="Times New Roman"/>
          <w:b/>
          <w:bCs/>
          <w:szCs w:val="21"/>
        </w:rPr>
        <w:t xml:space="preserve">9.3.2 </w:t>
      </w:r>
      <w:r>
        <w:rPr>
          <w:rFonts w:hint="eastAsia" w:ascii="宋体" w:hAnsi="宋体" w:cs="宋体"/>
          <w:szCs w:val="21"/>
        </w:rPr>
        <w:t xml:space="preserve"> 空气质量检测应包括氡、甲醛、苯、氨和总挥发性有机化合物（TVOC）的检测，检测方法应符合下列规定：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氡检测的测量结果不确定度不应大于25%，所选方法的探测下限不应大于10Bq/m</w:t>
      </w:r>
      <w:r>
        <w:rPr>
          <w:rFonts w:hint="eastAsia" w:ascii="宋体" w:hAnsi="宋体" w:cs="宋体"/>
          <w:szCs w:val="21"/>
          <w:vertAlign w:val="superscript"/>
        </w:rPr>
        <w:t>3</w:t>
      </w:r>
      <w:r>
        <w:rPr>
          <w:rFonts w:hint="eastAsia" w:ascii="宋体" w:hAnsi="宋体" w:cs="宋体"/>
          <w:szCs w:val="21"/>
        </w:rPr>
        <w:t>；</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甲醛检测可采用酚试剂分光光度法、简便取样仪器检测方法等，检测结果应符合现行国家标准《民用建筑工程室内环境污染控制规范》GB 50325的规定；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苯和总挥发性有机化合物（TVOC）的检测方法应符合现行国家标准《</w:t>
      </w:r>
      <w:bookmarkStart w:id="74" w:name="OLE_LINK141"/>
      <w:bookmarkStart w:id="75" w:name="OLE_LINK142"/>
      <w:r>
        <w:rPr>
          <w:rFonts w:hint="eastAsia" w:ascii="宋体" w:hAnsi="宋体" w:cs="宋体"/>
          <w:szCs w:val="21"/>
        </w:rPr>
        <w:t>民用</w:t>
      </w:r>
      <w:r>
        <w:fldChar w:fldCharType="begin"/>
      </w:r>
      <w:r>
        <w:instrText xml:space="preserve"> HYPERLINK "https://www.baidu.com/s?wd=%E5%BB%BA%E7%AD%91%E5%B7%A5%E7%A8%8B&amp;tn=44039180_cpr&amp;fenlei=mv6quAkxTZn0IZRqIHckPjm4nH00T1Y4rAnsPWRzuj6km1fkPhu90ZwV5Hcvrjm3rH6sPfKWUMw85HfYnjn4nH6sgvPsT6KdThsqpZwYTjCEQLGCpyw9Uz4Bmy-bIi4WUvYETgN-TLwGUv3EnW0srHckrH6dn1DvrHD3Pjn3r0" \t "_blank" </w:instrText>
      </w:r>
      <w:r>
        <w:fldChar w:fldCharType="separate"/>
      </w:r>
      <w:r>
        <w:rPr>
          <w:rFonts w:hint="eastAsia" w:ascii="宋体" w:hAnsi="宋体" w:cs="宋体"/>
          <w:szCs w:val="21"/>
        </w:rPr>
        <w:t>建筑工程</w:t>
      </w:r>
      <w:r>
        <w:rPr>
          <w:rFonts w:hint="eastAsia" w:ascii="宋体" w:hAnsi="宋体" w:cs="宋体"/>
          <w:szCs w:val="21"/>
        </w:rPr>
        <w:fldChar w:fldCharType="end"/>
      </w:r>
      <w:r>
        <w:rPr>
          <w:rFonts w:hint="eastAsia" w:ascii="宋体" w:hAnsi="宋体" w:cs="宋体"/>
          <w:szCs w:val="21"/>
        </w:rPr>
        <w:t>室内环境污染控制规范</w:t>
      </w:r>
      <w:bookmarkEnd w:id="74"/>
      <w:bookmarkEnd w:id="75"/>
      <w:r>
        <w:rPr>
          <w:rFonts w:hint="eastAsia" w:ascii="宋体" w:hAnsi="宋体" w:cs="宋体"/>
          <w:szCs w:val="21"/>
        </w:rPr>
        <w:t>》</w:t>
      </w:r>
      <w:r>
        <w:fldChar w:fldCharType="begin"/>
      </w:r>
      <w:r>
        <w:instrText xml:space="preserve"> HYPERLINK "https://www.baidu.com/s?wd=GB&amp;tn=44039180_cpr&amp;fenlei=mv6quAkxTZn0IZRqIHckPjm4nH00T1Y4rAnsPWRzuj6km1fkPhu90ZwV5Hcvrjm3rH6sPfKWUMw85HfYnjn4nH6sgvPsT6KdThsqpZwYTjCEQLGCpyw9Uz4Bmy-bIi4WUvYETgN-TLwGUv3EnW0srHckrH6dn1DvrHD3Pjn3r0" \t "_blank" </w:instrText>
      </w:r>
      <w:r>
        <w:fldChar w:fldCharType="separate"/>
      </w:r>
      <w:r>
        <w:rPr>
          <w:rFonts w:hint="eastAsia" w:ascii="宋体" w:hAnsi="宋体" w:cs="宋体"/>
          <w:szCs w:val="21"/>
        </w:rPr>
        <w:t>GB</w:t>
      </w:r>
      <w:r>
        <w:rPr>
          <w:rFonts w:hint="eastAsia" w:ascii="宋体" w:hAnsi="宋体" w:cs="宋体"/>
          <w:szCs w:val="21"/>
        </w:rPr>
        <w:fldChar w:fldCharType="end"/>
      </w:r>
      <w:r>
        <w:rPr>
          <w:rFonts w:hint="eastAsia" w:ascii="宋体" w:hAnsi="宋体" w:cs="宋体"/>
          <w:szCs w:val="21"/>
        </w:rPr>
        <w:t>50325的规定；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4 </w:t>
      </w:r>
      <w:r>
        <w:rPr>
          <w:rFonts w:hint="eastAsia" w:ascii="宋体" w:hAnsi="宋体" w:cs="宋体"/>
          <w:szCs w:val="21"/>
        </w:rPr>
        <w:t xml:space="preserve"> 氨检测可采用靛酚蓝分光光度法，检测结果应符合现行国家标准《民用建筑工程室内环境污染控制规范》GB 50325的规定。</w:t>
      </w:r>
    </w:p>
    <w:p>
      <w:pPr>
        <w:spacing w:line="400" w:lineRule="exact"/>
        <w:rPr>
          <w:rFonts w:ascii="宋体" w:hAnsi="宋体" w:cs="宋体"/>
          <w:szCs w:val="21"/>
        </w:rPr>
      </w:pPr>
      <w:r>
        <w:rPr>
          <w:rFonts w:hint="eastAsia" w:ascii="Times New Roman" w:hAnsi="Times New Roman"/>
          <w:b/>
          <w:bCs/>
          <w:szCs w:val="21"/>
        </w:rPr>
        <w:t>9.3.3</w:t>
      </w:r>
      <w:r>
        <w:rPr>
          <w:rFonts w:hint="eastAsia" w:ascii="宋体" w:hAnsi="宋体" w:cs="宋体"/>
          <w:szCs w:val="21"/>
        </w:rPr>
        <w:t xml:space="preserve">  空气质量检测点数应符合表9.3.3的规定，且应符合下列规定：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当房间内有2个及以上检测点时，应采用对角线、斜线、梅花状均衡布点，并取各点检测结果的平均值作为该房间的检测值；</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检测点应距内墙面不小于0.5m、距楼地面高度0.8m～1.5m。检测点应均匀分布，避开通风道和通风口。</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9</w:t>
      </w:r>
      <w:r>
        <w:rPr>
          <w:rFonts w:ascii="Times New Roman" w:hAnsi="Times New Roman" w:eastAsia="黑体"/>
          <w:b/>
          <w:bCs/>
          <w:szCs w:val="21"/>
        </w:rPr>
        <w:t>.3.</w:t>
      </w:r>
      <w:r>
        <w:rPr>
          <w:rFonts w:hint="eastAsia" w:ascii="Times New Roman" w:hAnsi="Times New Roman" w:eastAsia="黑体"/>
          <w:b/>
          <w:bCs/>
          <w:szCs w:val="21"/>
        </w:rPr>
        <w:t>3</w:t>
      </w:r>
      <w:r>
        <w:rPr>
          <w:rFonts w:hint="eastAsia" w:ascii="黑体" w:hAnsi="黑体" w:eastAsia="黑体" w:cs="黑体"/>
          <w:b/>
          <w:bCs/>
          <w:szCs w:val="21"/>
        </w:rPr>
        <w:t xml:space="preserve">  空气质量检测点数设置</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房间使用面积A（m</w:t>
            </w:r>
            <w:r>
              <w:rPr>
                <w:rFonts w:hint="eastAsia" w:ascii="宋体" w:hAnsi="宋体" w:cs="宋体"/>
                <w:sz w:val="18"/>
                <w:szCs w:val="18"/>
                <w:vertAlign w:val="superscript"/>
              </w:rPr>
              <w:t>2</w:t>
            </w:r>
            <w:r>
              <w:rPr>
                <w:rFonts w:hint="eastAsia" w:ascii="宋体" w:hAnsi="宋体" w:cs="宋体"/>
                <w:sz w:val="18"/>
                <w:szCs w:val="18"/>
              </w:rPr>
              <w:t>）</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检测点数（个）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A＜50</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50≤A＜100</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100≤A＜500</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不少于3</w:t>
            </w:r>
          </w:p>
        </w:tc>
      </w:tr>
    </w:tbl>
    <w:p>
      <w:pPr>
        <w:spacing w:line="400" w:lineRule="exact"/>
        <w:rPr>
          <w:rFonts w:ascii="宋体" w:hAnsi="宋体" w:cs="宋体"/>
          <w:szCs w:val="21"/>
        </w:rPr>
      </w:pPr>
      <w:r>
        <w:rPr>
          <w:rFonts w:hint="eastAsia" w:ascii="Times New Roman" w:hAnsi="Times New Roman"/>
          <w:b/>
          <w:bCs/>
          <w:szCs w:val="21"/>
        </w:rPr>
        <w:t xml:space="preserve">9.3.4 </w:t>
      </w:r>
      <w:r>
        <w:rPr>
          <w:rFonts w:hint="eastAsia" w:ascii="宋体" w:hAnsi="宋体" w:cs="宋体"/>
          <w:szCs w:val="21"/>
        </w:rPr>
        <w:t xml:space="preserve"> 空气质量检测要求应符合下列规定：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民甲醛、苯、氨、总挥发性有机化合物(TVOC)浓度检测时，检测应在对外门窗关闭1h后进行。对甲醛、氨、苯、TVOC取样检测时，固定家具应保持正常使用状态；</w:t>
      </w:r>
    </w:p>
    <w:p>
      <w:pPr>
        <w:spacing w:line="400" w:lineRule="exact"/>
        <w:ind w:firstLine="422" w:firstLineChars="200"/>
        <w:rPr>
          <w:rFonts w:hint="eastAsia" w:ascii="宋体" w:hAnsi="宋体" w:cs="宋体"/>
          <w:szCs w:val="21"/>
        </w:rPr>
      </w:pPr>
      <w:r>
        <w:rPr>
          <w:rFonts w:hint="eastAsia" w:ascii="Times New Roman" w:hAnsi="Times New Roman"/>
          <w:b/>
          <w:bCs/>
          <w:szCs w:val="21"/>
        </w:rPr>
        <w:t>2</w:t>
      </w:r>
      <w:r>
        <w:rPr>
          <w:rFonts w:hint="eastAsia" w:ascii="宋体" w:hAnsi="宋体" w:cs="宋体"/>
          <w:szCs w:val="21"/>
        </w:rPr>
        <w:t xml:space="preserve">  氡浓度检测时，应在房间的对外门窗关闭24h以后进行。</w:t>
      </w:r>
    </w:p>
    <w:p>
      <w:pPr>
        <w:spacing w:line="400" w:lineRule="exact"/>
        <w:rPr>
          <w:rFonts w:ascii="宋体" w:hAnsi="宋体" w:cs="宋体"/>
          <w:szCs w:val="21"/>
        </w:rPr>
      </w:pPr>
      <w:r>
        <w:rPr>
          <w:rFonts w:hint="eastAsia" w:ascii="Times New Roman" w:hAnsi="Times New Roman"/>
          <w:b/>
          <w:bCs/>
          <w:szCs w:val="21"/>
        </w:rPr>
        <w:t>9.3.5</w:t>
      </w:r>
      <w:r>
        <w:rPr>
          <w:rFonts w:hint="eastAsia" w:ascii="宋体" w:hAnsi="宋体" w:cs="宋体"/>
          <w:szCs w:val="21"/>
        </w:rPr>
        <w:t xml:space="preserve">  空气质量检测时所检测污染物的浓度限量应符合表9.3.5的规定。</w:t>
      </w:r>
    </w:p>
    <w:p>
      <w:pPr>
        <w:spacing w:line="400" w:lineRule="exact"/>
        <w:jc w:val="center"/>
        <w:rPr>
          <w:rFonts w:ascii="黑体" w:hAnsi="黑体" w:eastAsia="黑体" w:cs="黑体"/>
          <w:b/>
          <w:bCs/>
          <w:szCs w:val="21"/>
        </w:rPr>
      </w:pPr>
      <w:r>
        <w:rPr>
          <w:rFonts w:hint="eastAsia" w:ascii="黑体" w:hAnsi="黑体" w:eastAsia="黑体" w:cs="黑体"/>
          <w:b/>
          <w:bCs/>
          <w:szCs w:val="21"/>
        </w:rPr>
        <w:t>表</w:t>
      </w:r>
      <w:r>
        <w:rPr>
          <w:rFonts w:hint="eastAsia" w:ascii="Times New Roman" w:hAnsi="Times New Roman" w:eastAsia="黑体"/>
          <w:b/>
          <w:bCs/>
          <w:szCs w:val="21"/>
        </w:rPr>
        <w:t>9</w:t>
      </w:r>
      <w:r>
        <w:rPr>
          <w:rFonts w:ascii="Times New Roman" w:hAnsi="Times New Roman" w:eastAsia="黑体"/>
          <w:b/>
          <w:bCs/>
          <w:szCs w:val="21"/>
        </w:rPr>
        <w:t>.3.</w:t>
      </w:r>
      <w:r>
        <w:rPr>
          <w:rFonts w:hint="eastAsia" w:ascii="Times New Roman" w:hAnsi="Times New Roman" w:eastAsia="黑体"/>
          <w:b/>
          <w:bCs/>
          <w:szCs w:val="21"/>
        </w:rPr>
        <w:t>5</w:t>
      </w:r>
      <w:r>
        <w:rPr>
          <w:rFonts w:hint="eastAsia" w:ascii="黑体" w:hAnsi="黑体" w:eastAsia="黑体" w:cs="黑体"/>
          <w:b/>
          <w:bCs/>
          <w:szCs w:val="21"/>
        </w:rPr>
        <w:t xml:space="preserve">  空气中污染物浓度限量</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检测项目</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浓度限量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氡（Bq/m</w:t>
            </w:r>
            <w:r>
              <w:rPr>
                <w:rFonts w:hint="eastAsia" w:ascii="宋体" w:hAnsi="宋体" w:cs="宋体"/>
                <w:sz w:val="18"/>
                <w:szCs w:val="18"/>
                <w:vertAlign w:val="superscript"/>
              </w:rPr>
              <w:t>3</w:t>
            </w:r>
            <w:r>
              <w:rPr>
                <w:rFonts w:hint="eastAsia" w:ascii="宋体" w:hAnsi="宋体" w:cs="宋体"/>
                <w:sz w:val="18"/>
                <w:szCs w:val="18"/>
              </w:rPr>
              <w:t>）</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甲醛（mg/m</w:t>
            </w:r>
            <w:r>
              <w:rPr>
                <w:rFonts w:hint="eastAsia" w:ascii="宋体" w:hAnsi="宋体" w:cs="宋体"/>
                <w:sz w:val="18"/>
                <w:szCs w:val="18"/>
                <w:vertAlign w:val="superscript"/>
              </w:rPr>
              <w:t>3</w:t>
            </w:r>
            <w:r>
              <w:rPr>
                <w:rFonts w:hint="eastAsia" w:ascii="宋体" w:hAnsi="宋体" w:cs="宋体"/>
                <w:sz w:val="18"/>
                <w:szCs w:val="18"/>
              </w:rPr>
              <w:t>）</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苯（mg/m</w:t>
            </w:r>
            <w:r>
              <w:rPr>
                <w:rFonts w:hint="eastAsia" w:ascii="宋体" w:hAnsi="宋体" w:cs="宋体"/>
                <w:sz w:val="18"/>
                <w:szCs w:val="18"/>
                <w:vertAlign w:val="superscript"/>
              </w:rPr>
              <w:t>3</w:t>
            </w:r>
            <w:r>
              <w:rPr>
                <w:rFonts w:hint="eastAsia" w:ascii="宋体" w:hAnsi="宋体" w:cs="宋体"/>
                <w:sz w:val="18"/>
                <w:szCs w:val="18"/>
              </w:rPr>
              <w:t>）</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TVOC（mg/m</w:t>
            </w:r>
            <w:r>
              <w:rPr>
                <w:rFonts w:hint="eastAsia" w:ascii="宋体" w:hAnsi="宋体" w:cs="宋体"/>
                <w:sz w:val="18"/>
                <w:szCs w:val="18"/>
                <w:vertAlign w:val="superscript"/>
              </w:rPr>
              <w:t>3</w:t>
            </w:r>
            <w:r>
              <w:rPr>
                <w:rFonts w:hint="eastAsia" w:ascii="宋体" w:hAnsi="宋体" w:cs="宋体"/>
                <w:sz w:val="18"/>
                <w:szCs w:val="18"/>
              </w:rPr>
              <w:t>）</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氨（mg/m</w:t>
            </w:r>
            <w:r>
              <w:rPr>
                <w:rFonts w:hint="eastAsia" w:ascii="宋体" w:hAnsi="宋体" w:cs="宋体"/>
                <w:sz w:val="18"/>
                <w:szCs w:val="18"/>
                <w:vertAlign w:val="superscript"/>
              </w:rPr>
              <w:t>3</w:t>
            </w:r>
            <w:r>
              <w:rPr>
                <w:rFonts w:hint="eastAsia" w:ascii="宋体" w:hAnsi="宋体" w:cs="宋体"/>
                <w:sz w:val="18"/>
                <w:szCs w:val="18"/>
              </w:rPr>
              <w:t>）</w:t>
            </w:r>
          </w:p>
        </w:tc>
        <w:tc>
          <w:tcPr>
            <w:tcW w:w="4261" w:type="dxa"/>
            <w:vAlign w:val="center"/>
          </w:tcPr>
          <w:p>
            <w:pPr>
              <w:spacing w:line="400" w:lineRule="exact"/>
              <w:jc w:val="center"/>
              <w:rPr>
                <w:rFonts w:ascii="宋体" w:hAnsi="宋体" w:cs="宋体"/>
                <w:sz w:val="18"/>
                <w:szCs w:val="18"/>
              </w:rPr>
            </w:pPr>
            <w:r>
              <w:rPr>
                <w:rFonts w:hint="eastAsia" w:ascii="宋体" w:hAnsi="宋体" w:cs="宋体"/>
                <w:sz w:val="18"/>
                <w:szCs w:val="18"/>
              </w:rPr>
              <w:t>≤0.5</w:t>
            </w:r>
          </w:p>
        </w:tc>
      </w:tr>
    </w:tbl>
    <w:p>
      <w:pPr>
        <w:rPr>
          <w:rFonts w:ascii="宋体" w:hAnsi="宋体" w:cs="宋体"/>
          <w:sz w:val="18"/>
          <w:szCs w:val="18"/>
        </w:rPr>
      </w:pPr>
      <w:r>
        <w:rPr>
          <w:rFonts w:hint="eastAsia" w:ascii="宋体" w:hAnsi="宋体" w:cs="宋体"/>
          <w:sz w:val="18"/>
          <w:szCs w:val="18"/>
        </w:rPr>
        <w:t>注：1  表中污染物浓度测量值，除氡外均指室内测量值扣除同步测定的室外上风向空气测量值（本底值）</w:t>
      </w:r>
      <w:r>
        <w:rPr>
          <w:rFonts w:hint="eastAsia" w:ascii="宋体" w:hAnsi="宋体" w:cs="宋体"/>
          <w:sz w:val="18"/>
          <w:szCs w:val="18"/>
        </w:rPr>
        <w:tab/>
      </w:r>
      <w:r>
        <w:rPr>
          <w:rFonts w:hint="eastAsia" w:ascii="宋体" w:hAnsi="宋体" w:cs="宋体"/>
          <w:sz w:val="18"/>
          <w:szCs w:val="18"/>
        </w:rPr>
        <w:t xml:space="preserve">  后的测量值。</w:t>
      </w:r>
    </w:p>
    <w:p>
      <w:pPr>
        <w:ind w:firstLine="360" w:firstLineChars="200"/>
        <w:rPr>
          <w:rFonts w:ascii="宋体" w:hAnsi="宋体" w:cs="宋体"/>
          <w:sz w:val="18"/>
          <w:szCs w:val="18"/>
        </w:rPr>
      </w:pPr>
      <w:r>
        <w:rPr>
          <w:rFonts w:hint="eastAsia" w:ascii="宋体" w:hAnsi="宋体" w:cs="宋体"/>
          <w:sz w:val="18"/>
          <w:szCs w:val="18"/>
        </w:rPr>
        <w:t>2  表中污染物浓度测量值的极限判定，采用全数值比较法。</w:t>
      </w:r>
    </w:p>
    <w:p>
      <w:pPr>
        <w:spacing w:line="400" w:lineRule="exact"/>
        <w:rPr>
          <w:rFonts w:ascii="宋体" w:hAnsi="宋体" w:cs="宋体"/>
          <w:szCs w:val="21"/>
        </w:rPr>
      </w:pPr>
      <w:r>
        <w:rPr>
          <w:rFonts w:hint="eastAsia" w:ascii="Times New Roman" w:hAnsi="Times New Roman"/>
          <w:b/>
          <w:bCs/>
          <w:szCs w:val="21"/>
        </w:rPr>
        <w:t>9.3.6</w:t>
      </w:r>
      <w:r>
        <w:rPr>
          <w:rFonts w:hint="eastAsia" w:ascii="宋体" w:hAnsi="宋体" w:cs="宋体"/>
          <w:szCs w:val="21"/>
        </w:rPr>
        <w:t xml:space="preserve">  声环境检测要求应符合下列规定：</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室外检测点应距墙壁或窗户1m处，距地面商度1.2 m以上；</w:t>
      </w:r>
    </w:p>
    <w:p>
      <w:pPr>
        <w:spacing w:line="400" w:lineRule="exact"/>
        <w:ind w:firstLine="422" w:firstLineChars="200"/>
        <w:rPr>
          <w:rFonts w:ascii="宋体" w:hAnsi="宋体" w:cs="宋体"/>
          <w:szCs w:val="21"/>
        </w:rPr>
      </w:pPr>
      <w:r>
        <w:rPr>
          <w:rFonts w:ascii="Times New Roman" w:hAnsi="Times New Roman"/>
          <w:b/>
          <w:bCs/>
          <w:szCs w:val="21"/>
        </w:rPr>
        <w:t>2</w:t>
      </w:r>
      <w:r>
        <w:rPr>
          <w:rFonts w:hint="eastAsia" w:ascii="宋体" w:hAnsi="宋体" w:cs="宋体"/>
          <w:szCs w:val="21"/>
        </w:rPr>
        <w:t xml:space="preserve">  室内检测点应距离墙面和其他反射面至少1m，距窗约1.5m处，距地面1.2～1.5m高，且门窗应全打开；</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 xml:space="preserve">  测量应在无雨置、无雷电天气，风速5m/s以下时进行；</w:t>
      </w:r>
    </w:p>
    <w:p>
      <w:pPr>
        <w:spacing w:line="400" w:lineRule="exact"/>
        <w:ind w:firstLine="422" w:firstLineChars="200"/>
        <w:rPr>
          <w:rFonts w:ascii="宋体" w:hAnsi="宋体" w:cs="宋体"/>
          <w:szCs w:val="21"/>
        </w:rPr>
      </w:pPr>
      <w:r>
        <w:rPr>
          <w:rFonts w:hint="eastAsia" w:ascii="Times New Roman" w:hAnsi="Times New Roman"/>
          <w:b/>
          <w:bCs/>
          <w:szCs w:val="21"/>
        </w:rPr>
        <w:t>4</w:t>
      </w:r>
      <w:r>
        <w:rPr>
          <w:rFonts w:hint="eastAsia" w:ascii="宋体" w:hAnsi="宋体" w:cs="宋体"/>
          <w:szCs w:val="21"/>
        </w:rPr>
        <w:t xml:space="preserve">  应在周围环境噪声源正常工作条件下测量，视噪声源的运行工况，分昼、夜两个时段连续进行；</w:t>
      </w:r>
    </w:p>
    <w:p>
      <w:pPr>
        <w:spacing w:line="400" w:lineRule="exact"/>
        <w:ind w:firstLine="422" w:firstLineChars="200"/>
        <w:rPr>
          <w:rFonts w:hint="eastAsia" w:ascii="宋体" w:hAnsi="宋体" w:cs="宋体"/>
          <w:szCs w:val="21"/>
        </w:rPr>
      </w:pPr>
      <w:r>
        <w:rPr>
          <w:rFonts w:hint="eastAsia" w:ascii="Times New Roman" w:hAnsi="Times New Roman"/>
          <w:b/>
          <w:bCs/>
          <w:szCs w:val="21"/>
        </w:rPr>
        <w:t>5</w:t>
      </w:r>
      <w:r>
        <w:rPr>
          <w:rFonts w:hint="eastAsia" w:ascii="宋体" w:hAnsi="宋体" w:cs="宋体"/>
          <w:szCs w:val="21"/>
        </w:rPr>
        <w:t xml:space="preserve">  室内环境噪声限值昼间不应大于55dB，夜间不应大于45dB。</w:t>
      </w:r>
    </w:p>
    <w:p>
      <w:pPr>
        <w:spacing w:line="400" w:lineRule="exact"/>
        <w:rPr>
          <w:rFonts w:hint="eastAsia" w:ascii="宋体" w:hAnsi="宋体" w:cs="宋体"/>
          <w:szCs w:val="21"/>
        </w:rPr>
      </w:pPr>
      <w:r>
        <w:rPr>
          <w:rFonts w:hint="eastAsia" w:ascii="Times New Roman" w:hAnsi="Times New Roman"/>
          <w:b/>
          <w:bCs/>
          <w:szCs w:val="21"/>
        </w:rPr>
        <w:t>9.3.7</w:t>
      </w:r>
      <w:r>
        <w:rPr>
          <w:rFonts w:hint="eastAsia" w:ascii="宋体" w:hAnsi="宋体" w:cs="宋体"/>
          <w:szCs w:val="21"/>
        </w:rPr>
        <w:t xml:space="preserve">  光环境质量的检测内容和要求应符合现行国家标准《</w:t>
      </w:r>
      <w:bookmarkStart w:id="76" w:name="OLE_LINK147"/>
      <w:bookmarkStart w:id="77" w:name="OLE_LINK148"/>
      <w:r>
        <w:rPr>
          <w:rFonts w:hint="eastAsia" w:ascii="宋体" w:hAnsi="宋体" w:cs="宋体"/>
          <w:szCs w:val="21"/>
        </w:rPr>
        <w:t>视觉环境评价方法</w:t>
      </w:r>
      <w:bookmarkEnd w:id="76"/>
      <w:bookmarkEnd w:id="77"/>
      <w:r>
        <w:rPr>
          <w:rFonts w:hint="eastAsia" w:ascii="宋体" w:hAnsi="宋体" w:cs="宋体"/>
          <w:szCs w:val="21"/>
        </w:rPr>
        <w:t>》GB/T 12454的规定。</w:t>
      </w:r>
    </w:p>
    <w:p>
      <w:pPr>
        <w:spacing w:line="400" w:lineRule="exact"/>
        <w:rPr>
          <w:rFonts w:hint="eastAsia" w:ascii="宋体" w:hAnsi="宋体" w:cs="宋体"/>
          <w:szCs w:val="21"/>
        </w:rPr>
      </w:pPr>
      <w:r>
        <w:rPr>
          <w:rFonts w:hint="eastAsia" w:ascii="仿宋" w:hAnsi="仿宋" w:eastAsia="仿宋" w:cs="仿宋"/>
          <w:color w:val="00B050"/>
          <w:szCs w:val="21"/>
        </w:rPr>
        <w:t xml:space="preserve"> </w:t>
      </w:r>
    </w:p>
    <w:p>
      <w:pPr>
        <w:spacing w:line="400" w:lineRule="exact"/>
        <w:rPr>
          <w:rFonts w:hint="eastAsia" w:ascii="宋体" w:hAnsi="宋体" w:cs="宋体"/>
          <w:szCs w:val="21"/>
        </w:rPr>
      </w:pPr>
      <w:r>
        <w:rPr>
          <w:rFonts w:hint="eastAsia" w:ascii="Times New Roman" w:hAnsi="Times New Roman"/>
          <w:b/>
          <w:bCs/>
          <w:szCs w:val="21"/>
        </w:rPr>
        <w:t>9.3.8</w:t>
      </w:r>
      <w:r>
        <w:rPr>
          <w:rFonts w:hint="eastAsia" w:ascii="宋体" w:hAnsi="宋体" w:cs="宋体"/>
          <w:szCs w:val="21"/>
        </w:rPr>
        <w:t xml:space="preserve">  热环境质量的检测内容和要求应符合现行国家标准《视觉环境评价方法》GB/T 12454的规定。</w:t>
      </w:r>
    </w:p>
    <w:p>
      <w:pPr>
        <w:spacing w:line="400" w:lineRule="exact"/>
        <w:rPr>
          <w:rFonts w:ascii="宋体" w:hAnsi="宋体" w:cs="宋体"/>
          <w:szCs w:val="21"/>
        </w:rPr>
      </w:pPr>
    </w:p>
    <w:p>
      <w:pPr>
        <w:keepNext/>
        <w:pageBreakBefore/>
        <w:spacing w:beforeLines="100" w:afterLines="100" w:line="360" w:lineRule="auto"/>
        <w:jc w:val="center"/>
        <w:outlineLvl w:val="0"/>
        <w:rPr>
          <w:rFonts w:ascii="宋体" w:hAnsi="宋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480" w:lineRule="auto"/>
        <w:jc w:val="center"/>
        <w:outlineLvl w:val="0"/>
        <w:rPr>
          <w:rFonts w:ascii="Times New Roman" w:hAnsi="Times New Roman"/>
          <w:b/>
          <w:color w:val="000000"/>
          <w:sz w:val="30"/>
          <w:szCs w:val="30"/>
        </w:rPr>
      </w:pPr>
      <w:bookmarkStart w:id="78" w:name="_Toc32307"/>
      <w:bookmarkStart w:id="79" w:name="_Toc20400"/>
      <w:bookmarkStart w:id="80" w:name="_Toc491009917"/>
      <w:bookmarkStart w:id="81" w:name="_Toc491009918"/>
      <w:bookmarkStart w:id="82" w:name="_Toc491009919"/>
      <w:r>
        <w:rPr>
          <w:rFonts w:hint="eastAsia" w:ascii="宋体" w:hAnsi="宋体"/>
          <w:sz w:val="32"/>
          <w:szCs w:val="32"/>
        </w:rPr>
        <w:t xml:space="preserve">附录A </w:t>
      </w:r>
      <w:bookmarkStart w:id="83" w:name="OLE_LINK4"/>
      <w:bookmarkStart w:id="84" w:name="OLE_LINK5"/>
      <w:r>
        <w:rPr>
          <w:rFonts w:hint="eastAsia" w:ascii="宋体" w:hAnsi="宋体"/>
          <w:sz w:val="32"/>
          <w:szCs w:val="32"/>
        </w:rPr>
        <w:t>预制混凝土构件结合面粗糙度</w:t>
      </w:r>
      <w:bookmarkEnd w:id="83"/>
      <w:bookmarkEnd w:id="84"/>
      <w:r>
        <w:rPr>
          <w:rFonts w:hint="eastAsia" w:ascii="宋体" w:hAnsi="宋体"/>
          <w:sz w:val="32"/>
          <w:szCs w:val="32"/>
        </w:rPr>
        <w:t>的测评方法</w:t>
      </w:r>
      <w:bookmarkEnd w:id="78"/>
      <w:bookmarkEnd w:id="79"/>
      <w:bookmarkEnd w:id="80"/>
    </w:p>
    <w:p>
      <w:pPr>
        <w:widowControl/>
        <w:spacing w:line="480" w:lineRule="auto"/>
        <w:ind w:firstLine="482" w:firstLineChars="200"/>
        <w:rPr>
          <w:rFonts w:ascii="Times New Roman" w:hAnsi="Times New Roman"/>
          <w:b/>
          <w:color w:val="000000"/>
          <w:kern w:val="0"/>
          <w:sz w:val="24"/>
          <w:lang w:bidi="en-US"/>
        </w:rPr>
      </w:pPr>
    </w:p>
    <w:p>
      <w:pPr>
        <w:spacing w:line="400" w:lineRule="exact"/>
        <w:rPr>
          <w:rFonts w:ascii="宋体" w:hAnsi="宋体" w:cs="宋体"/>
          <w:szCs w:val="21"/>
        </w:rPr>
      </w:pPr>
      <w:r>
        <w:rPr>
          <w:rFonts w:ascii="Times New Roman" w:hAnsi="Times New Roman"/>
          <w:b/>
          <w:bCs/>
          <w:szCs w:val="21"/>
        </w:rPr>
        <w:t>A.0.1</w:t>
      </w:r>
      <w:r>
        <w:rPr>
          <w:rFonts w:hint="eastAsia" w:ascii="宋体" w:hAnsi="宋体" w:cs="宋体"/>
          <w:szCs w:val="21"/>
        </w:rPr>
        <w:t xml:space="preserve">  检测设备包括测深尺和透明多孔基准板：</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测深尺可用数显花纹深度尺或数显游标卡尺，测深尺量程不小于15mm，分度值不大于0.01mm；</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透明多孔基准板厚度为5mm±0.1mm，孔径为3mm±0.1mm，孔距为10mm±0.5mm。</w:t>
      </w:r>
    </w:p>
    <w:p>
      <w:pPr>
        <w:spacing w:line="400" w:lineRule="exact"/>
        <w:rPr>
          <w:rFonts w:ascii="宋体" w:hAnsi="宋体" w:cs="宋体"/>
          <w:szCs w:val="21"/>
        </w:rPr>
      </w:pPr>
      <w:r>
        <w:rPr>
          <w:rFonts w:hint="eastAsia" w:ascii="Times New Roman" w:hAnsi="Times New Roman"/>
          <w:b/>
          <w:bCs/>
          <w:szCs w:val="21"/>
        </w:rPr>
        <w:t>A.0.2</w:t>
      </w:r>
      <w:r>
        <w:rPr>
          <w:rFonts w:hint="eastAsia" w:ascii="宋体" w:hAnsi="宋体" w:cs="宋体"/>
          <w:szCs w:val="21"/>
        </w:rPr>
        <w:t xml:space="preserve"> 测深尺和透明多孔基准板应通过技术鉴定，并应具有产品合格证书和定期计量检定证书。</w:t>
      </w:r>
    </w:p>
    <w:p>
      <w:pPr>
        <w:spacing w:line="400" w:lineRule="exact"/>
        <w:rPr>
          <w:rFonts w:ascii="宋体" w:hAnsi="宋体" w:cs="宋体"/>
          <w:szCs w:val="21"/>
        </w:rPr>
      </w:pPr>
      <w:r>
        <w:rPr>
          <w:rFonts w:hint="eastAsia" w:ascii="Times New Roman" w:hAnsi="Times New Roman"/>
          <w:b/>
          <w:bCs/>
          <w:szCs w:val="21"/>
        </w:rPr>
        <w:t>A.0.3</w:t>
      </w:r>
      <w:r>
        <w:rPr>
          <w:rFonts w:hint="eastAsia" w:ascii="宋体" w:hAnsi="宋体" w:cs="宋体"/>
          <w:szCs w:val="21"/>
        </w:rPr>
        <w:t xml:space="preserve"> 预制混凝土构件结合面粗糙度检测前应做好以下工作：</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应检查检测设备是否正常；</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应记录工程名称、楼号、楼层、构件编号、检测人员信息等。</w:t>
      </w:r>
    </w:p>
    <w:p>
      <w:pPr>
        <w:spacing w:line="400" w:lineRule="exact"/>
        <w:rPr>
          <w:rFonts w:ascii="宋体" w:hAnsi="宋体" w:cs="宋体"/>
          <w:szCs w:val="21"/>
        </w:rPr>
      </w:pPr>
      <w:r>
        <w:rPr>
          <w:rFonts w:hint="eastAsia" w:ascii="Times New Roman" w:hAnsi="Times New Roman"/>
          <w:b/>
          <w:bCs/>
          <w:szCs w:val="21"/>
        </w:rPr>
        <w:t>A.0.4</w:t>
      </w:r>
      <w:r>
        <w:rPr>
          <w:rFonts w:hint="eastAsia" w:ascii="宋体" w:hAnsi="宋体" w:cs="宋体"/>
          <w:szCs w:val="21"/>
        </w:rPr>
        <w:t xml:space="preserve"> 预制混凝土构件结合面粗糙度测区划分应符合以下规定：</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对预制混凝土叠合楼板、预制混凝土叠合梁、预制混凝土叠合墙板，在其粗糙面上随机划分不少于8个长方形测区，相邻两测区中心间距不小于粗糙面长边的1/16；</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对预制混凝土梁端、预制混凝土柱端，在其粗糙面上随机划分不少于2个长方形测区，相邻两测区中心间距不小于粗糙面长边的1/4；</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对预制混凝土墙端，在其粗糙面上随机划分不少于4个长方形测区，相邻两测区中心间距不小于粗糙面长边的1/8；</w:t>
      </w:r>
    </w:p>
    <w:p>
      <w:pPr>
        <w:spacing w:line="400" w:lineRule="exact"/>
        <w:ind w:firstLine="422" w:firstLineChars="200"/>
        <w:rPr>
          <w:rFonts w:ascii="宋体" w:hAnsi="宋体" w:cs="宋体"/>
          <w:szCs w:val="21"/>
        </w:rPr>
      </w:pPr>
      <w:r>
        <w:rPr>
          <w:rFonts w:hint="eastAsia" w:ascii="Times New Roman" w:hAnsi="Times New Roman"/>
          <w:b/>
          <w:bCs/>
          <w:szCs w:val="21"/>
        </w:rPr>
        <w:t xml:space="preserve">4 </w:t>
      </w:r>
      <w:r>
        <w:rPr>
          <w:rFonts w:hint="eastAsia" w:ascii="宋体" w:hAnsi="宋体" w:cs="宋体"/>
          <w:szCs w:val="21"/>
        </w:rPr>
        <w:t>当透明多孔基准板位于测区中心时，测区边缘到透明多孔基准板相应边缘的距离不小于1倍透明多孔基准板孔距。</w:t>
      </w:r>
    </w:p>
    <w:p>
      <w:pPr>
        <w:spacing w:line="400" w:lineRule="exact"/>
        <w:rPr>
          <w:rFonts w:ascii="宋体" w:hAnsi="宋体" w:cs="宋体"/>
          <w:szCs w:val="21"/>
        </w:rPr>
      </w:pPr>
      <w:r>
        <w:rPr>
          <w:rFonts w:hint="eastAsia" w:ascii="Times New Roman" w:hAnsi="Times New Roman"/>
          <w:b/>
          <w:bCs/>
          <w:szCs w:val="21"/>
        </w:rPr>
        <w:t xml:space="preserve">A.0.5 </w:t>
      </w:r>
      <w:r>
        <w:rPr>
          <w:rFonts w:hint="eastAsia" w:ascii="宋体" w:hAnsi="宋体" w:cs="宋体"/>
          <w:szCs w:val="21"/>
        </w:rPr>
        <w:t>预制混凝土构件结合面粗糙度检测时应按以下规定执行：</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磨平每个测区内明显突出的棱角，保持测区内凸面平齐；</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将透明多孔基准板紧贴在测区内预制混凝土构件粗糙面上，测深尺的测量面紧贴透明多孔基准板表面，保持测深尺与透明多孔基准板呈垂直状态，测深尺的探针穿过透明多孔基准板的孔洞测量凹凸深度，即凹面最低点深度；</w:t>
      </w:r>
    </w:p>
    <w:p>
      <w:pPr>
        <w:spacing w:line="400" w:lineRule="exact"/>
        <w:ind w:firstLine="422" w:firstLineChars="200"/>
        <w:rPr>
          <w:rFonts w:ascii="宋体" w:hAnsi="宋体" w:cs="宋体"/>
          <w:szCs w:val="21"/>
        </w:rPr>
      </w:pPr>
      <w:r>
        <w:rPr>
          <w:rFonts w:hint="eastAsia" w:ascii="Times New Roman" w:hAnsi="Times New Roman"/>
          <w:b/>
          <w:bCs/>
          <w:szCs w:val="21"/>
        </w:rPr>
        <w:t>3</w:t>
      </w:r>
      <w:r>
        <w:rPr>
          <w:rFonts w:hint="eastAsia" w:ascii="宋体" w:hAnsi="宋体" w:cs="宋体"/>
          <w:szCs w:val="21"/>
        </w:rPr>
        <w:t>测量过程中，透明多孔基准板可在测区内移动，以保证更多凹面位于孔洞下方；</w:t>
      </w:r>
    </w:p>
    <w:p>
      <w:pPr>
        <w:spacing w:line="400" w:lineRule="exact"/>
        <w:ind w:firstLine="422" w:firstLineChars="200"/>
        <w:rPr>
          <w:rFonts w:ascii="宋体" w:hAnsi="宋体" w:cs="宋体"/>
          <w:szCs w:val="21"/>
        </w:rPr>
      </w:pPr>
      <w:r>
        <w:rPr>
          <w:rFonts w:hint="eastAsia" w:ascii="Times New Roman" w:hAnsi="Times New Roman"/>
          <w:b/>
          <w:bCs/>
          <w:szCs w:val="21"/>
        </w:rPr>
        <w:t>4</w:t>
      </w:r>
      <w:r>
        <w:rPr>
          <w:rFonts w:hint="eastAsia" w:ascii="宋体" w:hAnsi="宋体" w:cs="宋体"/>
          <w:szCs w:val="21"/>
        </w:rPr>
        <w:t>在每个测区内用测深尺测量16个不同位置的凹凸深度数据；</w:t>
      </w:r>
    </w:p>
    <w:p>
      <w:pPr>
        <w:spacing w:line="400" w:lineRule="exact"/>
        <w:ind w:firstLine="422" w:firstLineChars="200"/>
        <w:rPr>
          <w:rFonts w:ascii="宋体" w:hAnsi="宋体" w:cs="宋体"/>
          <w:szCs w:val="21"/>
        </w:rPr>
      </w:pPr>
      <w:r>
        <w:rPr>
          <w:rFonts w:hint="eastAsia" w:ascii="Times New Roman" w:hAnsi="Times New Roman"/>
          <w:b/>
          <w:bCs/>
          <w:szCs w:val="21"/>
        </w:rPr>
        <w:t>5</w:t>
      </w:r>
      <w:r>
        <w:rPr>
          <w:rFonts w:hint="eastAsia" w:ascii="宋体" w:hAnsi="宋体" w:cs="宋体"/>
          <w:szCs w:val="21"/>
        </w:rPr>
        <w:t>测深尺的读数减去透明多孔基准板的厚度即为实际凹凸深度数据，16个实际凹凸深度数据，剔除3个最大值和3个最小值，剩余10个有效数据。</w:t>
      </w:r>
    </w:p>
    <w:p>
      <w:pPr>
        <w:spacing w:line="400" w:lineRule="exact"/>
        <w:rPr>
          <w:rFonts w:ascii="宋体" w:hAnsi="宋体" w:cs="宋体"/>
          <w:szCs w:val="21"/>
        </w:rPr>
      </w:pPr>
      <w:r>
        <w:rPr>
          <w:rFonts w:hint="eastAsia" w:ascii="Times New Roman" w:hAnsi="Times New Roman"/>
          <w:b/>
          <w:bCs/>
          <w:szCs w:val="21"/>
        </w:rPr>
        <w:t xml:space="preserve">A.0.6 </w:t>
      </w:r>
      <w:r>
        <w:rPr>
          <w:rFonts w:hint="eastAsia" w:ascii="宋体" w:hAnsi="宋体" w:cs="宋体"/>
          <w:szCs w:val="21"/>
        </w:rPr>
        <w:t>预制混凝土构件结合面粗糙度评价指标应按以下公式计算：</w:t>
      </w:r>
    </w:p>
    <w:p>
      <w:pPr>
        <w:spacing w:line="240" w:lineRule="atLeast"/>
        <w:ind w:firstLine="2520" w:firstLineChars="1200"/>
        <w:rPr>
          <w:rFonts w:ascii="宋体" w:hAnsi="宋体" w:cs="宋体"/>
          <w:szCs w:val="21"/>
        </w:rPr>
      </w:pPr>
      <w:bookmarkStart w:id="85" w:name="OLE_LINK9"/>
      <w:bookmarkStart w:id="86" w:name="OLE_LINK8"/>
      <w:bookmarkStart w:id="87" w:name="OLE_LINK7"/>
      <w:r>
        <w:rPr>
          <w:rFonts w:hint="eastAsia" w:ascii="宋体" w:hAnsi="宋体" w:cs="宋体"/>
          <w:szCs w:val="21"/>
        </w:rPr>
        <w:t>平均值：</w:t>
      </w:r>
      <w:bookmarkStart w:id="88" w:name="OLE_LINK3"/>
      <w:bookmarkStart w:id="89" w:name="OLE_LINK10"/>
      <w:bookmarkStart w:id="90" w:name="OLE_LINK6"/>
      <w:r>
        <w:rPr>
          <w:rFonts w:hint="eastAsia" w:ascii="宋体" w:hAnsi="宋体" w:cs="宋体"/>
          <w:szCs w:val="21"/>
        </w:rPr>
        <w:object>
          <v:shape id="_x0000_i1025" o:spt="75" type="#_x0000_t75" style="height:47.25pt;width:48.7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bookmarkEnd w:id="88"/>
      <w:bookmarkEnd w:id="89"/>
      <w:bookmarkEnd w:id="90"/>
      <w:r>
        <w:rPr>
          <w:rFonts w:hint="eastAsia" w:ascii="宋体" w:hAnsi="宋体" w:cs="宋体"/>
          <w:szCs w:val="21"/>
        </w:rPr>
        <w:t xml:space="preserve">                               （A.0.6-1）</w:t>
      </w:r>
    </w:p>
    <w:bookmarkEnd w:id="85"/>
    <w:bookmarkEnd w:id="86"/>
    <w:bookmarkEnd w:id="87"/>
    <w:p>
      <w:pPr>
        <w:spacing w:line="240" w:lineRule="atLeast"/>
        <w:ind w:firstLine="2520" w:firstLineChars="1200"/>
        <w:rPr>
          <w:rFonts w:ascii="宋体" w:hAnsi="宋体" w:cs="宋体"/>
          <w:szCs w:val="21"/>
        </w:rPr>
      </w:pPr>
      <w:r>
        <w:rPr>
          <w:rFonts w:hint="eastAsia" w:ascii="宋体" w:hAnsi="宋体" w:cs="宋体"/>
          <w:szCs w:val="21"/>
        </w:rPr>
        <w:t>变异系数：</w:t>
      </w:r>
      <w:r>
        <w:rPr>
          <w:rFonts w:hint="eastAsia" w:ascii="宋体" w:hAnsi="宋体" w:cs="宋体"/>
          <w:szCs w:val="21"/>
        </w:rPr>
        <w:object>
          <v:shape id="_x0000_i1026" o:spt="75" type="#_x0000_t75" style="height:54.75pt;width:126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宋体" w:hAnsi="宋体" w:cs="宋体"/>
          <w:szCs w:val="21"/>
        </w:rPr>
        <w:t xml:space="preserve">              （A.0.6-2）</w:t>
      </w:r>
    </w:p>
    <w:p>
      <w:pPr>
        <w:spacing w:line="400" w:lineRule="exact"/>
        <w:rPr>
          <w:rFonts w:ascii="宋体" w:hAnsi="宋体" w:cs="宋体"/>
          <w:szCs w:val="21"/>
        </w:rPr>
      </w:pPr>
      <w:r>
        <w:rPr>
          <w:rFonts w:hint="eastAsia" w:ascii="宋体" w:hAnsi="宋体" w:cs="宋体"/>
          <w:szCs w:val="21"/>
        </w:rPr>
        <w:t>平均值</w:t>
      </w:r>
      <w:r>
        <w:rPr>
          <w:rFonts w:hint="eastAsia" w:ascii="宋体" w:hAnsi="宋体" w:cs="宋体"/>
          <w:szCs w:val="21"/>
        </w:rPr>
        <w:sym w:font="Symbol" w:char="F06D"/>
      </w:r>
      <w:r>
        <w:rPr>
          <w:rFonts w:hint="eastAsia" w:ascii="宋体" w:hAnsi="宋体" w:cs="宋体"/>
          <w:szCs w:val="21"/>
        </w:rPr>
        <w:t>计算应精确至0.1mm，变异系数CV计算应精确至0.1。</w:t>
      </w:r>
    </w:p>
    <w:p>
      <w:pPr>
        <w:spacing w:line="400" w:lineRule="exact"/>
        <w:rPr>
          <w:rFonts w:ascii="宋体" w:hAnsi="宋体" w:cs="宋体"/>
          <w:szCs w:val="21"/>
        </w:rPr>
      </w:pPr>
      <w:r>
        <w:rPr>
          <w:rFonts w:hint="eastAsia" w:ascii="宋体" w:hAnsi="宋体" w:cs="宋体"/>
          <w:szCs w:val="21"/>
        </w:rPr>
        <w:object>
          <v:shape id="_x0000_i1027" o:spt="75" type="#_x0000_t75" style="height:18pt;width:12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宋体" w:hAnsi="宋体" w:cs="宋体"/>
          <w:szCs w:val="21"/>
        </w:rPr>
        <w:t>—各所测有效凹凸深度数据，单位为mm；</w:t>
      </w:r>
    </w:p>
    <w:p>
      <w:pPr>
        <w:spacing w:line="400" w:lineRule="exact"/>
        <w:rPr>
          <w:rFonts w:ascii="宋体" w:hAnsi="宋体" w:cs="宋体"/>
          <w:szCs w:val="21"/>
        </w:rPr>
      </w:pPr>
      <w:r>
        <w:rPr>
          <w:rFonts w:hint="eastAsia" w:ascii="宋体" w:hAnsi="宋体" w:cs="宋体"/>
          <w:szCs w:val="21"/>
        </w:rPr>
        <w:object>
          <v:shape id="_x0000_i1028" o:spt="75" type="#_x0000_t75" style="height:13.5pt;width:13.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ascii="宋体" w:hAnsi="宋体" w:cs="宋体"/>
          <w:szCs w:val="21"/>
        </w:rPr>
        <w:t>—所测有效凹凸深度总数，等于测区总数乘以每一测区有效凹凸深度数量。</w:t>
      </w:r>
    </w:p>
    <w:p>
      <w:pPr>
        <w:spacing w:line="400" w:lineRule="exact"/>
        <w:rPr>
          <w:rFonts w:ascii="宋体" w:hAnsi="宋体" w:cs="宋体"/>
          <w:szCs w:val="21"/>
        </w:rPr>
      </w:pPr>
      <w:r>
        <w:rPr>
          <w:rFonts w:hint="eastAsia" w:ascii="Times New Roman" w:hAnsi="Times New Roman"/>
          <w:b/>
          <w:bCs/>
          <w:szCs w:val="21"/>
        </w:rPr>
        <w:t xml:space="preserve">A.0.7 </w:t>
      </w:r>
      <w:r>
        <w:rPr>
          <w:rFonts w:hint="eastAsia" w:ascii="宋体" w:hAnsi="宋体" w:cs="宋体"/>
          <w:szCs w:val="21"/>
        </w:rPr>
        <w:t>预制混凝土构件结合面粗糙度评定按以下标准执行：</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对预制混凝土叠合楼板、预制混凝土叠合梁、预制混凝土叠合墙板：</w:t>
      </w:r>
    </w:p>
    <w:p>
      <w:pPr>
        <w:spacing w:line="400" w:lineRule="exact"/>
        <w:jc w:val="center"/>
        <w:rPr>
          <w:rFonts w:ascii="宋体" w:hAnsi="宋体" w:cs="宋体"/>
          <w:szCs w:val="21"/>
        </w:rPr>
      </w:pPr>
      <w:bookmarkStart w:id="91" w:name="OLE_LINK1"/>
      <w:bookmarkStart w:id="92" w:name="OLE_LINK2"/>
      <w:r>
        <w:rPr>
          <w:rFonts w:hint="eastAsia" w:ascii="宋体" w:hAnsi="宋体" w:cs="宋体"/>
          <w:szCs w:val="21"/>
        </w:rPr>
        <w:object>
          <v:shape id="_x0000_i1029" o:spt="75" type="#_x0000_t75" style="height:15.75pt;width:38.2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ascii="宋体" w:hAnsi="宋体" w:cs="宋体"/>
          <w:szCs w:val="21"/>
        </w:rPr>
        <w:t>mm</w:t>
      </w:r>
    </w:p>
    <w:bookmarkEnd w:id="91"/>
    <w:bookmarkEnd w:id="92"/>
    <w:p>
      <w:pPr>
        <w:spacing w:line="400" w:lineRule="exact"/>
        <w:jc w:val="center"/>
        <w:rPr>
          <w:rFonts w:ascii="宋体" w:hAnsi="宋体" w:cs="宋体"/>
          <w:szCs w:val="21"/>
        </w:rPr>
      </w:pPr>
      <w:r>
        <w:rPr>
          <w:rFonts w:hint="eastAsia" w:ascii="宋体" w:hAnsi="宋体" w:cs="宋体"/>
          <w:szCs w:val="21"/>
        </w:rPr>
        <w:object>
          <v:shape id="_x0000_i1030" o:spt="75" type="#_x0000_t75" style="height:13.5pt;width:47.2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对预制混凝土梁端、预制混凝土柱端、预制混凝土墙端：</w:t>
      </w:r>
    </w:p>
    <w:p>
      <w:pPr>
        <w:spacing w:line="400" w:lineRule="exact"/>
        <w:jc w:val="center"/>
        <w:rPr>
          <w:rFonts w:ascii="宋体" w:hAnsi="宋体" w:cs="宋体"/>
          <w:szCs w:val="21"/>
        </w:rPr>
      </w:pPr>
      <w:r>
        <w:rPr>
          <w:rFonts w:hint="eastAsia" w:ascii="宋体" w:hAnsi="宋体" w:cs="宋体"/>
          <w:szCs w:val="21"/>
        </w:rPr>
        <w:object>
          <v:shape id="_x0000_i1031" o:spt="75" type="#_x0000_t75" style="height:15.75pt;width:38.2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ascii="宋体" w:hAnsi="宋体" w:cs="宋体"/>
          <w:szCs w:val="21"/>
        </w:rPr>
        <w:t>mm</w:t>
      </w:r>
    </w:p>
    <w:p>
      <w:pPr>
        <w:spacing w:line="400" w:lineRule="exact"/>
        <w:jc w:val="center"/>
        <w:rPr>
          <w:rFonts w:ascii="宋体" w:hAnsi="宋体" w:cs="宋体"/>
          <w:szCs w:val="21"/>
        </w:rPr>
      </w:pPr>
      <w:r>
        <w:rPr>
          <w:rFonts w:hint="eastAsia" w:ascii="宋体" w:hAnsi="宋体" w:cs="宋体"/>
          <w:szCs w:val="21"/>
        </w:rPr>
        <w:object>
          <v:shape id="_x0000_i1032" o:spt="75" type="#_x0000_t75" style="height:13.5pt;width:47.2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p>
    <w:p>
      <w:pPr>
        <w:spacing w:line="480" w:lineRule="auto"/>
        <w:jc w:val="center"/>
        <w:outlineLvl w:val="0"/>
        <w:rPr>
          <w:rFonts w:ascii="宋体" w:hAnsi="宋体"/>
          <w:sz w:val="32"/>
          <w:szCs w:val="32"/>
        </w:rPr>
        <w:sectPr>
          <w:pgSz w:w="11907" w:h="16840"/>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p>
    <w:p>
      <w:pPr>
        <w:spacing w:line="480" w:lineRule="auto"/>
        <w:jc w:val="center"/>
        <w:outlineLvl w:val="0"/>
        <w:rPr>
          <w:rFonts w:ascii="Times New Roman" w:hAnsi="Times New Roman"/>
          <w:b/>
          <w:color w:val="000000"/>
          <w:sz w:val="30"/>
          <w:szCs w:val="30"/>
        </w:rPr>
      </w:pPr>
      <w:bookmarkStart w:id="93" w:name="_Toc11536"/>
      <w:bookmarkStart w:id="94" w:name="_Toc32608"/>
      <w:r>
        <w:rPr>
          <w:rFonts w:hint="eastAsia" w:ascii="宋体" w:hAnsi="宋体"/>
          <w:sz w:val="32"/>
          <w:szCs w:val="32"/>
        </w:rPr>
        <w:t>附录B用于检测套筒灌浆饱满度的预埋钢丝拉拔法</w:t>
      </w:r>
      <w:bookmarkEnd w:id="81"/>
      <w:bookmarkEnd w:id="93"/>
      <w:bookmarkEnd w:id="94"/>
    </w:p>
    <w:p>
      <w:pPr>
        <w:spacing w:line="480" w:lineRule="auto"/>
        <w:rPr>
          <w:rFonts w:ascii="Times New Roman" w:hAnsi="Times New Roman"/>
          <w:b/>
          <w:bCs/>
          <w:color w:val="000000"/>
          <w:sz w:val="24"/>
          <w:szCs w:val="32"/>
        </w:rPr>
      </w:pPr>
    </w:p>
    <w:p>
      <w:pPr>
        <w:spacing w:line="400" w:lineRule="exact"/>
        <w:rPr>
          <w:rFonts w:ascii="宋体" w:hAnsi="宋体" w:cs="宋体"/>
          <w:szCs w:val="21"/>
        </w:rPr>
      </w:pPr>
      <w:r>
        <w:rPr>
          <w:rFonts w:hint="eastAsia" w:ascii="Times New Roman" w:hAnsi="Times New Roman"/>
          <w:b/>
          <w:bCs/>
          <w:szCs w:val="21"/>
        </w:rPr>
        <w:t xml:space="preserve">B.0.1 </w:t>
      </w:r>
      <w:r>
        <w:rPr>
          <w:rFonts w:hint="eastAsia" w:ascii="宋体" w:hAnsi="宋体" w:cs="宋体"/>
          <w:szCs w:val="21"/>
        </w:rPr>
        <w:t>检测设备包括拉拔仪和专用钢丝：</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拉拔仪量程不小于10kN，分度值为不大于0.1kN，示值误差≤2%；</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专用钢丝采用光圆高强钢丝，抗拉强度不低于600MPa，直径为5mm±0.1mm，端头锚固长度为30mm±0.5mm；</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专用钢丝和橡胶塞集成设计，橡胶塞上钢丝穿过孔的孔径为5mm±0.1mm，排气孔径的孔径不小于3mm；</w:t>
      </w:r>
    </w:p>
    <w:p>
      <w:pPr>
        <w:spacing w:line="400" w:lineRule="exact"/>
        <w:ind w:firstLine="422" w:firstLineChars="200"/>
        <w:rPr>
          <w:rFonts w:ascii="宋体" w:hAnsi="宋体" w:cs="宋体"/>
          <w:szCs w:val="21"/>
        </w:rPr>
      </w:pPr>
      <w:r>
        <w:rPr>
          <w:rFonts w:hint="eastAsia" w:ascii="Times New Roman" w:hAnsi="Times New Roman"/>
          <w:b/>
          <w:bCs/>
          <w:szCs w:val="21"/>
        </w:rPr>
        <w:t>4</w:t>
      </w:r>
      <w:r>
        <w:rPr>
          <w:rFonts w:hint="eastAsia" w:ascii="宋体" w:hAnsi="宋体" w:cs="宋体"/>
          <w:szCs w:val="21"/>
        </w:rPr>
        <w:t>钢丝锚固段与橡胶塞之间的部分应与灌浆料浆体有效隔离。</w:t>
      </w:r>
    </w:p>
    <w:p>
      <w:pPr>
        <w:spacing w:line="400" w:lineRule="exact"/>
        <w:rPr>
          <w:rFonts w:ascii="宋体" w:hAnsi="宋体" w:cs="宋体"/>
          <w:szCs w:val="21"/>
        </w:rPr>
      </w:pPr>
      <w:r>
        <w:rPr>
          <w:rFonts w:hint="eastAsia" w:ascii="Times New Roman" w:hAnsi="Times New Roman"/>
          <w:b/>
          <w:bCs/>
          <w:szCs w:val="21"/>
        </w:rPr>
        <w:t xml:space="preserve">B.0.2 </w:t>
      </w:r>
      <w:r>
        <w:rPr>
          <w:rFonts w:hint="eastAsia" w:ascii="宋体" w:hAnsi="宋体" w:cs="宋体"/>
          <w:szCs w:val="21"/>
        </w:rPr>
        <w:t>拉拔仪和专用钢丝应通过技术鉴定，并应具有产品合格证书和定期计量检定证书。</w:t>
      </w:r>
    </w:p>
    <w:p>
      <w:pPr>
        <w:spacing w:line="400" w:lineRule="exact"/>
        <w:rPr>
          <w:rFonts w:ascii="宋体" w:hAnsi="宋体" w:cs="宋体"/>
          <w:szCs w:val="21"/>
        </w:rPr>
      </w:pPr>
      <w:r>
        <w:rPr>
          <w:rFonts w:hint="eastAsia" w:ascii="Times New Roman" w:hAnsi="Times New Roman"/>
          <w:b/>
          <w:bCs/>
          <w:szCs w:val="21"/>
        </w:rPr>
        <w:t xml:space="preserve">B.0.3 </w:t>
      </w:r>
      <w:r>
        <w:rPr>
          <w:rFonts w:hint="eastAsia" w:ascii="宋体" w:hAnsi="宋体" w:cs="宋体"/>
          <w:szCs w:val="21"/>
        </w:rPr>
        <w:t>灌浆饱满度检测前应做好以下工作：</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应检查检测设备是否正常；</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应记录工程名称、楼号、楼层、套筒所在构件编号、套筒具体位置、检测人员信息等。</w:t>
      </w:r>
    </w:p>
    <w:p>
      <w:pPr>
        <w:spacing w:line="400" w:lineRule="exact"/>
        <w:rPr>
          <w:rFonts w:ascii="宋体" w:hAnsi="宋体" w:cs="宋体"/>
          <w:szCs w:val="21"/>
        </w:rPr>
      </w:pPr>
      <w:r>
        <w:rPr>
          <w:rFonts w:hint="eastAsia" w:ascii="Times New Roman" w:hAnsi="Times New Roman"/>
          <w:b/>
          <w:bCs/>
          <w:szCs w:val="21"/>
        </w:rPr>
        <w:t>B.0.4</w:t>
      </w:r>
      <w:r>
        <w:rPr>
          <w:rFonts w:hint="eastAsia" w:ascii="宋体" w:hAnsi="宋体" w:cs="宋体"/>
          <w:szCs w:val="21"/>
        </w:rPr>
        <w:t xml:space="preserve"> 准备工作完成后，将专用钢丝从套筒的出浆口水平伸至套筒内靠近出浆口一侧的钢筋表面位置，就位后专用钢丝自带橡胶塞的排气孔位于正上方。应确保橡胶塞在出浆口紧固到位，出浆时不因灌浆压力的存在而被冲出；应确保橡胶塞上的排气孔畅通，灌满时浆体能够从排气孔流出并及时用细木棒封堵。</w:t>
      </w:r>
    </w:p>
    <w:p>
      <w:pPr>
        <w:spacing w:line="400" w:lineRule="exact"/>
        <w:rPr>
          <w:rFonts w:ascii="宋体" w:hAnsi="宋体" w:cs="宋体"/>
          <w:szCs w:val="21"/>
        </w:rPr>
      </w:pPr>
      <w:r>
        <w:rPr>
          <w:rFonts w:hint="eastAsia" w:ascii="Times New Roman" w:hAnsi="Times New Roman"/>
          <w:b/>
          <w:bCs/>
          <w:szCs w:val="21"/>
        </w:rPr>
        <w:t>B.0.5</w:t>
      </w:r>
      <w:r>
        <w:rPr>
          <w:rFonts w:hint="eastAsia" w:ascii="宋体" w:hAnsi="宋体" w:cs="宋体"/>
          <w:szCs w:val="21"/>
        </w:rPr>
        <w:t xml:space="preserve"> 灌浆前，针对同一批测点所用灌浆料，制作40mm×40mm×160mm灌浆料试样不少于1组，并采用标准养护方式进行养护。</w:t>
      </w:r>
    </w:p>
    <w:p>
      <w:pPr>
        <w:spacing w:line="400" w:lineRule="exact"/>
        <w:rPr>
          <w:rFonts w:ascii="宋体" w:hAnsi="宋体" w:cs="宋体"/>
          <w:szCs w:val="21"/>
        </w:rPr>
      </w:pPr>
      <w:r>
        <w:rPr>
          <w:rFonts w:hint="eastAsia" w:ascii="Times New Roman" w:hAnsi="Times New Roman"/>
          <w:b/>
          <w:bCs/>
          <w:szCs w:val="21"/>
        </w:rPr>
        <w:t>B.0.6</w:t>
      </w:r>
      <w:r>
        <w:rPr>
          <w:rFonts w:hint="eastAsia" w:ascii="宋体" w:hAnsi="宋体" w:cs="宋体"/>
          <w:szCs w:val="21"/>
        </w:rPr>
        <w:t>采用连通腔灌浆，一般选择位于中间套筒的底部灌浆孔作为连通腔灌浆孔，其他套筒底部的灌浆孔和没有预埋钢丝的出浆口出浆时用橡胶塞封堵，各套筒预埋钢丝自带橡胶塞的排气孔有灌浆料流出时用细木棒封堵排气孔，最后用橡胶塞封堵连通腔灌浆孔，完成灌浆。对于不具备连通腔灌浆条件的套筒，可采用单独灌浆方式。</w:t>
      </w:r>
    </w:p>
    <w:p>
      <w:pPr>
        <w:spacing w:line="400" w:lineRule="exact"/>
        <w:rPr>
          <w:rFonts w:ascii="宋体" w:hAnsi="宋体" w:cs="宋体"/>
          <w:szCs w:val="21"/>
        </w:rPr>
      </w:pPr>
      <w:r>
        <w:rPr>
          <w:rFonts w:hint="eastAsia" w:ascii="Times New Roman" w:hAnsi="Times New Roman"/>
          <w:b/>
          <w:bCs/>
          <w:szCs w:val="21"/>
        </w:rPr>
        <w:t>B.0.7</w:t>
      </w:r>
      <w:r>
        <w:rPr>
          <w:rFonts w:hint="eastAsia" w:ascii="宋体" w:hAnsi="宋体" w:cs="宋体"/>
          <w:szCs w:val="21"/>
        </w:rPr>
        <w:t>预埋钢丝的灌浆构件采用自然养护方式进行养护，养护期间应做好现场防护工作，确保钢丝不被损坏。</w:t>
      </w:r>
    </w:p>
    <w:p>
      <w:pPr>
        <w:spacing w:line="400" w:lineRule="exact"/>
        <w:rPr>
          <w:rFonts w:ascii="宋体" w:hAnsi="宋体" w:cs="宋体"/>
          <w:szCs w:val="21"/>
        </w:rPr>
      </w:pPr>
      <w:r>
        <w:rPr>
          <w:rFonts w:hint="eastAsia" w:ascii="Times New Roman" w:hAnsi="Times New Roman"/>
          <w:b/>
          <w:bCs/>
          <w:szCs w:val="21"/>
        </w:rPr>
        <w:t>B.0.8</w:t>
      </w:r>
      <w:r>
        <w:rPr>
          <w:rFonts w:hint="eastAsia" w:ascii="宋体" w:hAnsi="宋体" w:cs="宋体"/>
          <w:szCs w:val="21"/>
        </w:rPr>
        <w:t>灌浆料试样和灌浆构件养护3d后，首先按现行行业标准《钢筋连接用套筒灌浆料》JG/T 408进行灌浆料试样抗压强度测试，如果3d抗压强度不满足现行行业标准《钢筋连接用套筒灌浆料》JG/T 408的规定，则判断灌浆料质量不合格，不再进行预埋钢丝拉拔；反之，则采用拉拔仪拉拔预埋钢丝。</w:t>
      </w:r>
    </w:p>
    <w:p>
      <w:pPr>
        <w:spacing w:line="400" w:lineRule="exact"/>
        <w:rPr>
          <w:rFonts w:ascii="宋体" w:hAnsi="宋体" w:cs="宋体"/>
          <w:szCs w:val="21"/>
        </w:rPr>
      </w:pPr>
      <w:r>
        <w:rPr>
          <w:rFonts w:hint="eastAsia" w:ascii="Times New Roman" w:hAnsi="Times New Roman"/>
          <w:b/>
          <w:bCs/>
          <w:szCs w:val="21"/>
        </w:rPr>
        <w:t xml:space="preserve">B.0.9 </w:t>
      </w:r>
      <w:r>
        <w:rPr>
          <w:rFonts w:hint="eastAsia" w:ascii="宋体" w:hAnsi="宋体" w:cs="宋体"/>
          <w:szCs w:val="21"/>
        </w:rPr>
        <w:t>拉拔时，拉拔仪应与预埋钢丝对中连接，并与检测面垂直，连续均匀施加拉拔荷载，速度应控制在0.15kN/s~0.5kN/s，直至钢丝被完全拔出，记录极限拉拔荷载，精确至0.1kN。</w:t>
      </w:r>
    </w:p>
    <w:p>
      <w:pPr>
        <w:spacing w:line="400" w:lineRule="exact"/>
        <w:rPr>
          <w:rFonts w:ascii="宋体" w:hAnsi="宋体" w:cs="宋体"/>
          <w:szCs w:val="21"/>
        </w:rPr>
      </w:pPr>
      <w:r>
        <w:rPr>
          <w:rFonts w:hint="eastAsia" w:ascii="Times New Roman" w:hAnsi="Times New Roman"/>
          <w:b/>
          <w:bCs/>
          <w:szCs w:val="21"/>
        </w:rPr>
        <w:t>B.0.10</w:t>
      </w:r>
      <w:r>
        <w:rPr>
          <w:rFonts w:hint="eastAsia" w:ascii="宋体" w:hAnsi="宋体" w:cs="宋体"/>
          <w:szCs w:val="21"/>
        </w:rPr>
        <w:t xml:space="preserve"> 预埋钢丝拉拔法检测结果的判别标准为：取同一批测点极限拉拔荷载中3个最大值的平均值，该平均值的40%记为a，该平均值的60%记为b；如果测点数据高于b，判断测点对应套筒灌浆饱满；如果测点数据在a~b之间，需进一步用内窥镜法进行校核；如果测点数据低于a或低于1.0kN，则直接判断测点对应套筒灌浆不饱满。</w:t>
      </w:r>
    </w:p>
    <w:p>
      <w:pPr>
        <w:spacing w:line="480" w:lineRule="auto"/>
        <w:rPr>
          <w:rFonts w:ascii="Times New Roman" w:hAnsi="Times New Roman"/>
          <w:b/>
          <w:color w:val="000000"/>
          <w:sz w:val="24"/>
        </w:rPr>
      </w:pPr>
    </w:p>
    <w:p>
      <w:pPr>
        <w:spacing w:line="480" w:lineRule="auto"/>
        <w:jc w:val="center"/>
        <w:rPr>
          <w:rFonts w:ascii="Times New Roman" w:hAnsi="Times New Roman"/>
          <w:b/>
          <w:color w:val="000000"/>
          <w:sz w:val="24"/>
        </w:rPr>
        <w:sectPr>
          <w:pgSz w:w="11907" w:h="16840"/>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p>
    <w:p>
      <w:pPr>
        <w:spacing w:line="480" w:lineRule="auto"/>
        <w:jc w:val="center"/>
        <w:outlineLvl w:val="0"/>
        <w:rPr>
          <w:rFonts w:ascii="Times New Roman" w:hAnsi="Times New Roman"/>
          <w:b/>
          <w:color w:val="000000"/>
          <w:sz w:val="30"/>
          <w:szCs w:val="30"/>
        </w:rPr>
      </w:pPr>
      <w:bookmarkStart w:id="95" w:name="_Toc18566"/>
      <w:r>
        <w:rPr>
          <w:rFonts w:hint="eastAsia" w:ascii="宋体" w:hAnsi="宋体"/>
          <w:sz w:val="32"/>
          <w:szCs w:val="32"/>
        </w:rPr>
        <w:t>附录C用于</w:t>
      </w:r>
      <w:bookmarkStart w:id="96" w:name="_Toc447287393"/>
      <w:r>
        <w:rPr>
          <w:rFonts w:hint="eastAsia" w:ascii="宋体" w:hAnsi="宋体"/>
          <w:sz w:val="32"/>
          <w:szCs w:val="32"/>
        </w:rPr>
        <w:t>检测套筒灌浆饱满度的预埋传感器法</w:t>
      </w:r>
      <w:bookmarkEnd w:id="82"/>
      <w:bookmarkEnd w:id="95"/>
    </w:p>
    <w:bookmarkEnd w:id="96"/>
    <w:p>
      <w:pPr>
        <w:spacing w:line="480" w:lineRule="auto"/>
        <w:jc w:val="left"/>
        <w:rPr>
          <w:rFonts w:ascii="Times New Roman" w:hAnsi="Times New Roman"/>
          <w:b/>
          <w:bCs/>
          <w:color w:val="000000"/>
          <w:sz w:val="24"/>
          <w:szCs w:val="32"/>
        </w:rPr>
      </w:pPr>
    </w:p>
    <w:p>
      <w:pPr>
        <w:spacing w:line="400" w:lineRule="exact"/>
        <w:rPr>
          <w:rFonts w:ascii="宋体" w:hAnsi="宋体" w:cs="宋体"/>
          <w:szCs w:val="21"/>
        </w:rPr>
      </w:pPr>
      <w:r>
        <w:rPr>
          <w:rFonts w:hint="eastAsia" w:ascii="Times New Roman" w:hAnsi="Times New Roman"/>
          <w:b/>
          <w:bCs/>
          <w:szCs w:val="21"/>
        </w:rPr>
        <w:t>C.0.1</w:t>
      </w:r>
      <w:r>
        <w:rPr>
          <w:rFonts w:hint="eastAsia" w:ascii="宋体" w:hAnsi="宋体" w:cs="宋体"/>
          <w:szCs w:val="21"/>
        </w:rPr>
        <w:t xml:space="preserve">  检测设备包括灌浆饱满度检测仪和专用传感器：</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灌浆饱满度检测仪幅值线性度每10dB优于±1.0dB，频带宽度在10kHz~100kHz之间；</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 xml:space="preserve"> 专用传感器端头核心元件直径不大于10mm，与端头核心元件相连的钢丝直径为2mm~3mm；</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 xml:space="preserve"> 专用传感器和橡胶塞集成设计，橡胶塞上钢丝穿过孔的孔径与钢丝直径相同，排气孔径的孔径不小于3mm。</w:t>
      </w:r>
    </w:p>
    <w:p>
      <w:pPr>
        <w:spacing w:line="400" w:lineRule="exact"/>
        <w:rPr>
          <w:rFonts w:ascii="宋体" w:hAnsi="宋体" w:cs="宋体"/>
          <w:szCs w:val="21"/>
        </w:rPr>
      </w:pPr>
      <w:r>
        <w:rPr>
          <w:rFonts w:hint="eastAsia" w:ascii="Times New Roman" w:hAnsi="Times New Roman"/>
          <w:b/>
          <w:bCs/>
          <w:szCs w:val="21"/>
        </w:rPr>
        <w:t>C.0.2</w:t>
      </w:r>
      <w:r>
        <w:rPr>
          <w:rFonts w:hint="eastAsia" w:ascii="宋体" w:hAnsi="宋体" w:cs="宋体"/>
          <w:szCs w:val="21"/>
        </w:rPr>
        <w:t xml:space="preserve">  灌浆饱满度检测仪和专用传感器应通过技术鉴定，并应具有产品合格证书和定期计量检定证书。</w:t>
      </w:r>
    </w:p>
    <w:p>
      <w:pPr>
        <w:spacing w:line="400" w:lineRule="exact"/>
        <w:rPr>
          <w:rFonts w:ascii="宋体" w:hAnsi="宋体" w:cs="宋体"/>
          <w:szCs w:val="21"/>
        </w:rPr>
      </w:pPr>
      <w:r>
        <w:rPr>
          <w:rFonts w:hint="eastAsia" w:ascii="Times New Roman" w:hAnsi="Times New Roman"/>
          <w:b/>
          <w:bCs/>
          <w:szCs w:val="21"/>
        </w:rPr>
        <w:t>C.0.3</w:t>
      </w:r>
      <w:r>
        <w:rPr>
          <w:rFonts w:hint="eastAsia" w:ascii="宋体" w:hAnsi="宋体" w:cs="宋体"/>
          <w:szCs w:val="21"/>
        </w:rPr>
        <w:t xml:space="preserve">  灌浆饱满度检测前应做好以下工作：</w:t>
      </w:r>
    </w:p>
    <w:p>
      <w:pPr>
        <w:spacing w:line="400" w:lineRule="exact"/>
        <w:ind w:firstLine="422" w:firstLineChars="200"/>
        <w:rPr>
          <w:rFonts w:ascii="宋体" w:hAnsi="宋体" w:cs="宋体"/>
          <w:szCs w:val="21"/>
        </w:rPr>
      </w:pPr>
      <w:r>
        <w:rPr>
          <w:rFonts w:hint="eastAsia" w:ascii="Times New Roman" w:hAnsi="Times New Roman"/>
          <w:b/>
          <w:bCs/>
          <w:szCs w:val="21"/>
        </w:rPr>
        <w:t>1</w:t>
      </w:r>
      <w:r>
        <w:rPr>
          <w:rFonts w:hint="eastAsia" w:ascii="宋体" w:hAnsi="宋体" w:cs="宋体"/>
          <w:szCs w:val="21"/>
        </w:rPr>
        <w:t xml:space="preserve">  应检查检测设备是否正常；</w:t>
      </w:r>
    </w:p>
    <w:p>
      <w:pPr>
        <w:spacing w:line="400" w:lineRule="exact"/>
        <w:ind w:firstLine="422" w:firstLineChars="200"/>
        <w:rPr>
          <w:rFonts w:ascii="宋体" w:hAnsi="宋体" w:cs="宋体"/>
          <w:szCs w:val="21"/>
        </w:rPr>
      </w:pPr>
      <w:r>
        <w:rPr>
          <w:rFonts w:hint="eastAsia" w:ascii="Times New Roman" w:hAnsi="Times New Roman"/>
          <w:b/>
          <w:bCs/>
          <w:szCs w:val="21"/>
        </w:rPr>
        <w:t>2</w:t>
      </w:r>
      <w:r>
        <w:rPr>
          <w:rFonts w:hint="eastAsia" w:ascii="宋体" w:hAnsi="宋体" w:cs="宋体"/>
          <w:szCs w:val="21"/>
        </w:rPr>
        <w:t xml:space="preserve">  应记录工程名称、楼号、楼层、套筒所在构件编号、套筒具体位置、检测人员信息等。</w:t>
      </w:r>
    </w:p>
    <w:p>
      <w:pPr>
        <w:spacing w:line="400" w:lineRule="exact"/>
        <w:rPr>
          <w:rFonts w:ascii="宋体" w:hAnsi="宋体" w:cs="宋体"/>
          <w:szCs w:val="21"/>
        </w:rPr>
      </w:pPr>
      <w:r>
        <w:rPr>
          <w:rFonts w:hint="eastAsia" w:ascii="Times New Roman" w:hAnsi="Times New Roman"/>
          <w:b/>
          <w:bCs/>
          <w:szCs w:val="21"/>
        </w:rPr>
        <w:t xml:space="preserve">C.0.4  </w:t>
      </w:r>
      <w:r>
        <w:rPr>
          <w:rFonts w:hint="eastAsia" w:ascii="宋体" w:hAnsi="宋体" w:cs="宋体"/>
          <w:szCs w:val="21"/>
        </w:rPr>
        <w:t>将传感器从套筒的出浆口水平伸至套筒内靠近出浆口一侧的钢筋表面位置，就位后传感器自带橡胶塞的排气孔位于正上方。应确保橡胶塞在出浆口紧固到位，出浆时不因灌浆压力的存在而被冲出；应确保橡胶塞上的排气孔畅通，灌满时浆体能够从排气孔流出并及时用细木棒封堵。</w:t>
      </w:r>
    </w:p>
    <w:p>
      <w:pPr>
        <w:spacing w:line="400" w:lineRule="exact"/>
        <w:rPr>
          <w:rFonts w:ascii="宋体" w:hAnsi="宋体" w:cs="宋体"/>
          <w:szCs w:val="21"/>
        </w:rPr>
      </w:pPr>
      <w:r>
        <w:rPr>
          <w:rFonts w:hint="eastAsia" w:ascii="Times New Roman" w:hAnsi="Times New Roman"/>
          <w:b/>
          <w:bCs/>
          <w:szCs w:val="21"/>
        </w:rPr>
        <w:t xml:space="preserve">C.0.5  </w:t>
      </w:r>
      <w:r>
        <w:rPr>
          <w:rFonts w:hint="eastAsia" w:ascii="宋体" w:hAnsi="宋体" w:cs="宋体"/>
          <w:szCs w:val="21"/>
        </w:rPr>
        <w:t>采用连通腔灌浆，一般选择位于中间套筒的底部灌浆孔作为连通腔灌浆孔，其他套筒底部的灌浆孔和没有预埋传感器的出浆口出浆时用橡胶塞封堵，各套筒预埋传感器自带橡胶塞的排气孔有灌浆料流出时用细木棒封堵排气孔，最后用橡胶塞封堵连通腔灌浆孔，完成灌浆。对于不具备连通腔灌浆条件的套筒，可采用单独灌浆方式。</w:t>
      </w:r>
    </w:p>
    <w:p>
      <w:pPr>
        <w:spacing w:line="400" w:lineRule="exact"/>
        <w:rPr>
          <w:rFonts w:ascii="宋体" w:hAnsi="宋体" w:cs="宋体"/>
          <w:szCs w:val="21"/>
        </w:rPr>
      </w:pPr>
      <w:r>
        <w:rPr>
          <w:rFonts w:hint="eastAsia" w:ascii="Times New Roman" w:hAnsi="Times New Roman"/>
          <w:b/>
          <w:bCs/>
          <w:szCs w:val="21"/>
        </w:rPr>
        <w:t>C.0.6</w:t>
      </w:r>
      <w:r>
        <w:rPr>
          <w:rFonts w:hint="eastAsia" w:ascii="宋体" w:hAnsi="宋体" w:cs="宋体"/>
          <w:szCs w:val="21"/>
        </w:rPr>
        <w:t xml:space="preserve">  灌浆过程中，通过灌浆饱满度检测仪与传感器相连，可实时监测套筒灌浆饱满情况；灌浆结束10min后，再次通过灌浆饱满度检测仪检测各传感器的波形和振动能量值，并做好记录。</w:t>
      </w:r>
    </w:p>
    <w:p>
      <w:pPr>
        <w:spacing w:line="400" w:lineRule="exact"/>
        <w:rPr>
          <w:rFonts w:ascii="宋体" w:hAnsi="宋体" w:cs="宋体"/>
          <w:szCs w:val="21"/>
        </w:rPr>
      </w:pPr>
      <w:r>
        <w:rPr>
          <w:rFonts w:hint="eastAsia" w:ascii="宋体" w:hAnsi="宋体" w:cs="宋体"/>
          <w:szCs w:val="21"/>
        </w:rPr>
        <w:t>[条文说明]连通腔灌浆时，通常可选择距离灌浆口套筒最远处的套筒作为实时监测对象；单独灌浆时，对每个套筒都可以进行实时监测。</w:t>
      </w:r>
    </w:p>
    <w:p>
      <w:pPr>
        <w:spacing w:line="400" w:lineRule="exact"/>
        <w:rPr>
          <w:rFonts w:ascii="宋体" w:hAnsi="宋体" w:cs="宋体"/>
          <w:szCs w:val="21"/>
        </w:rPr>
      </w:pPr>
      <w:r>
        <w:rPr>
          <w:rFonts w:hint="eastAsia" w:ascii="Times New Roman" w:hAnsi="Times New Roman"/>
          <w:b/>
          <w:bCs/>
          <w:szCs w:val="21"/>
        </w:rPr>
        <w:t>C.0.7</w:t>
      </w:r>
      <w:r>
        <w:rPr>
          <w:rFonts w:hint="eastAsia" w:ascii="宋体" w:hAnsi="宋体" w:cs="宋体"/>
          <w:szCs w:val="21"/>
        </w:rPr>
        <w:t xml:space="preserve">  预埋传感器法检测结果的判别标准为：当振动能量值≤150时，可判断灌浆饱满；当振动能量值&gt;150，判断灌浆不饱满。</w:t>
      </w:r>
    </w:p>
    <w:p>
      <w:pPr>
        <w:spacing w:line="400" w:lineRule="exact"/>
        <w:rPr>
          <w:rFonts w:ascii="宋体" w:hAnsi="宋体" w:cs="宋体"/>
          <w:szCs w:val="21"/>
        </w:rPr>
      </w:pPr>
      <w:bookmarkStart w:id="97" w:name="_Toc463996591"/>
      <w:r>
        <w:rPr>
          <w:rFonts w:hint="eastAsia" w:ascii="Times New Roman" w:hAnsi="Times New Roman"/>
          <w:b/>
          <w:bCs/>
          <w:szCs w:val="21"/>
        </w:rPr>
        <w:t xml:space="preserve">C.0.8  </w:t>
      </w:r>
      <w:r>
        <w:rPr>
          <w:rFonts w:hint="eastAsia" w:ascii="宋体" w:hAnsi="宋体" w:cs="宋体"/>
          <w:szCs w:val="21"/>
        </w:rPr>
        <w:t>对判断灌浆不饱满的套筒需立即进行补灌处理。补灌优先从原连通腔灌浆孔补灌；从原连通腔灌浆孔补灌效果不佳时，可从不饱满套筒的灌浆孔进行补灌。</w:t>
      </w:r>
    </w:p>
    <w:p>
      <w:pPr>
        <w:spacing w:line="400" w:lineRule="exact"/>
        <w:rPr>
          <w:rFonts w:ascii="宋体" w:hAnsi="宋体" w:cs="宋体"/>
          <w:szCs w:val="21"/>
        </w:rPr>
      </w:pPr>
      <w:r>
        <w:rPr>
          <w:rFonts w:hint="eastAsia" w:ascii="Times New Roman" w:hAnsi="Times New Roman"/>
          <w:b/>
          <w:bCs/>
          <w:szCs w:val="21"/>
        </w:rPr>
        <w:t>C.0.9</w:t>
      </w:r>
      <w:r>
        <w:rPr>
          <w:rFonts w:hint="eastAsia" w:ascii="宋体" w:hAnsi="宋体" w:cs="宋体"/>
          <w:szCs w:val="21"/>
        </w:rPr>
        <w:t xml:space="preserve">  补灌后需对原灌浆不饱满套筒的灌浆饱满度进行复测，直至灌浆饱满。</w:t>
      </w:r>
      <w:bookmarkEnd w:id="97"/>
    </w:p>
    <w:p>
      <w:pPr>
        <w:spacing w:line="480" w:lineRule="auto"/>
        <w:rPr>
          <w:rFonts w:ascii="Times New Roman" w:hAnsi="Times New Roman"/>
          <w:b/>
          <w:color w:val="000000"/>
          <w:sz w:val="24"/>
        </w:rPr>
      </w:pPr>
    </w:p>
    <w:p>
      <w:pPr>
        <w:spacing w:line="480" w:lineRule="auto"/>
        <w:jc w:val="left"/>
        <w:rPr>
          <w:rFonts w:ascii="Times New Roman" w:hAnsi="Times New Roman"/>
          <w:b/>
          <w:color w:val="000000"/>
          <w:sz w:val="24"/>
        </w:rPr>
        <w:sectPr>
          <w:pgSz w:w="11907" w:h="16840"/>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p>
    <w:p>
      <w:pPr>
        <w:spacing w:line="480" w:lineRule="auto"/>
        <w:jc w:val="center"/>
        <w:outlineLvl w:val="0"/>
        <w:rPr>
          <w:rFonts w:ascii="Times New Roman" w:hAnsi="Times New Roman"/>
          <w:b/>
          <w:color w:val="000000"/>
          <w:sz w:val="30"/>
          <w:szCs w:val="30"/>
        </w:rPr>
      </w:pPr>
      <w:bookmarkStart w:id="98" w:name="_Toc491009920"/>
      <w:bookmarkStart w:id="99" w:name="_Toc2418"/>
      <w:r>
        <w:rPr>
          <w:rFonts w:hint="eastAsia" w:ascii="宋体" w:hAnsi="宋体"/>
          <w:sz w:val="32"/>
          <w:szCs w:val="32"/>
        </w:rPr>
        <w:t>附录D  用于检测套筒灌浆质量的X射线法</w:t>
      </w:r>
      <w:bookmarkEnd w:id="98"/>
      <w:bookmarkEnd w:id="99"/>
    </w:p>
    <w:p>
      <w:pPr>
        <w:spacing w:line="480" w:lineRule="auto"/>
        <w:ind w:firstLine="482" w:firstLineChars="200"/>
        <w:rPr>
          <w:rFonts w:ascii="Times New Roman" w:hAnsi="Times New Roman"/>
          <w:b/>
          <w:bCs/>
          <w:color w:val="000000"/>
          <w:sz w:val="24"/>
          <w:szCs w:val="32"/>
        </w:rPr>
      </w:pPr>
    </w:p>
    <w:p>
      <w:pPr>
        <w:spacing w:line="400" w:lineRule="exact"/>
        <w:rPr>
          <w:rFonts w:ascii="宋体" w:hAnsi="宋体" w:cs="宋体"/>
          <w:szCs w:val="21"/>
        </w:rPr>
      </w:pPr>
      <w:r>
        <w:rPr>
          <w:rFonts w:hint="eastAsia" w:ascii="Times New Roman" w:hAnsi="Times New Roman"/>
          <w:b/>
          <w:bCs/>
          <w:szCs w:val="21"/>
        </w:rPr>
        <w:t>D.0.1</w:t>
      </w:r>
      <w:r>
        <w:rPr>
          <w:rFonts w:hint="eastAsia" w:ascii="宋体" w:hAnsi="宋体" w:cs="宋体"/>
          <w:szCs w:val="21"/>
        </w:rPr>
        <w:t xml:space="preserve">  本方法主要适用于套筒内部灌浆质量的定性检测，宜采用便携式X射线探伤仪，通常需采用局部破损法进行验证，</w:t>
      </w:r>
    </w:p>
    <w:p>
      <w:pPr>
        <w:spacing w:line="400" w:lineRule="exact"/>
        <w:rPr>
          <w:rFonts w:ascii="宋体" w:hAnsi="宋体" w:cs="宋体"/>
          <w:szCs w:val="21"/>
        </w:rPr>
      </w:pPr>
      <w:r>
        <w:rPr>
          <w:rFonts w:hint="eastAsia" w:ascii="Times New Roman" w:hAnsi="Times New Roman"/>
          <w:b/>
          <w:bCs/>
          <w:szCs w:val="21"/>
        </w:rPr>
        <w:t xml:space="preserve">D.0.2  </w:t>
      </w:r>
      <w:r>
        <w:rPr>
          <w:rFonts w:hint="eastAsia" w:ascii="宋体" w:hAnsi="宋体" w:cs="宋体"/>
          <w:szCs w:val="21"/>
        </w:rPr>
        <w:t>采用便携式X射线探伤仪检测时，务必保证所有检测人员位于安全距离以外的区域。</w:t>
      </w:r>
    </w:p>
    <w:p>
      <w:pPr>
        <w:spacing w:line="400" w:lineRule="exact"/>
        <w:rPr>
          <w:rFonts w:ascii="宋体" w:hAnsi="宋体" w:cs="宋体"/>
          <w:szCs w:val="21"/>
        </w:rPr>
      </w:pPr>
      <w:r>
        <w:rPr>
          <w:rFonts w:hint="eastAsia" w:ascii="Times New Roman" w:hAnsi="Times New Roman"/>
          <w:b/>
          <w:bCs/>
          <w:szCs w:val="21"/>
        </w:rPr>
        <w:t xml:space="preserve">D.0.3  </w:t>
      </w:r>
      <w:r>
        <w:rPr>
          <w:rFonts w:hint="eastAsia" w:ascii="宋体" w:hAnsi="宋体" w:cs="宋体"/>
          <w:szCs w:val="21"/>
        </w:rPr>
        <w:t>检测设备包括</w:t>
      </w:r>
      <w:bookmarkStart w:id="100" w:name="OLE_LINK22"/>
      <w:bookmarkStart w:id="101" w:name="OLE_LINK21"/>
      <w:r>
        <w:rPr>
          <w:rFonts w:hint="eastAsia" w:ascii="宋体" w:hAnsi="宋体" w:cs="宋体"/>
          <w:szCs w:val="21"/>
        </w:rPr>
        <w:t>便携式X射线探伤仪</w:t>
      </w:r>
      <w:bookmarkEnd w:id="100"/>
      <w:bookmarkEnd w:id="101"/>
      <w:r>
        <w:rPr>
          <w:rFonts w:hint="eastAsia" w:ascii="宋体" w:hAnsi="宋体" w:cs="宋体"/>
          <w:szCs w:val="21"/>
        </w:rPr>
        <w:t>、控制器和胶片：</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便携式X射线探伤仪的最大管电压不低于300kV；</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 xml:space="preserve"> 控制器最长延迟开启时间不低于180s；</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曝光后胶片的黑度值应控制在2.0~3.0之间。</w:t>
      </w:r>
    </w:p>
    <w:p>
      <w:pPr>
        <w:spacing w:line="400" w:lineRule="exact"/>
        <w:rPr>
          <w:rFonts w:ascii="宋体" w:hAnsi="宋体" w:cs="宋体"/>
          <w:szCs w:val="21"/>
        </w:rPr>
      </w:pPr>
      <w:r>
        <w:rPr>
          <w:rFonts w:hint="eastAsia" w:ascii="Times New Roman" w:hAnsi="Times New Roman"/>
          <w:b/>
          <w:bCs/>
          <w:szCs w:val="21"/>
        </w:rPr>
        <w:t xml:space="preserve">D.0.4  </w:t>
      </w:r>
      <w:r>
        <w:rPr>
          <w:rFonts w:hint="eastAsia" w:ascii="宋体" w:hAnsi="宋体" w:cs="宋体"/>
          <w:szCs w:val="21"/>
        </w:rPr>
        <w:t>便携式X射线探伤仪、控制器和胶片应通过技术鉴定，并应具有产品合格证书和定期计量检定证书。</w:t>
      </w:r>
    </w:p>
    <w:p>
      <w:pPr>
        <w:spacing w:line="400" w:lineRule="exact"/>
        <w:rPr>
          <w:rFonts w:ascii="宋体" w:hAnsi="宋体" w:cs="宋体"/>
          <w:szCs w:val="21"/>
        </w:rPr>
      </w:pPr>
      <w:r>
        <w:rPr>
          <w:rFonts w:hint="eastAsia" w:ascii="Times New Roman" w:hAnsi="Times New Roman"/>
          <w:b/>
          <w:bCs/>
          <w:szCs w:val="21"/>
        </w:rPr>
        <w:t xml:space="preserve">D.0.5  </w:t>
      </w:r>
      <w:r>
        <w:rPr>
          <w:rFonts w:hint="eastAsia" w:ascii="宋体" w:hAnsi="宋体" w:cs="宋体"/>
          <w:szCs w:val="21"/>
        </w:rPr>
        <w:t>套筒灌浆缺陷检测前应做好以下工作：</w:t>
      </w:r>
    </w:p>
    <w:p>
      <w:pPr>
        <w:spacing w:line="400" w:lineRule="exact"/>
        <w:ind w:firstLine="422" w:firstLineChars="200"/>
        <w:rPr>
          <w:rFonts w:ascii="宋体" w:hAnsi="宋体" w:cs="宋体"/>
          <w:szCs w:val="21"/>
        </w:rPr>
      </w:pPr>
      <w:r>
        <w:rPr>
          <w:rFonts w:hint="eastAsia" w:ascii="Times New Roman" w:hAnsi="Times New Roman"/>
          <w:b/>
          <w:bCs/>
          <w:szCs w:val="21"/>
        </w:rPr>
        <w:t xml:space="preserve">1  </w:t>
      </w:r>
      <w:r>
        <w:rPr>
          <w:rFonts w:hint="eastAsia" w:ascii="宋体" w:hAnsi="宋体" w:cs="宋体"/>
          <w:szCs w:val="21"/>
        </w:rPr>
        <w:t>应确保</w:t>
      </w:r>
      <w:bookmarkStart w:id="102" w:name="OLE_LINK57"/>
      <w:bookmarkStart w:id="103" w:name="OLE_LINK58"/>
      <w:bookmarkStart w:id="104" w:name="OLE_LINK59"/>
      <w:r>
        <w:rPr>
          <w:rFonts w:hint="eastAsia" w:ascii="宋体" w:hAnsi="宋体" w:cs="宋体"/>
          <w:szCs w:val="21"/>
        </w:rPr>
        <w:t>灌浆龄期不低于7d</w:t>
      </w:r>
      <w:bookmarkEnd w:id="102"/>
      <w:bookmarkEnd w:id="103"/>
      <w:bookmarkEnd w:id="104"/>
      <w:r>
        <w:rPr>
          <w:rFonts w:hint="eastAsia" w:ascii="宋体" w:hAnsi="宋体" w:cs="宋体"/>
          <w:szCs w:val="21"/>
        </w:rPr>
        <w:t>；</w:t>
      </w:r>
    </w:p>
    <w:p>
      <w:pPr>
        <w:spacing w:line="400" w:lineRule="exact"/>
        <w:ind w:firstLine="422" w:firstLineChars="200"/>
        <w:rPr>
          <w:rFonts w:ascii="宋体" w:hAnsi="宋体" w:cs="宋体"/>
          <w:szCs w:val="21"/>
        </w:rPr>
      </w:pPr>
      <w:r>
        <w:rPr>
          <w:rFonts w:hint="eastAsia" w:ascii="Times New Roman" w:hAnsi="Times New Roman"/>
          <w:b/>
          <w:bCs/>
          <w:szCs w:val="21"/>
        </w:rPr>
        <w:t xml:space="preserve">2  </w:t>
      </w:r>
      <w:r>
        <w:rPr>
          <w:rFonts w:hint="eastAsia" w:ascii="宋体" w:hAnsi="宋体" w:cs="宋体"/>
          <w:szCs w:val="21"/>
        </w:rPr>
        <w:t>应检查检测设备是否正常；</w:t>
      </w:r>
    </w:p>
    <w:p>
      <w:pPr>
        <w:spacing w:line="400" w:lineRule="exact"/>
        <w:ind w:firstLine="422" w:firstLineChars="200"/>
        <w:rPr>
          <w:rFonts w:ascii="宋体" w:hAnsi="宋体" w:cs="宋体"/>
          <w:szCs w:val="21"/>
        </w:rPr>
      </w:pPr>
      <w:r>
        <w:rPr>
          <w:rFonts w:hint="eastAsia" w:ascii="Times New Roman" w:hAnsi="Times New Roman"/>
          <w:b/>
          <w:bCs/>
          <w:szCs w:val="21"/>
        </w:rPr>
        <w:t xml:space="preserve">3  </w:t>
      </w:r>
      <w:r>
        <w:rPr>
          <w:rFonts w:hint="eastAsia" w:ascii="宋体" w:hAnsi="宋体" w:cs="宋体"/>
          <w:szCs w:val="21"/>
        </w:rPr>
        <w:t>应记录工程名称、楼号、楼层、套筒所在构件编号、套筒具体位置、检测人员信息等。</w:t>
      </w:r>
    </w:p>
    <w:p>
      <w:pPr>
        <w:spacing w:line="400" w:lineRule="exact"/>
        <w:rPr>
          <w:rFonts w:ascii="宋体" w:hAnsi="宋体" w:cs="宋体"/>
          <w:szCs w:val="21"/>
        </w:rPr>
      </w:pPr>
      <w:r>
        <w:rPr>
          <w:rFonts w:hint="eastAsia" w:ascii="Times New Roman" w:hAnsi="Times New Roman"/>
          <w:b/>
          <w:bCs/>
          <w:szCs w:val="21"/>
        </w:rPr>
        <w:t xml:space="preserve">D.0.6  </w:t>
      </w:r>
      <w:r>
        <w:rPr>
          <w:rFonts w:hint="eastAsia" w:ascii="宋体" w:hAnsi="宋体" w:cs="宋体"/>
          <w:szCs w:val="21"/>
        </w:rPr>
        <w:t>准备工作完成后，将胶片粘贴在预制剪力墙体的一侧，要求胶片能够完全覆盖被测套筒；将便携式X射线探伤仪放置在预制剪力墙体的另一侧，射线源正对同一被测套筒，调整射线源到胶片的距离与射线机焦距相同。</w:t>
      </w:r>
    </w:p>
    <w:p>
      <w:pPr>
        <w:spacing w:line="400" w:lineRule="exact"/>
        <w:rPr>
          <w:rFonts w:ascii="宋体" w:hAnsi="宋体" w:cs="宋体"/>
          <w:szCs w:val="21"/>
        </w:rPr>
      </w:pPr>
      <w:r>
        <w:rPr>
          <w:rFonts w:hint="eastAsia" w:ascii="Times New Roman" w:hAnsi="Times New Roman"/>
          <w:b/>
          <w:bCs/>
          <w:szCs w:val="21"/>
        </w:rPr>
        <w:t xml:space="preserve">D.0.7  </w:t>
      </w:r>
      <w:r>
        <w:rPr>
          <w:rFonts w:hint="eastAsia" w:ascii="宋体" w:hAnsi="宋体" w:cs="宋体"/>
          <w:szCs w:val="21"/>
        </w:rPr>
        <w:t>将控制器与便携式X射线探伤仪相连，根据连接线长度将控制器放置在距离探伤仪最远的距离。在控制器上设置管电压、管电流和曝光时间，各参数的数值应事先通过试验确定。</w:t>
      </w:r>
    </w:p>
    <w:p>
      <w:pPr>
        <w:spacing w:line="400" w:lineRule="exact"/>
        <w:rPr>
          <w:rFonts w:ascii="宋体" w:hAnsi="宋体" w:cs="宋体"/>
          <w:szCs w:val="21"/>
        </w:rPr>
      </w:pPr>
      <w:r>
        <w:rPr>
          <w:rFonts w:hint="eastAsia" w:ascii="Times New Roman" w:hAnsi="Times New Roman"/>
          <w:b/>
          <w:bCs/>
          <w:szCs w:val="21"/>
        </w:rPr>
        <w:t xml:space="preserve">D.0.8  </w:t>
      </w:r>
      <w:r>
        <w:rPr>
          <w:rFonts w:hint="eastAsia" w:ascii="宋体" w:hAnsi="宋体" w:cs="宋体"/>
          <w:szCs w:val="21"/>
        </w:rPr>
        <w:t>在控制器上设置延迟开启时间，确保检测人员到达安全距离后控制器开启测量。</w:t>
      </w:r>
    </w:p>
    <w:p>
      <w:pPr>
        <w:spacing w:line="400" w:lineRule="exact"/>
        <w:rPr>
          <w:rFonts w:ascii="宋体" w:hAnsi="宋体" w:cs="宋体"/>
          <w:szCs w:val="21"/>
        </w:rPr>
      </w:pPr>
      <w:r>
        <w:rPr>
          <w:rFonts w:hint="eastAsia" w:ascii="Times New Roman" w:hAnsi="Times New Roman"/>
          <w:b/>
          <w:bCs/>
          <w:szCs w:val="21"/>
        </w:rPr>
        <w:t xml:space="preserve">D.0.9  </w:t>
      </w:r>
      <w:r>
        <w:rPr>
          <w:rFonts w:hint="eastAsia" w:ascii="宋体" w:hAnsi="宋体" w:cs="宋体"/>
          <w:szCs w:val="21"/>
        </w:rPr>
        <w:t>曝光完成后，控制器自动停止测量。</w:t>
      </w:r>
    </w:p>
    <w:p>
      <w:pPr>
        <w:spacing w:line="400" w:lineRule="exact"/>
        <w:rPr>
          <w:rFonts w:ascii="宋体" w:hAnsi="宋体" w:cs="宋体"/>
          <w:szCs w:val="21"/>
        </w:rPr>
      </w:pPr>
      <w:r>
        <w:rPr>
          <w:rFonts w:hint="eastAsia" w:ascii="Times New Roman" w:hAnsi="Times New Roman"/>
          <w:b/>
          <w:bCs/>
          <w:szCs w:val="21"/>
        </w:rPr>
        <w:t xml:space="preserve">D.0.10  </w:t>
      </w:r>
      <w:r>
        <w:rPr>
          <w:rFonts w:hint="eastAsia" w:ascii="宋体" w:hAnsi="宋体" w:cs="宋体"/>
          <w:szCs w:val="21"/>
        </w:rPr>
        <w:t>取下胶片。重复以上步骤测量下一个套筒。</w:t>
      </w:r>
    </w:p>
    <w:p>
      <w:pPr>
        <w:spacing w:line="400" w:lineRule="exact"/>
        <w:rPr>
          <w:rFonts w:ascii="宋体" w:hAnsi="宋体" w:cs="宋体"/>
          <w:szCs w:val="21"/>
        </w:rPr>
      </w:pPr>
      <w:r>
        <w:rPr>
          <w:rFonts w:hint="eastAsia" w:ascii="Times New Roman" w:hAnsi="Times New Roman"/>
          <w:b/>
          <w:bCs/>
          <w:szCs w:val="21"/>
        </w:rPr>
        <w:t>D.0.11</w:t>
      </w:r>
      <w:r>
        <w:rPr>
          <w:rFonts w:hint="eastAsia" w:ascii="宋体" w:hAnsi="宋体" w:cs="宋体"/>
          <w:szCs w:val="21"/>
        </w:rPr>
        <w:t xml:space="preserve">  洗片过程中，胶片的显影时间、定影时间等参数应事先通过试验确定。</w:t>
      </w:r>
    </w:p>
    <w:p>
      <w:pPr>
        <w:spacing w:line="400" w:lineRule="exact"/>
        <w:rPr>
          <w:rFonts w:ascii="宋体" w:hAnsi="宋体"/>
          <w:sz w:val="32"/>
          <w:szCs w:val="32"/>
        </w:rPr>
      </w:pPr>
      <w:r>
        <w:rPr>
          <w:rFonts w:hint="eastAsia" w:ascii="Times New Roman" w:hAnsi="Times New Roman"/>
          <w:b/>
          <w:bCs/>
          <w:szCs w:val="21"/>
        </w:rPr>
        <w:t xml:space="preserve">D.0.12  </w:t>
      </w:r>
      <w:r>
        <w:rPr>
          <w:rFonts w:hint="eastAsia" w:ascii="宋体" w:hAnsi="宋体" w:cs="宋体"/>
          <w:szCs w:val="21"/>
        </w:rPr>
        <w:t>洗片完成后，通过胶片成像观片灯观测各套筒的检测结果。</w:t>
      </w:r>
    </w:p>
    <w:p>
      <w:pPr>
        <w:spacing w:line="480" w:lineRule="auto"/>
        <w:rPr>
          <w:rFonts w:hint="eastAsia" w:ascii="宋体" w:hAnsi="宋体"/>
          <w:sz w:val="32"/>
          <w:szCs w:val="32"/>
        </w:rPr>
      </w:pPr>
    </w:p>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19"/>
        </w:tabs>
        <w:spacing w:beforeLines="0" w:afterLines="0" w:line="360" w:lineRule="auto"/>
        <w:jc w:val="center"/>
        <w:outlineLvl w:val="0"/>
        <w:rPr>
          <w:b/>
          <w:sz w:val="30"/>
        </w:rPr>
      </w:pPr>
      <w:bookmarkStart w:id="105" w:name="_Toc10874"/>
      <w:r>
        <w:rPr>
          <w:rFonts w:hint="eastAsia"/>
          <w:b/>
          <w:sz w:val="30"/>
        </w:rPr>
        <w:t>本标准用词说明</w:t>
      </w:r>
      <w:bookmarkEnd w:id="105"/>
    </w:p>
    <w:p>
      <w:pPr>
        <w:tabs>
          <w:tab w:val="left" w:pos="19"/>
        </w:tabs>
        <w:spacing w:line="360" w:lineRule="auto"/>
        <w:rPr>
          <w:b/>
          <w:bCs/>
          <w:sz w:val="24"/>
        </w:rPr>
      </w:pPr>
    </w:p>
    <w:p>
      <w:pPr>
        <w:tabs>
          <w:tab w:val="left" w:pos="19"/>
        </w:tabs>
        <w:spacing w:line="360" w:lineRule="auto"/>
        <w:rPr>
          <w:sz w:val="24"/>
        </w:rPr>
      </w:pPr>
      <w:r>
        <w:rPr>
          <w:b/>
          <w:bCs/>
          <w:sz w:val="24"/>
        </w:rPr>
        <w:t>1</w:t>
      </w:r>
      <w:r>
        <w:rPr>
          <w:rFonts w:hint="eastAsia"/>
          <w:b/>
          <w:bCs/>
          <w:sz w:val="24"/>
        </w:rPr>
        <w:t xml:space="preserve"> </w:t>
      </w:r>
      <w:r>
        <w:rPr>
          <w:rFonts w:hint="eastAsia"/>
          <w:sz w:val="24"/>
        </w:rPr>
        <w:t xml:space="preserve"> 为便于在执行本标准条文时区别对待，对要求严格程度不同的用词说明如下：</w:t>
      </w:r>
    </w:p>
    <w:p>
      <w:pPr>
        <w:tabs>
          <w:tab w:val="left" w:pos="19"/>
        </w:tabs>
        <w:spacing w:line="360" w:lineRule="auto"/>
        <w:ind w:firstLine="240" w:firstLineChars="100"/>
        <w:rPr>
          <w:sz w:val="24"/>
        </w:rPr>
      </w:pPr>
      <w:r>
        <w:rPr>
          <w:rFonts w:hint="eastAsia"/>
          <w:sz w:val="24"/>
        </w:rPr>
        <w:t>1）表示很严格，非这样做不可的：</w:t>
      </w:r>
    </w:p>
    <w:p>
      <w:pPr>
        <w:tabs>
          <w:tab w:val="left" w:pos="19"/>
        </w:tabs>
        <w:spacing w:line="360" w:lineRule="auto"/>
        <w:rPr>
          <w:sz w:val="24"/>
        </w:rPr>
      </w:pPr>
      <w:r>
        <w:rPr>
          <w:rFonts w:hint="eastAsia"/>
          <w:sz w:val="24"/>
        </w:rPr>
        <w:t xml:space="preserve">     正面词采用“必须</w:t>
      </w:r>
      <w:r>
        <w:rPr>
          <w:rFonts w:hint="eastAsia"/>
          <w:spacing w:val="120"/>
          <w:sz w:val="24"/>
        </w:rPr>
        <w:t>”</w:t>
      </w:r>
      <w:r>
        <w:rPr>
          <w:rFonts w:hint="eastAsia"/>
          <w:sz w:val="24"/>
        </w:rPr>
        <w:t>，反面词采用“严禁</w:t>
      </w:r>
      <w:r>
        <w:rPr>
          <w:rFonts w:hint="eastAsia"/>
          <w:spacing w:val="120"/>
          <w:sz w:val="24"/>
        </w:rPr>
        <w:t>”；</w:t>
      </w:r>
    </w:p>
    <w:p>
      <w:pPr>
        <w:tabs>
          <w:tab w:val="left" w:pos="19"/>
        </w:tabs>
        <w:spacing w:line="360" w:lineRule="auto"/>
        <w:ind w:firstLine="240" w:firstLineChars="100"/>
        <w:rPr>
          <w:sz w:val="24"/>
        </w:rPr>
      </w:pPr>
      <w:r>
        <w:rPr>
          <w:rFonts w:hint="eastAsia"/>
          <w:sz w:val="24"/>
        </w:rPr>
        <w:t>2）表示严格，在正常情况下均应这样做的：</w:t>
      </w:r>
    </w:p>
    <w:p>
      <w:pPr>
        <w:tabs>
          <w:tab w:val="left" w:pos="19"/>
        </w:tabs>
        <w:spacing w:line="360" w:lineRule="auto"/>
        <w:rPr>
          <w:sz w:val="24"/>
        </w:rPr>
      </w:pPr>
      <w:r>
        <w:rPr>
          <w:rFonts w:hint="eastAsia"/>
          <w:sz w:val="24"/>
        </w:rPr>
        <w:t xml:space="preserve">     正面词采用“应</w:t>
      </w:r>
      <w:r>
        <w:rPr>
          <w:rFonts w:hint="eastAsia"/>
          <w:spacing w:val="120"/>
          <w:sz w:val="24"/>
        </w:rPr>
        <w:t>”</w:t>
      </w:r>
      <w:r>
        <w:rPr>
          <w:rFonts w:hint="eastAsia"/>
          <w:sz w:val="24"/>
        </w:rPr>
        <w:t>，反面词采用“不应”或“不得</w:t>
      </w:r>
      <w:r>
        <w:rPr>
          <w:rFonts w:hint="eastAsia"/>
          <w:spacing w:val="120"/>
          <w:sz w:val="24"/>
        </w:rPr>
        <w:t>”；</w:t>
      </w:r>
    </w:p>
    <w:p>
      <w:pPr>
        <w:tabs>
          <w:tab w:val="left" w:pos="19"/>
        </w:tabs>
        <w:spacing w:line="360" w:lineRule="auto"/>
        <w:ind w:firstLine="240" w:firstLineChars="100"/>
        <w:rPr>
          <w:sz w:val="24"/>
        </w:rPr>
      </w:pPr>
      <w:r>
        <w:rPr>
          <w:rFonts w:hint="eastAsia"/>
          <w:sz w:val="24"/>
        </w:rPr>
        <w:t>3）表示</w:t>
      </w:r>
      <w:r>
        <w:rPr>
          <w:rFonts w:hint="eastAsia" w:ascii="宋体" w:hAnsi="宋体"/>
          <w:sz w:val="24"/>
        </w:rPr>
        <w:t>允</w:t>
      </w:r>
      <w:r>
        <w:rPr>
          <w:rFonts w:hint="eastAsia"/>
          <w:sz w:val="24"/>
        </w:rPr>
        <w:t>许稍有选择，在条件许可时首先这样做的：</w:t>
      </w:r>
    </w:p>
    <w:p>
      <w:pPr>
        <w:tabs>
          <w:tab w:val="left" w:pos="19"/>
        </w:tabs>
        <w:spacing w:line="360" w:lineRule="auto"/>
        <w:ind w:firstLine="600"/>
        <w:rPr>
          <w:spacing w:val="120"/>
          <w:sz w:val="24"/>
        </w:rPr>
      </w:pPr>
      <w:r>
        <w:rPr>
          <w:rFonts w:hint="eastAsia"/>
          <w:sz w:val="24"/>
        </w:rPr>
        <w:t>正面词采用“宜</w:t>
      </w:r>
      <w:r>
        <w:rPr>
          <w:rFonts w:hint="eastAsia"/>
          <w:spacing w:val="120"/>
          <w:sz w:val="24"/>
        </w:rPr>
        <w:t>”</w:t>
      </w:r>
      <w:r>
        <w:rPr>
          <w:rFonts w:hint="eastAsia"/>
          <w:sz w:val="24"/>
        </w:rPr>
        <w:t>，反面词采用“不宜</w:t>
      </w:r>
      <w:r>
        <w:rPr>
          <w:rFonts w:hint="eastAsia"/>
          <w:spacing w:val="120"/>
          <w:sz w:val="24"/>
        </w:rPr>
        <w:t>”；</w:t>
      </w:r>
    </w:p>
    <w:p>
      <w:pPr>
        <w:tabs>
          <w:tab w:val="left" w:pos="19"/>
        </w:tabs>
        <w:spacing w:line="360" w:lineRule="auto"/>
        <w:ind w:firstLine="240" w:firstLineChars="100"/>
        <w:rPr>
          <w:spacing w:val="120"/>
          <w:sz w:val="24"/>
        </w:rPr>
      </w:pPr>
      <w:r>
        <w:rPr>
          <w:rFonts w:hint="eastAsia"/>
          <w:sz w:val="24"/>
        </w:rPr>
        <w:t>4）表示有选择，在一定条件下可以这样做的，可采用“可”。</w:t>
      </w:r>
    </w:p>
    <w:p>
      <w:pPr>
        <w:tabs>
          <w:tab w:val="left" w:pos="19"/>
        </w:tabs>
        <w:spacing w:line="360" w:lineRule="auto"/>
        <w:rPr>
          <w:sz w:val="24"/>
        </w:rPr>
      </w:pPr>
      <w:r>
        <w:rPr>
          <w:b/>
          <w:bCs/>
          <w:sz w:val="24"/>
        </w:rPr>
        <w:t>2</w:t>
      </w:r>
      <w:r>
        <w:rPr>
          <w:rFonts w:hint="eastAsia"/>
          <w:sz w:val="24"/>
        </w:rPr>
        <w:t xml:space="preserve">  条文中指明应按其他有关标准执行的写法为：“应符合……的规定”或“应按……执行”。</w:t>
      </w:r>
    </w:p>
    <w:p>
      <w:pPr>
        <w:tabs>
          <w:tab w:val="left" w:pos="19"/>
        </w:tabs>
        <w:spacing w:line="360" w:lineRule="auto"/>
        <w:jc w:val="center"/>
      </w:pPr>
      <w:r>
        <w:br w:type="page"/>
      </w:r>
      <w:bookmarkStart w:id="106" w:name="_Toc328054357"/>
    </w:p>
    <w:p>
      <w:pPr>
        <w:tabs>
          <w:tab w:val="left" w:pos="19"/>
        </w:tabs>
        <w:spacing w:beforeLines="0" w:afterLines="0" w:line="360" w:lineRule="auto"/>
        <w:jc w:val="center"/>
        <w:outlineLvl w:val="0"/>
        <w:rPr>
          <w:b/>
          <w:sz w:val="30"/>
        </w:rPr>
      </w:pPr>
      <w:bookmarkStart w:id="107" w:name="_Toc746"/>
      <w:r>
        <w:rPr>
          <w:rFonts w:hint="eastAsia"/>
          <w:b/>
          <w:sz w:val="30"/>
        </w:rPr>
        <w:t>引用标准名录</w:t>
      </w:r>
      <w:bookmarkEnd w:id="106"/>
      <w:bookmarkEnd w:id="107"/>
    </w:p>
    <w:p>
      <w:pPr>
        <w:ind w:firstLine="588" w:firstLineChars="245"/>
        <w:rPr>
          <w:color w:val="FF0000"/>
          <w:sz w:val="24"/>
        </w:rPr>
      </w:pPr>
    </w:p>
    <w:p>
      <w:pPr>
        <w:spacing w:line="360" w:lineRule="auto"/>
        <w:rPr>
          <w:rFonts w:ascii="宋体" w:hAnsi="宋体" w:cs="宋体"/>
          <w:sz w:val="24"/>
        </w:rPr>
      </w:pPr>
      <w:r>
        <w:rPr>
          <w:rFonts w:hint="eastAsia" w:ascii="宋体" w:hAnsi="宋体" w:cs="宋体"/>
          <w:sz w:val="24"/>
          <w:lang w:val="en-US" w:eastAsia="zh-CN"/>
        </w:rPr>
        <w:t>1</w:t>
      </w:r>
      <w:r>
        <w:rPr>
          <w:rFonts w:hint="eastAsia" w:ascii="宋体" w:hAnsi="宋体" w:cs="宋体"/>
          <w:sz w:val="24"/>
        </w:rPr>
        <w:t xml:space="preserve">  《混凝土结构设计规范》GB 50010</w:t>
      </w:r>
    </w:p>
    <w:p>
      <w:pPr>
        <w:spacing w:line="360" w:lineRule="auto"/>
        <w:rPr>
          <w:rFonts w:ascii="Times New Roman" w:hAnsi="Times New Roman"/>
          <w:bCs/>
          <w:color w:val="000000"/>
          <w:sz w:val="24"/>
        </w:rPr>
      </w:pPr>
      <w:r>
        <w:rPr>
          <w:rFonts w:hint="eastAsia" w:ascii="宋体" w:hAnsi="宋体" w:cs="宋体"/>
          <w:sz w:val="24"/>
          <w:lang w:val="en-US" w:eastAsia="zh-CN"/>
        </w:rPr>
        <w:t>2</w:t>
      </w:r>
      <w:r>
        <w:rPr>
          <w:rFonts w:hint="eastAsia" w:ascii="宋体" w:hAnsi="宋体" w:cs="宋体"/>
          <w:sz w:val="24"/>
        </w:rPr>
        <w:t xml:space="preserve">  《混凝土结构试验方法标准》GB/T 50152</w:t>
      </w:r>
    </w:p>
    <w:p>
      <w:pPr>
        <w:spacing w:line="360" w:lineRule="auto"/>
        <w:rPr>
          <w:rFonts w:ascii="Times New Roman" w:hAnsi="Times New Roman"/>
          <w:bCs/>
          <w:color w:val="000000"/>
          <w:sz w:val="24"/>
        </w:rPr>
      </w:pPr>
      <w:r>
        <w:rPr>
          <w:rFonts w:hint="eastAsia" w:ascii="宋体" w:hAnsi="宋体" w:cs="宋体"/>
          <w:sz w:val="24"/>
          <w:lang w:val="en-US" w:eastAsia="zh-CN"/>
        </w:rPr>
        <w:t>3</w:t>
      </w:r>
      <w:r>
        <w:rPr>
          <w:rFonts w:hint="eastAsia" w:ascii="宋体" w:hAnsi="宋体" w:cs="宋体"/>
          <w:sz w:val="24"/>
        </w:rPr>
        <w:t xml:space="preserve">  《钢结构工程施工质量验收规范》GB 50205</w:t>
      </w:r>
    </w:p>
    <w:p>
      <w:pPr>
        <w:spacing w:line="360" w:lineRule="auto"/>
        <w:rPr>
          <w:rFonts w:ascii="宋体" w:hAnsi="宋体" w:cs="宋体"/>
          <w:sz w:val="24"/>
        </w:rPr>
      </w:pPr>
      <w:r>
        <w:rPr>
          <w:rFonts w:hint="eastAsia" w:ascii="宋体" w:hAnsi="宋体" w:cs="宋体"/>
          <w:sz w:val="24"/>
          <w:lang w:val="en-US" w:eastAsia="zh-CN"/>
        </w:rPr>
        <w:t>4</w:t>
      </w:r>
      <w:r>
        <w:rPr>
          <w:rFonts w:hint="eastAsia" w:ascii="宋体" w:hAnsi="宋体" w:cs="宋体"/>
          <w:sz w:val="24"/>
        </w:rPr>
        <w:t xml:space="preserve">  《建筑结构检测技术标准》GB/T50344</w:t>
      </w:r>
    </w:p>
    <w:p>
      <w:pPr>
        <w:spacing w:line="360" w:lineRule="auto"/>
        <w:rPr>
          <w:rFonts w:ascii="宋体" w:hAnsi="宋体" w:cs="宋体"/>
          <w:sz w:val="24"/>
        </w:rPr>
      </w:pPr>
      <w:r>
        <w:rPr>
          <w:rFonts w:hint="eastAsia" w:ascii="宋体" w:hAnsi="宋体" w:cs="宋体"/>
          <w:sz w:val="24"/>
          <w:lang w:val="en-US" w:eastAsia="zh-CN"/>
        </w:rPr>
        <w:t>5</w:t>
      </w:r>
      <w:r>
        <w:rPr>
          <w:rFonts w:hint="eastAsia" w:ascii="宋体" w:hAnsi="宋体" w:cs="宋体"/>
          <w:sz w:val="24"/>
        </w:rPr>
        <w:t xml:space="preserve">  《水泥基灌浆材料应用技术规范》GB/T 50448</w:t>
      </w:r>
    </w:p>
    <w:p>
      <w:pPr>
        <w:spacing w:line="360" w:lineRule="auto"/>
        <w:rPr>
          <w:rFonts w:ascii="Times New Roman" w:hAnsi="Times New Roman"/>
          <w:bCs/>
          <w:color w:val="000000"/>
          <w:sz w:val="24"/>
        </w:rPr>
      </w:pPr>
      <w:r>
        <w:rPr>
          <w:rFonts w:hint="eastAsia" w:ascii="Times New Roman" w:hAnsi="Times New Roman"/>
          <w:bCs/>
          <w:color w:val="000000"/>
          <w:sz w:val="24"/>
          <w:lang w:val="en-US" w:eastAsia="zh-CN"/>
        </w:rPr>
        <w:t>6</w:t>
      </w:r>
      <w:r>
        <w:rPr>
          <w:rFonts w:hint="eastAsia" w:ascii="Times New Roman" w:hAnsi="Times New Roman"/>
          <w:bCs/>
          <w:color w:val="000000"/>
          <w:sz w:val="24"/>
        </w:rPr>
        <w:t xml:space="preserve">  《</w:t>
      </w:r>
      <w:r>
        <w:rPr>
          <w:rFonts w:ascii="Times New Roman" w:hAnsi="Times New Roman"/>
          <w:bCs/>
          <w:color w:val="000000"/>
          <w:sz w:val="24"/>
        </w:rPr>
        <w:t>混凝土结构现场检测技术标准》GB/T 50784</w:t>
      </w:r>
    </w:p>
    <w:p>
      <w:pPr>
        <w:spacing w:line="360" w:lineRule="auto"/>
        <w:rPr>
          <w:rFonts w:ascii="宋体" w:hAnsi="宋体" w:cs="宋体"/>
          <w:sz w:val="24"/>
        </w:rPr>
      </w:pPr>
      <w:r>
        <w:rPr>
          <w:rFonts w:hint="eastAsia" w:ascii="宋体" w:hAnsi="宋体" w:cs="宋体"/>
          <w:sz w:val="24"/>
          <w:lang w:val="en-US" w:eastAsia="zh-CN"/>
        </w:rPr>
        <w:t>7</w:t>
      </w:r>
      <w:r>
        <w:rPr>
          <w:rFonts w:hint="eastAsia" w:ascii="宋体" w:hAnsi="宋体" w:cs="宋体"/>
          <w:sz w:val="24"/>
        </w:rPr>
        <w:t xml:space="preserve">  《装配式混凝土建筑技术标准》GB/T 51231</w:t>
      </w:r>
    </w:p>
    <w:p>
      <w:pPr>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 xml:space="preserve">  《金属材料拉伸试验 第1部分 室温拉伸试验方法》GB/T 228.1</w:t>
      </w:r>
    </w:p>
    <w:p>
      <w:pPr>
        <w:spacing w:line="360"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 xml:space="preserve">  《金属材料  夏比摆锤冲击试验方法》GB/T 229</w:t>
      </w:r>
    </w:p>
    <w:p>
      <w:pPr>
        <w:spacing w:line="360" w:lineRule="auto"/>
        <w:rPr>
          <w:rFonts w:ascii="宋体" w:hAnsi="宋体" w:cs="宋体"/>
          <w:sz w:val="24"/>
        </w:rPr>
      </w:pPr>
      <w:r>
        <w:rPr>
          <w:rFonts w:hint="eastAsia" w:ascii="宋体" w:hAnsi="宋体" w:cs="宋体"/>
          <w:sz w:val="24"/>
          <w:lang w:val="en-US" w:eastAsia="zh-CN"/>
        </w:rPr>
        <w:t>10</w:t>
      </w:r>
      <w:r>
        <w:rPr>
          <w:rFonts w:hint="eastAsia" w:ascii="宋体" w:hAnsi="宋体" w:cs="宋体"/>
          <w:sz w:val="24"/>
        </w:rPr>
        <w:t xml:space="preserve">  《金属材料  弯曲试验方法》GB/T 232</w:t>
      </w:r>
    </w:p>
    <w:p>
      <w:pPr>
        <w:spacing w:line="360" w:lineRule="auto"/>
        <w:rPr>
          <w:rFonts w:ascii="宋体" w:hAnsi="宋体" w:cs="宋体"/>
          <w:sz w:val="24"/>
        </w:rPr>
      </w:pPr>
      <w:r>
        <w:rPr>
          <w:rFonts w:hint="eastAsia" w:ascii="宋体" w:hAnsi="宋体" w:cs="宋体"/>
          <w:sz w:val="24"/>
          <w:lang w:val="en-US" w:eastAsia="zh-CN"/>
        </w:rPr>
        <w:t>11</w:t>
      </w:r>
      <w:r>
        <w:rPr>
          <w:rFonts w:hint="eastAsia" w:ascii="宋体" w:hAnsi="宋体" w:cs="宋体"/>
          <w:sz w:val="24"/>
        </w:rPr>
        <w:t xml:space="preserve">  《碳素结构钢》GB/T 700</w:t>
      </w:r>
    </w:p>
    <w:p>
      <w:pPr>
        <w:spacing w:line="360" w:lineRule="auto"/>
        <w:rPr>
          <w:rFonts w:ascii="宋体" w:hAnsi="宋体" w:cs="宋体"/>
          <w:sz w:val="24"/>
        </w:rPr>
      </w:pPr>
      <w:r>
        <w:rPr>
          <w:rFonts w:hint="eastAsia" w:ascii="宋体" w:hAnsi="宋体" w:cs="宋体"/>
          <w:sz w:val="24"/>
          <w:lang w:val="en-US" w:eastAsia="zh-CN"/>
        </w:rPr>
        <w:t>12</w:t>
      </w:r>
      <w:r>
        <w:rPr>
          <w:rFonts w:hint="eastAsia" w:ascii="宋体" w:hAnsi="宋体" w:cs="宋体"/>
          <w:sz w:val="24"/>
        </w:rPr>
        <w:t xml:space="preserve">  《钢结构用高强度大六角头螺栓、大六角螺母、垫圈技术条件》GB/T 1231</w:t>
      </w:r>
    </w:p>
    <w:p>
      <w:pPr>
        <w:spacing w:line="360" w:lineRule="auto"/>
        <w:rPr>
          <w:rFonts w:ascii="Times New Roman" w:hAnsi="Times New Roman"/>
          <w:bCs/>
          <w:color w:val="000000"/>
          <w:sz w:val="24"/>
        </w:rPr>
      </w:pPr>
      <w:r>
        <w:rPr>
          <w:rFonts w:hint="eastAsia" w:ascii="Times New Roman" w:hAnsi="Times New Roman"/>
          <w:bCs/>
          <w:color w:val="000000"/>
          <w:sz w:val="24"/>
          <w:lang w:val="en-US" w:eastAsia="zh-CN"/>
        </w:rPr>
        <w:t>13</w:t>
      </w:r>
      <w:r>
        <w:rPr>
          <w:rFonts w:hint="eastAsia" w:ascii="Times New Roman" w:hAnsi="Times New Roman"/>
          <w:bCs/>
          <w:color w:val="000000"/>
          <w:sz w:val="24"/>
        </w:rPr>
        <w:t xml:space="preserve">  《钢筋混凝土用钢 第2部分：热轧带肋钢筋》GB 1499.2</w:t>
      </w:r>
    </w:p>
    <w:p>
      <w:pPr>
        <w:spacing w:line="360" w:lineRule="auto"/>
        <w:rPr>
          <w:rFonts w:ascii="宋体" w:hAnsi="宋体" w:cs="宋体"/>
          <w:sz w:val="24"/>
        </w:rPr>
      </w:pPr>
      <w:r>
        <w:rPr>
          <w:rFonts w:hint="eastAsia" w:ascii="宋体" w:hAnsi="宋体" w:cs="宋体"/>
          <w:sz w:val="24"/>
          <w:lang w:val="en-US" w:eastAsia="zh-CN"/>
        </w:rPr>
        <w:t>14</w:t>
      </w:r>
      <w:r>
        <w:rPr>
          <w:rFonts w:hint="eastAsia" w:ascii="宋体" w:hAnsi="宋体" w:cs="宋体"/>
          <w:sz w:val="24"/>
        </w:rPr>
        <w:t xml:space="preserve">  《低合金高强度结构钢》GB/T1591</w:t>
      </w:r>
    </w:p>
    <w:p>
      <w:pPr>
        <w:spacing w:line="360" w:lineRule="auto"/>
        <w:rPr>
          <w:rFonts w:ascii="宋体" w:hAnsi="宋体" w:cs="宋体"/>
          <w:sz w:val="24"/>
        </w:rPr>
      </w:pPr>
      <w:r>
        <w:rPr>
          <w:rFonts w:hint="eastAsia" w:ascii="宋体" w:hAnsi="宋体" w:cs="宋体"/>
          <w:sz w:val="24"/>
          <w:lang w:val="en-US" w:eastAsia="zh-CN"/>
        </w:rPr>
        <w:t>15</w:t>
      </w:r>
      <w:r>
        <w:rPr>
          <w:rFonts w:hint="eastAsia" w:ascii="宋体" w:hAnsi="宋体" w:cs="宋体"/>
          <w:sz w:val="24"/>
        </w:rPr>
        <w:t xml:space="preserve">  《焊接接头冲击试验方法》GB/T 2650</w:t>
      </w:r>
    </w:p>
    <w:p>
      <w:pPr>
        <w:spacing w:line="360" w:lineRule="auto"/>
        <w:rPr>
          <w:rFonts w:ascii="宋体" w:hAnsi="宋体" w:cs="宋体"/>
          <w:sz w:val="24"/>
        </w:rPr>
      </w:pPr>
      <w:r>
        <w:rPr>
          <w:rFonts w:hint="eastAsia" w:ascii="宋体" w:hAnsi="宋体" w:cs="宋体"/>
          <w:sz w:val="24"/>
          <w:lang w:val="en-US" w:eastAsia="zh-CN"/>
        </w:rPr>
        <w:t>16</w:t>
      </w:r>
      <w:r>
        <w:rPr>
          <w:rFonts w:hint="eastAsia" w:ascii="宋体" w:hAnsi="宋体" w:cs="宋体"/>
          <w:sz w:val="24"/>
        </w:rPr>
        <w:t xml:space="preserve">  《紧固件机械性能  螺栓、螺钉和螺柱》GB/T 3098.1</w:t>
      </w:r>
    </w:p>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 xml:space="preserve">  《紧圈件机械性能  螺母》GB/T3098.2</w:t>
      </w:r>
    </w:p>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 xml:space="preserve">  《钢结构用扭剪型高强度螺栓连接副》GB/T 3632</w:t>
      </w:r>
    </w:p>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9</w:t>
      </w:r>
      <w:r>
        <w:rPr>
          <w:rFonts w:hint="eastAsia" w:ascii="宋体" w:hAnsi="宋体" w:cs="宋体"/>
          <w:sz w:val="24"/>
        </w:rPr>
        <w:t xml:space="preserve">  《厚度方向性能钢板》GB5313</w:t>
      </w:r>
    </w:p>
    <w:p>
      <w:pPr>
        <w:spacing w:line="360" w:lineRule="auto"/>
        <w:rPr>
          <w:rFonts w:ascii="宋体" w:hAnsi="宋体" w:cs="宋体"/>
          <w:sz w:val="24"/>
        </w:rPr>
      </w:pPr>
      <w:r>
        <w:rPr>
          <w:rFonts w:hint="eastAsia" w:ascii="宋体" w:hAnsi="宋体" w:cs="宋体"/>
          <w:sz w:val="24"/>
          <w:lang w:val="en-US" w:eastAsia="zh-CN"/>
        </w:rPr>
        <w:t>20</w:t>
      </w:r>
      <w:r>
        <w:rPr>
          <w:rFonts w:hint="eastAsia" w:ascii="宋体" w:hAnsi="宋体" w:cs="宋体"/>
          <w:sz w:val="24"/>
        </w:rPr>
        <w:t xml:space="preserve">  《建筑幕墙》GB/T 21086</w:t>
      </w:r>
    </w:p>
    <w:p>
      <w:pPr>
        <w:spacing w:line="360" w:lineRule="auto"/>
        <w:rPr>
          <w:rFonts w:ascii="宋体" w:hAnsi="宋体" w:cs="宋体"/>
          <w:sz w:val="24"/>
        </w:rPr>
      </w:pPr>
      <w:r>
        <w:rPr>
          <w:rFonts w:hint="eastAsia" w:ascii="宋体" w:hAnsi="宋体" w:cs="宋体"/>
          <w:sz w:val="24"/>
          <w:lang w:val="en-US" w:eastAsia="zh-CN"/>
        </w:rPr>
        <w:t>21</w:t>
      </w:r>
      <w:r>
        <w:rPr>
          <w:rFonts w:hint="eastAsia" w:ascii="宋体" w:hAnsi="宋体" w:cs="宋体"/>
          <w:sz w:val="24"/>
        </w:rPr>
        <w:t xml:space="preserve">  《焊缝及熔敷金属拉伸试验方法》GB/T 2652</w:t>
      </w:r>
    </w:p>
    <w:p>
      <w:pPr>
        <w:spacing w:line="360" w:lineRule="auto"/>
        <w:rPr>
          <w:rFonts w:ascii="宋体" w:hAnsi="宋体" w:cs="宋体"/>
          <w:sz w:val="24"/>
        </w:rPr>
      </w:pPr>
      <w:r>
        <w:rPr>
          <w:rFonts w:hint="eastAsia" w:ascii="宋体" w:hAnsi="宋体" w:cs="宋体"/>
          <w:sz w:val="24"/>
          <w:lang w:val="en-US" w:eastAsia="zh-CN"/>
        </w:rPr>
        <w:t>22</w:t>
      </w:r>
      <w:r>
        <w:rPr>
          <w:rFonts w:hint="eastAsia" w:ascii="宋体" w:hAnsi="宋体" w:cs="宋体"/>
          <w:sz w:val="24"/>
        </w:rPr>
        <w:t xml:space="preserve">  《焊接接头弯曲试验方法》GB/T  2563</w:t>
      </w:r>
    </w:p>
    <w:p>
      <w:pPr>
        <w:spacing w:line="360" w:lineRule="auto"/>
        <w:rPr>
          <w:rFonts w:ascii="宋体" w:hAnsi="宋体" w:cs="宋体"/>
          <w:sz w:val="24"/>
        </w:rPr>
      </w:pPr>
      <w:r>
        <w:rPr>
          <w:rFonts w:hint="eastAsia" w:ascii="宋体" w:hAnsi="宋体" w:cs="宋体"/>
          <w:sz w:val="24"/>
          <w:lang w:val="en-US" w:eastAsia="zh-CN"/>
        </w:rPr>
        <w:t>23</w:t>
      </w:r>
      <w:r>
        <w:rPr>
          <w:rFonts w:hint="eastAsia" w:ascii="宋体" w:hAnsi="宋体" w:cs="宋体"/>
          <w:sz w:val="24"/>
        </w:rPr>
        <w:t xml:space="preserve">  《钢网架螺栓球节点用高强度螺栓》GB/T 16939</w:t>
      </w:r>
    </w:p>
    <w:p>
      <w:pPr>
        <w:spacing w:line="360" w:lineRule="auto"/>
        <w:rPr>
          <w:rFonts w:ascii="宋体" w:hAnsi="宋体" w:cs="宋体"/>
          <w:sz w:val="24"/>
        </w:rPr>
      </w:pPr>
      <w:r>
        <w:rPr>
          <w:rFonts w:hint="eastAsia" w:ascii="宋体" w:hAnsi="宋体" w:cs="宋体"/>
          <w:sz w:val="24"/>
        </w:rPr>
        <w:t>24  《建筑变形测量规范》JGJ 8</w:t>
      </w:r>
    </w:p>
    <w:p>
      <w:pPr>
        <w:spacing w:line="360" w:lineRule="auto"/>
        <w:rPr>
          <w:rFonts w:ascii="Times New Roman" w:hAnsi="Times New Roman"/>
          <w:bCs/>
          <w:color w:val="000000"/>
          <w:sz w:val="24"/>
        </w:rPr>
      </w:pPr>
      <w:r>
        <w:rPr>
          <w:rFonts w:hint="eastAsia" w:ascii="宋体" w:hAnsi="宋体" w:cs="宋体"/>
          <w:sz w:val="24"/>
        </w:rPr>
        <w:t>25  《钢筋焊接及验收规程》JGJ 18</w:t>
      </w:r>
    </w:p>
    <w:p>
      <w:pPr>
        <w:spacing w:line="360" w:lineRule="auto"/>
        <w:rPr>
          <w:rFonts w:ascii="宋体" w:hAnsi="宋体" w:cs="宋体"/>
          <w:sz w:val="24"/>
        </w:rPr>
      </w:pPr>
      <w:r>
        <w:rPr>
          <w:rFonts w:hint="eastAsia" w:ascii="宋体" w:hAnsi="宋体" w:cs="宋体"/>
          <w:sz w:val="24"/>
        </w:rPr>
        <w:t>26  《建筑砂浆基本性能试验方法标准》JGJ/T70</w:t>
      </w:r>
    </w:p>
    <w:p>
      <w:pPr>
        <w:spacing w:line="360" w:lineRule="auto"/>
        <w:rPr>
          <w:rFonts w:ascii="宋体" w:hAnsi="宋体" w:cs="宋体"/>
          <w:sz w:val="24"/>
        </w:rPr>
      </w:pPr>
      <w:r>
        <w:rPr>
          <w:rFonts w:hint="eastAsia" w:ascii="宋体" w:hAnsi="宋体" w:cs="宋体"/>
          <w:sz w:val="24"/>
        </w:rPr>
        <w:t>27  《钢筋机械连接技术规程》JGJ 107</w:t>
      </w:r>
    </w:p>
    <w:p>
      <w:pPr>
        <w:spacing w:line="360" w:lineRule="auto"/>
        <w:rPr>
          <w:rFonts w:ascii="Times New Roman" w:hAnsi="Times New Roman"/>
          <w:bCs/>
          <w:color w:val="000000"/>
          <w:sz w:val="24"/>
        </w:rPr>
      </w:pPr>
      <w:r>
        <w:rPr>
          <w:rFonts w:hint="eastAsia" w:ascii="Times New Roman" w:hAnsi="Times New Roman"/>
          <w:bCs/>
          <w:color w:val="000000"/>
          <w:sz w:val="24"/>
          <w:lang w:val="en-US" w:eastAsia="zh-CN"/>
        </w:rPr>
        <w:t>28</w:t>
      </w:r>
      <w:r>
        <w:rPr>
          <w:rFonts w:hint="eastAsia" w:ascii="Times New Roman" w:hAnsi="Times New Roman"/>
          <w:bCs/>
          <w:color w:val="000000"/>
          <w:sz w:val="24"/>
        </w:rPr>
        <w:t xml:space="preserve">  《混凝土中钢筋检测技术标准》JGJ/T152</w:t>
      </w:r>
    </w:p>
    <w:p>
      <w:pPr>
        <w:spacing w:line="360" w:lineRule="auto"/>
        <w:rPr>
          <w:rFonts w:ascii="Times New Roman" w:hAnsi="Times New Roman"/>
          <w:bCs/>
          <w:color w:val="000000"/>
          <w:sz w:val="24"/>
        </w:rPr>
      </w:pPr>
      <w:r>
        <w:rPr>
          <w:rFonts w:hint="eastAsia" w:ascii="宋体" w:hAnsi="宋体" w:cs="宋体"/>
          <w:sz w:val="24"/>
        </w:rPr>
        <w:t>29  《钢筋锚固板应用技术规程》JGJ 256</w:t>
      </w:r>
    </w:p>
    <w:p>
      <w:pPr>
        <w:spacing w:line="360" w:lineRule="auto"/>
        <w:rPr>
          <w:rFonts w:ascii="Times New Roman" w:hAnsi="Times New Roman"/>
          <w:bCs/>
          <w:color w:val="000000"/>
          <w:sz w:val="24"/>
        </w:rPr>
      </w:pPr>
      <w:r>
        <w:rPr>
          <w:rFonts w:hint="eastAsia" w:ascii="宋体" w:hAnsi="宋体" w:cs="宋体"/>
          <w:sz w:val="24"/>
        </w:rPr>
        <w:t>30  《钢筋套筒灌浆连接应用技术规程》JGJ 355</w:t>
      </w:r>
    </w:p>
    <w:p>
      <w:pPr>
        <w:spacing w:line="360" w:lineRule="auto"/>
        <w:rPr>
          <w:rFonts w:ascii="宋体" w:hAnsi="宋体" w:cs="宋体"/>
          <w:sz w:val="24"/>
        </w:rPr>
      </w:pPr>
      <w:r>
        <w:rPr>
          <w:rFonts w:hint="eastAsia" w:ascii="宋体" w:hAnsi="宋体" w:cs="宋体"/>
          <w:sz w:val="24"/>
        </w:rPr>
        <w:t>31  《钢筋连接用套筒灌浆料》JG/T 408</w:t>
      </w:r>
    </w:p>
    <w:p>
      <w:pPr>
        <w:ind w:firstLine="588" w:firstLineChars="245"/>
        <w:rPr>
          <w:color w:val="FF0000"/>
          <w:sz w:val="24"/>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ind w:firstLine="588" w:firstLineChars="245"/>
        <w:rPr>
          <w:color w:val="FF0000"/>
          <w:sz w:val="24"/>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jc w:val="center"/>
        <w:rPr>
          <w:rFonts w:ascii="黑体" w:eastAsia="黑体"/>
          <w:b/>
          <w:sz w:val="32"/>
          <w:szCs w:val="32"/>
        </w:rPr>
      </w:pPr>
      <w:r>
        <w:rPr>
          <w:rFonts w:hint="eastAsia" w:ascii="黑体" w:eastAsia="黑体"/>
          <w:b/>
          <w:sz w:val="32"/>
          <w:szCs w:val="32"/>
        </w:rPr>
        <w:t>中华人民共和国行业标准</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48"/>
          <w:szCs w:val="48"/>
        </w:rPr>
      </w:pPr>
      <w:bookmarkStart w:id="108" w:name="OLE_LINK747"/>
      <w:r>
        <w:rPr>
          <w:rFonts w:hint="eastAsia"/>
          <w:b/>
          <w:sz w:val="48"/>
          <w:szCs w:val="48"/>
        </w:rPr>
        <w:t>装配式住宅建筑检测技术标准</w:t>
      </w:r>
    </w:p>
    <w:bookmarkEnd w:id="108"/>
    <w:p>
      <w:pPr>
        <w:spacing w:line="360" w:lineRule="auto"/>
        <w:jc w:val="center"/>
        <w:rPr>
          <w:b/>
          <w:sz w:val="48"/>
          <w:szCs w:val="48"/>
        </w:rPr>
      </w:pPr>
    </w:p>
    <w:p>
      <w:pPr>
        <w:spacing w:line="360" w:lineRule="auto"/>
        <w:jc w:val="center"/>
        <w:rPr>
          <w:b/>
          <w:sz w:val="44"/>
          <w:szCs w:val="44"/>
        </w:rPr>
      </w:pPr>
      <w:r>
        <w:rPr>
          <w:rFonts w:hint="eastAsia"/>
          <w:b/>
          <w:sz w:val="44"/>
          <w:szCs w:val="44"/>
        </w:rPr>
        <w:t>JGJ/T×-20××</w:t>
      </w:r>
    </w:p>
    <w:p>
      <w:pPr>
        <w:spacing w:line="360" w:lineRule="auto"/>
        <w:jc w:val="center"/>
        <w:rPr>
          <w:b/>
          <w:sz w:val="44"/>
          <w:szCs w:val="44"/>
        </w:rPr>
      </w:pPr>
    </w:p>
    <w:p>
      <w:pPr>
        <w:spacing w:line="360" w:lineRule="auto"/>
        <w:jc w:val="center"/>
        <w:outlineLvl w:val="0"/>
        <w:rPr>
          <w:b/>
          <w:sz w:val="44"/>
          <w:szCs w:val="44"/>
        </w:rPr>
      </w:pPr>
      <w:bookmarkStart w:id="109" w:name="_Toc10742"/>
      <w:bookmarkStart w:id="110" w:name="_Toc19683"/>
      <w:bookmarkStart w:id="111" w:name="_Toc21039"/>
      <w:r>
        <w:rPr>
          <w:rFonts w:hint="eastAsia"/>
          <w:b/>
          <w:sz w:val="44"/>
          <w:szCs w:val="44"/>
        </w:rPr>
        <w:t>条文说明</w:t>
      </w:r>
      <w:bookmarkEnd w:id="109"/>
      <w:bookmarkEnd w:id="110"/>
      <w:bookmarkEnd w:id="111"/>
    </w:p>
    <w:p/>
    <w:p/>
    <w:p/>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制 订 说 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《装配式住宅建筑检测技术标准》JGJ-XXX-201X，经住房和城乡建设部201X年X月X日以第XXX号公告批准、发布。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标准制订过程中，编制组进行了广泛和深入的调查研究，总结了我国装配式住宅建筑检测技术得实践经验，同时参考了国外先进技术法规、技术标准，通过对不同结构类型、结构部位检测的合理性进行调研、验证，作出了具体的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sz w:val="21"/>
          <w:szCs w:val="21"/>
          <w:lang w:val="en-US" w:eastAsia="zh-CN"/>
        </w:rPr>
        <w:t>为便于广大设计、施工、科研、学校等单位有关人员在使用本标准时能正确理解和执行条文的规定，《装配式住宅建筑检测技术标准》编制组按章、节、条顺序编制了本标准得条文说明，对条文规定的目的、依据及执行中需注意的有关事项进行了说明，本条文说明不具备与标准正文同等的法律效力，仅供使用者作为理解和把握标准规定的参考。在使用中如果发现本条文说明有不妥之处，请将意见函寄浙江省建筑设计研究院。</w:t>
      </w:r>
    </w:p>
    <w:p>
      <w:pPr>
        <w:spacing w:line="360" w:lineRule="auto"/>
        <w:jc w:val="center"/>
        <w:rPr>
          <w:rFonts w:hint="eastAsia" w:ascii="宋体" w:hAnsi="宋体"/>
        </w:rPr>
      </w:pPr>
      <w:r>
        <w:rPr>
          <w:rFonts w:hint="eastAsia" w:ascii="宋体" w:hAnsi="宋体"/>
          <w:b/>
          <w:bCs/>
          <w:sz w:val="32"/>
          <w:szCs w:val="32"/>
        </w:rPr>
        <w:t>目  次</w:t>
      </w:r>
    </w:p>
    <w:p>
      <w:pPr>
        <w:pStyle w:val="7"/>
        <w:tabs>
          <w:tab w:val="right" w:leader="dot" w:pos="8306"/>
        </w:tabs>
        <w:rPr>
          <w:rFonts w:hint="eastAsia" w:asciiTheme="minorEastAsia" w:hAnsiTheme="minorEastAsia" w:eastAsiaTheme="minorEastAsia" w:cstheme="minorEastAsia"/>
        </w:rPr>
      </w:pPr>
      <w:bookmarkStart w:id="112" w:name="_Toc23468"/>
      <w:bookmarkStart w:id="113" w:name="_Toc27065"/>
      <w:bookmarkStart w:id="114" w:name="_Toc23180"/>
      <w:bookmarkStart w:id="115" w:name="_Toc30994"/>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_Toc30994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1</w:t>
      </w:r>
      <w:r>
        <w:rPr>
          <w:rFonts w:hint="eastAsia" w:asciiTheme="minorEastAsia" w:hAnsiTheme="minorEastAsia" w:eastAsiaTheme="minorEastAsia" w:cstheme="minorEastAsia"/>
          <w:szCs w:val="32"/>
        </w:rPr>
        <w:t xml:space="preserve">  总则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_Toc30994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_Toc11012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3</w:t>
      </w:r>
      <w:r>
        <w:rPr>
          <w:rFonts w:hint="eastAsia" w:asciiTheme="minorEastAsia" w:hAnsiTheme="minorEastAsia" w:eastAsiaTheme="minorEastAsia" w:cstheme="minorEastAsia"/>
          <w:szCs w:val="32"/>
        </w:rPr>
        <w:t xml:space="preserve">  基本规定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_Toc11012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_Toc13130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4</w:t>
      </w:r>
      <w:r>
        <w:rPr>
          <w:rFonts w:hint="eastAsia" w:asciiTheme="minorEastAsia" w:hAnsiTheme="minorEastAsia" w:eastAsiaTheme="minorEastAsia" w:cstheme="minorEastAsia"/>
          <w:szCs w:val="32"/>
        </w:rPr>
        <w:t xml:space="preserve">  装配式混凝土结构检测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_Toc13130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_Toc19027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4.1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_Toc19027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_Toc5915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4.2  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_Toc5915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_Toc22216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4.3  构件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_Toc22216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_Toc21150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4.4  连接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_Toc21150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_Toc26552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5</w:t>
      </w:r>
      <w:r>
        <w:rPr>
          <w:rFonts w:hint="eastAsia" w:asciiTheme="minorEastAsia" w:hAnsiTheme="minorEastAsia" w:eastAsiaTheme="minorEastAsia" w:cstheme="minorEastAsia"/>
          <w:szCs w:val="32"/>
        </w:rPr>
        <w:t xml:space="preserve">  装配式钢结构检测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_Toc26552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_Toc8970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5.1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_Toc8970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5.2  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_Toc24800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5.3  构件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_Toc24800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_Toc25470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5.4  连接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_Toc25470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6</w:t>
      </w:r>
      <w:r>
        <w:rPr>
          <w:rFonts w:hint="eastAsia" w:asciiTheme="minorEastAsia" w:hAnsiTheme="minorEastAsia" w:eastAsiaTheme="minorEastAsia" w:cstheme="minorEastAsia"/>
          <w:szCs w:val="32"/>
        </w:rPr>
        <w:t xml:space="preserve">  装配式木结构检测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_Toc30601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6.1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_Toc30601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_Toc18878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6.2  材料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_Toc18878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_Toc2223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6.3  构件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_Toc2223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_Toc30109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6.4  连接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_Toc30109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_Toc4673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7</w:t>
      </w:r>
      <w:r>
        <w:rPr>
          <w:rFonts w:hint="eastAsia" w:asciiTheme="minorEastAsia" w:hAnsiTheme="minorEastAsia" w:eastAsiaTheme="minorEastAsia" w:cstheme="minorEastAsia"/>
          <w:szCs w:val="32"/>
        </w:rPr>
        <w:t xml:space="preserve">  外围护系统检测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_Toc4673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_Toc12281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_Toc12281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_Toc25111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7.2  预制外墙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_Toc25111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_Toc14174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7.3  外门窗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_Toc14174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7.4  建筑幕墙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_Toc2059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7.5  屋面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_Toc2059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_Toc31318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8</w:t>
      </w:r>
      <w:r>
        <w:rPr>
          <w:rFonts w:hint="eastAsia" w:asciiTheme="minorEastAsia" w:hAnsiTheme="minorEastAsia" w:eastAsiaTheme="minorEastAsia" w:cstheme="minorEastAsia"/>
          <w:szCs w:val="32"/>
        </w:rPr>
        <w:t xml:space="preserve">  设备与管线系统检测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_Toc31318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_Toc13189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8.1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_Toc13189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_Toc22136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8.2  给水排水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_Toc22136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_Toc17932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8.3  供暖、通风、空调及燃气</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_Toc17932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_Toc25139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8.4  电气和智能化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_Toc25139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_Toc12424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9</w:t>
      </w:r>
      <w:r>
        <w:rPr>
          <w:rFonts w:hint="eastAsia" w:asciiTheme="minorEastAsia" w:hAnsiTheme="minorEastAsia" w:eastAsiaTheme="minorEastAsia" w:cstheme="minorEastAsia"/>
          <w:szCs w:val="32"/>
        </w:rPr>
        <w:t xml:space="preserve">  内装系统检测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_Toc12424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_Toc29404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9.1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_Toc29404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_Toc8918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9.2  内装部品系统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_Toc8918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_Toc28979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21"/>
        </w:rPr>
        <w:t>9.3  室内环境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_Toc28979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keepNext/>
        <w:pageBreakBefore/>
        <w:spacing w:beforeLines="100" w:afterLines="100" w:line="360" w:lineRule="auto"/>
        <w:jc w:val="center"/>
        <w:outlineLvl w:val="0"/>
        <w:rPr>
          <w:rFonts w:hint="eastAsia" w:ascii="宋体" w:hAnsi="宋体" w:cs="宋体"/>
          <w:szCs w:val="21"/>
        </w:rPr>
      </w:pPr>
      <w:r>
        <w:rPr>
          <w:rFonts w:ascii="Times New Roman" w:hAnsi="Times New Roman"/>
          <w:b/>
          <w:bCs/>
          <w:sz w:val="32"/>
          <w:szCs w:val="32"/>
        </w:rPr>
        <w:t>1</w:t>
      </w:r>
      <w:r>
        <w:rPr>
          <w:rFonts w:hint="eastAsia" w:ascii="宋体" w:hAnsi="宋体"/>
          <w:sz w:val="32"/>
          <w:szCs w:val="32"/>
        </w:rPr>
        <w:t xml:space="preserve">  总则</w:t>
      </w:r>
      <w:bookmarkEnd w:id="112"/>
      <w:bookmarkEnd w:id="113"/>
      <w:bookmarkEnd w:id="114"/>
      <w:bookmarkEnd w:id="115"/>
    </w:p>
    <w:p>
      <w:pPr>
        <w:spacing w:line="400" w:lineRule="exact"/>
        <w:rPr>
          <w:rFonts w:hint="eastAsia" w:ascii="宋体" w:hAnsi="宋体" w:cs="宋体"/>
          <w:szCs w:val="21"/>
        </w:rPr>
      </w:pPr>
      <w:r>
        <w:rPr>
          <w:rFonts w:hint="eastAsia" w:ascii="Times New Roman" w:hAnsi="Times New Roman"/>
          <w:b/>
          <w:bCs/>
          <w:szCs w:val="21"/>
        </w:rPr>
        <w:t xml:space="preserve">1.0.1 </w:t>
      </w:r>
      <w:r>
        <w:rPr>
          <w:rFonts w:hint="eastAsia" w:ascii="宋体" w:hAnsi="宋体" w:cs="宋体"/>
          <w:szCs w:val="21"/>
        </w:rPr>
        <w:t xml:space="preserve"> 装配式建筑是用预制部品部件在工地装配而成的建筑。2016年，国务院印发了《关于大力发展装配式建筑的指导意见》，《意见》表示发展装配式建筑是建造方式的重大变革，是推进供给侧结构性改革和新型城镇化发展的重要举措，有利于节约资源能源、减少施工污染、提升劳动生产效率和质量安全水平，有利于促进建筑业与信息化工业化深度融合、培育新产业新动能、推动化解过剩产能。目前，我国装配式住宅建筑发展较快，结构体系多样，预制部品部件在现场装配工作量大，不少构件之间连接靠人工操作，人为因素对工程质量影响大，一旦操作不当，将形成极大的安全隐患，尤其是对高层住宅建筑，其破坏后果更为严重。为了保证我国装配式住宅建筑的健康、稳定发展，在建设过程中运用检测手段控制装配式住宅建筑工程质量，是非常重要和必要的。</w:t>
      </w:r>
    </w:p>
    <w:p>
      <w:pPr>
        <w:spacing w:line="400" w:lineRule="exact"/>
        <w:rPr>
          <w:rFonts w:hint="eastAsia" w:ascii="宋体" w:hAnsi="宋体" w:cs="宋体"/>
          <w:szCs w:val="21"/>
        </w:rPr>
      </w:pPr>
      <w:r>
        <w:rPr>
          <w:rFonts w:hint="eastAsia" w:ascii="Times New Roman" w:hAnsi="Times New Roman"/>
          <w:b/>
          <w:bCs/>
          <w:szCs w:val="21"/>
        </w:rPr>
        <w:t>1.0.2</w:t>
      </w:r>
      <w:r>
        <w:rPr>
          <w:rFonts w:hint="eastAsia" w:ascii="宋体" w:hAnsi="宋体" w:cs="宋体"/>
          <w:szCs w:val="21"/>
        </w:rPr>
        <w:t xml:space="preserve">  本条规定了本标准的适用范围。本标准主要适用于装配式住宅建筑的安装施工与竣工验收阶段，安装施工阶段从预制部品部件进场算起。本标准的适用范围不包括使用阶段；使用阶段如需检测，应执行现行有关国家标准或国家行业标准。</w:t>
      </w:r>
    </w:p>
    <w:p>
      <w:pPr>
        <w:keepNext/>
        <w:pageBreakBefore/>
        <w:spacing w:beforeLines="100" w:afterLines="100" w:line="360" w:lineRule="auto"/>
        <w:jc w:val="center"/>
        <w:outlineLvl w:val="0"/>
        <w:rPr>
          <w:rFonts w:hint="eastAsia" w:ascii="宋体" w:hAnsi="宋体" w:cs="宋体"/>
          <w:szCs w:val="21"/>
        </w:rPr>
      </w:pPr>
      <w:bookmarkStart w:id="116" w:name="_Toc10743"/>
      <w:bookmarkStart w:id="117" w:name="_Toc19061"/>
      <w:bookmarkStart w:id="118" w:name="_Toc6703"/>
      <w:bookmarkStart w:id="119" w:name="_Toc11012"/>
      <w:r>
        <w:rPr>
          <w:rFonts w:hint="eastAsia" w:ascii="Times New Roman" w:hAnsi="Times New Roman"/>
          <w:b/>
          <w:bCs/>
          <w:sz w:val="32"/>
          <w:szCs w:val="32"/>
        </w:rPr>
        <w:t>3</w:t>
      </w:r>
      <w:r>
        <w:rPr>
          <w:rFonts w:hint="eastAsia" w:ascii="宋体" w:hAnsi="宋体"/>
          <w:sz w:val="32"/>
          <w:szCs w:val="32"/>
        </w:rPr>
        <w:t xml:space="preserve">  基本规定</w:t>
      </w:r>
      <w:bookmarkEnd w:id="116"/>
      <w:bookmarkEnd w:id="117"/>
      <w:bookmarkEnd w:id="118"/>
      <w:bookmarkEnd w:id="119"/>
    </w:p>
    <w:p>
      <w:pPr>
        <w:spacing w:line="400" w:lineRule="exact"/>
        <w:rPr>
          <w:rFonts w:hint="eastAsia" w:ascii="宋体" w:hAnsi="宋体" w:cs="宋体"/>
          <w:szCs w:val="21"/>
        </w:rPr>
      </w:pPr>
      <w:r>
        <w:rPr>
          <w:rFonts w:hint="eastAsia" w:ascii="Times New Roman" w:hAnsi="Times New Roman"/>
          <w:b/>
          <w:bCs/>
          <w:szCs w:val="21"/>
        </w:rPr>
        <w:t>3.0.1</w:t>
      </w:r>
      <w:r>
        <w:rPr>
          <w:rFonts w:hint="eastAsia" w:ascii="宋体" w:hAnsi="宋体" w:cs="宋体"/>
          <w:szCs w:val="21"/>
        </w:rPr>
        <w:t xml:space="preserve">  在施工过程中，对涉及主体结构工程质量的材料、构件以及连接等进行检测，可以及时评估施工质量，发现存在的问题，并及时进行处理；施工过程的质量检测要求，可以促进施工现场加强管理、精心施工，保证工程质量；施工方可委托专业检测单位进行施工过程检测，便于其自身进行施工过程质量控制；建设单位可通过委托第三方检测，进行施工过程质量控制。</w:t>
      </w:r>
    </w:p>
    <w:p>
      <w:pPr>
        <w:spacing w:line="40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当根据实际情况要求检测结构的模态特征和动力反应特性时，可开展整体结构的动力测试，动力测试包括结构动力特性测试和结构动力反应测试。</w:t>
      </w:r>
    </w:p>
    <w:p>
      <w:pPr>
        <w:spacing w:line="400" w:lineRule="exact"/>
        <w:rPr>
          <w:rFonts w:hint="eastAsia" w:ascii="宋体" w:hAnsi="宋体" w:cs="宋体"/>
          <w:szCs w:val="21"/>
        </w:rPr>
      </w:pPr>
      <w:r>
        <w:rPr>
          <w:rFonts w:hint="eastAsia" w:ascii="Times New Roman" w:hAnsi="Times New Roman"/>
          <w:b/>
          <w:bCs/>
          <w:szCs w:val="21"/>
        </w:rPr>
        <w:t>3.0.4</w:t>
      </w:r>
      <w:r>
        <w:rPr>
          <w:rFonts w:hint="eastAsia" w:ascii="宋体" w:hAnsi="宋体" w:cs="宋体"/>
          <w:szCs w:val="21"/>
        </w:rPr>
        <w:t xml:space="preserve">  设计文件包括设计图纸、计算书、设计变更等资料。</w:t>
      </w:r>
    </w:p>
    <w:p>
      <w:pPr>
        <w:spacing w:line="400" w:lineRule="exact"/>
        <w:rPr>
          <w:rFonts w:hint="eastAsia" w:ascii="宋体" w:hAnsi="宋体" w:cs="宋体"/>
          <w:szCs w:val="21"/>
        </w:rPr>
      </w:pPr>
      <w:r>
        <w:rPr>
          <w:rFonts w:hint="eastAsia" w:ascii="Times New Roman" w:hAnsi="Times New Roman"/>
          <w:b/>
          <w:bCs/>
          <w:szCs w:val="21"/>
        </w:rPr>
        <w:t xml:space="preserve">3.0.5  </w:t>
      </w:r>
      <w:r>
        <w:rPr>
          <w:rFonts w:hint="eastAsia" w:ascii="宋体" w:hAnsi="宋体" w:cs="宋体"/>
          <w:szCs w:val="21"/>
        </w:rPr>
        <w:t>工程概况主要包括设计依据、结构形式、建筑面积、总层数以及参见各单位基本信息等内容；检测依据主要包括检测所依据的标准及有关的技术资料等</w:t>
      </w:r>
    </w:p>
    <w:p>
      <w:pPr>
        <w:spacing w:line="400" w:lineRule="exact"/>
        <w:rPr>
          <w:rFonts w:hint="eastAsia" w:ascii="宋体" w:hAnsi="宋体" w:cs="宋体"/>
          <w:szCs w:val="21"/>
        </w:rPr>
      </w:pPr>
      <w:r>
        <w:rPr>
          <w:rFonts w:hint="eastAsia" w:ascii="Times New Roman" w:hAnsi="Times New Roman"/>
          <w:b/>
          <w:bCs/>
          <w:szCs w:val="21"/>
        </w:rPr>
        <w:t>3.0.6</w:t>
      </w:r>
      <w:r>
        <w:rPr>
          <w:rFonts w:hint="eastAsia" w:ascii="宋体" w:hAnsi="宋体" w:cs="宋体"/>
          <w:szCs w:val="21"/>
        </w:rPr>
        <w:t xml:space="preserve">  开展装配式住宅建筑检测时，当同一个检测参数存在多种检测方法时，尽量选择直观、明了、无损、经济的检测方法。</w:t>
      </w:r>
    </w:p>
    <w:p>
      <w:pPr>
        <w:spacing w:line="400" w:lineRule="exact"/>
        <w:rPr>
          <w:rFonts w:hint="eastAsia" w:ascii="宋体" w:hAnsi="宋体" w:cs="宋体"/>
          <w:szCs w:val="21"/>
        </w:rPr>
      </w:pPr>
      <w:r>
        <w:rPr>
          <w:rFonts w:hint="eastAsia" w:ascii="Times New Roman" w:hAnsi="Times New Roman"/>
          <w:b/>
          <w:bCs/>
          <w:szCs w:val="21"/>
        </w:rPr>
        <w:t>3.0.9</w:t>
      </w:r>
      <w:r>
        <w:rPr>
          <w:rFonts w:hint="eastAsia" w:ascii="宋体" w:hAnsi="宋体" w:cs="宋体"/>
          <w:szCs w:val="21"/>
        </w:rPr>
        <w:t xml:space="preserve">  为保证基本信息准确可靠，若发现检测数量不满足规定的要求或检测数据出现异常应进行补充检测。</w:t>
      </w:r>
    </w:p>
    <w:p>
      <w:pPr>
        <w:spacing w:line="400" w:lineRule="exact"/>
        <w:rPr>
          <w:rFonts w:hint="eastAsia" w:ascii="宋体" w:hAnsi="宋体" w:cs="宋体"/>
          <w:szCs w:val="21"/>
        </w:rPr>
      </w:pPr>
      <w:r>
        <w:rPr>
          <w:rFonts w:hint="eastAsia" w:ascii="Times New Roman" w:hAnsi="Times New Roman"/>
          <w:b/>
          <w:bCs/>
          <w:szCs w:val="21"/>
        </w:rPr>
        <w:t>3.0.11</w:t>
      </w:r>
      <w:r>
        <w:rPr>
          <w:rFonts w:hint="eastAsia" w:ascii="宋体" w:hAnsi="宋体" w:cs="宋体"/>
          <w:szCs w:val="21"/>
        </w:rPr>
        <w:t xml:space="preserve">  当采用局部破损或微破损方法检测时，在检测工作完成后应立即修补结构构件局部破损的部位，在修补中应采用等于或高于构件原设计强度等级的材料，以保证结构安全。</w:t>
      </w:r>
    </w:p>
    <w:p>
      <w:pPr>
        <w:spacing w:line="400" w:lineRule="exact"/>
        <w:rPr>
          <w:rFonts w:hint="eastAsia" w:ascii="宋体" w:hAnsi="宋体" w:cs="宋体"/>
          <w:szCs w:val="21"/>
        </w:rPr>
      </w:pPr>
      <w:r>
        <w:rPr>
          <w:rFonts w:hint="eastAsia" w:ascii="Times New Roman" w:hAnsi="Times New Roman"/>
          <w:b/>
          <w:bCs/>
          <w:szCs w:val="21"/>
        </w:rPr>
        <w:t>3.0.12</w:t>
      </w:r>
      <w:r>
        <w:rPr>
          <w:rFonts w:hint="eastAsia" w:ascii="宋体" w:hAnsi="宋体" w:cs="宋体"/>
          <w:szCs w:val="21"/>
        </w:rPr>
        <w:t xml:space="preserve">  装配式住宅建筑的整体沉降和倾斜可以作为评判地基、基础和围护墙体接缝等工作状态的重要辅助信息，因此装配式住宅建筑的整体沉降和倾斜应作为必检项目。这里的沉降和倾斜检测是针对整体结构而言的，应注意与局部构件的沉降和倾斜相区分。</w:t>
      </w:r>
    </w:p>
    <w:p>
      <w:pPr>
        <w:keepNext/>
        <w:pageBreakBefore/>
        <w:spacing w:beforeLines="100" w:afterLines="100" w:line="360" w:lineRule="auto"/>
        <w:jc w:val="center"/>
        <w:outlineLvl w:val="0"/>
        <w:rPr>
          <w:rFonts w:hint="eastAsia" w:ascii="宋体" w:hAnsi="宋体" w:cs="宋体"/>
          <w:szCs w:val="21"/>
        </w:rPr>
      </w:pPr>
      <w:bookmarkStart w:id="120" w:name="_Toc21633"/>
      <w:bookmarkStart w:id="121" w:name="_Toc13130"/>
      <w:bookmarkStart w:id="122" w:name="_Toc24443"/>
      <w:bookmarkStart w:id="123" w:name="_Toc4138"/>
      <w:r>
        <w:rPr>
          <w:rFonts w:hint="eastAsia" w:ascii="Times New Roman" w:hAnsi="Times New Roman"/>
          <w:b/>
          <w:bCs/>
          <w:sz w:val="32"/>
          <w:szCs w:val="32"/>
        </w:rPr>
        <w:t>4</w:t>
      </w:r>
      <w:r>
        <w:rPr>
          <w:rFonts w:hint="eastAsia" w:ascii="宋体" w:hAnsi="宋体"/>
          <w:sz w:val="32"/>
          <w:szCs w:val="32"/>
        </w:rPr>
        <w:t xml:space="preserve">  装配式混凝土结构检测</w:t>
      </w:r>
      <w:bookmarkEnd w:id="120"/>
      <w:bookmarkEnd w:id="121"/>
      <w:bookmarkEnd w:id="122"/>
      <w:bookmarkEnd w:id="123"/>
    </w:p>
    <w:p>
      <w:pPr>
        <w:spacing w:beforeLines="50" w:afterLines="50" w:line="400" w:lineRule="exact"/>
        <w:jc w:val="center"/>
        <w:outlineLvl w:val="1"/>
        <w:rPr>
          <w:rFonts w:hint="eastAsia" w:ascii="宋体" w:hAnsi="宋体" w:cs="宋体"/>
          <w:szCs w:val="21"/>
        </w:rPr>
      </w:pPr>
      <w:bookmarkStart w:id="124" w:name="_Toc27478"/>
      <w:bookmarkStart w:id="125" w:name="_Toc5520"/>
      <w:bookmarkStart w:id="126" w:name="_Toc19027"/>
      <w:bookmarkStart w:id="127" w:name="_Toc9176"/>
      <w:r>
        <w:rPr>
          <w:rFonts w:ascii="Times New Roman" w:hAnsi="Times New Roman" w:eastAsia="黑体"/>
          <w:b/>
          <w:bCs/>
          <w:szCs w:val="21"/>
        </w:rPr>
        <w:t>4.1</w:t>
      </w:r>
      <w:r>
        <w:rPr>
          <w:rFonts w:hint="eastAsia" w:ascii="黑体" w:hAnsi="黑体" w:eastAsia="黑体" w:cs="黑体"/>
          <w:b/>
          <w:bCs/>
          <w:szCs w:val="21"/>
        </w:rPr>
        <w:t xml:space="preserve">  一般规定</w:t>
      </w:r>
      <w:bookmarkEnd w:id="124"/>
      <w:bookmarkEnd w:id="125"/>
      <w:bookmarkEnd w:id="126"/>
      <w:bookmarkEnd w:id="127"/>
    </w:p>
    <w:p>
      <w:pPr>
        <w:spacing w:line="400" w:lineRule="exact"/>
        <w:rPr>
          <w:rFonts w:hint="eastAsia" w:ascii="宋体" w:hAnsi="宋体" w:cs="宋体"/>
          <w:szCs w:val="21"/>
        </w:rPr>
      </w:pPr>
      <w:r>
        <w:rPr>
          <w:rFonts w:hint="eastAsia" w:ascii="Times New Roman" w:hAnsi="Times New Roman"/>
          <w:b/>
          <w:bCs/>
          <w:szCs w:val="21"/>
        </w:rPr>
        <w:t>4.1.1</w:t>
      </w:r>
      <w:r>
        <w:rPr>
          <w:rFonts w:hint="eastAsia" w:ascii="宋体" w:hAnsi="宋体" w:cs="宋体"/>
          <w:szCs w:val="21"/>
        </w:rPr>
        <w:t xml:space="preserve">  目前的实际工程中，由于缺少现场检测工作，常出现套筒灌浆不饱满、漏灌、构件破损严重等问题，如不及时采取措施解决这些问题，随着施工的持续进行和荷载的不断施加，安全隐患逐步积累，到一定程度后易引发工程事故。因此，在安装施工过程，检测工作及时介入，可以实现施工过程的质量管控，出现问题后及时处理可以消除安全隐患。</w:t>
      </w:r>
    </w:p>
    <w:p>
      <w:pPr>
        <w:spacing w:line="400" w:lineRule="exact"/>
        <w:rPr>
          <w:rFonts w:hint="eastAsia" w:ascii="宋体" w:hAnsi="宋体" w:cs="宋体"/>
          <w:szCs w:val="21"/>
        </w:rPr>
      </w:pPr>
      <w:r>
        <w:rPr>
          <w:rFonts w:hint="eastAsia" w:ascii="Times New Roman" w:hAnsi="Times New Roman"/>
          <w:b/>
          <w:bCs/>
          <w:szCs w:val="21"/>
        </w:rPr>
        <w:t>4.1.3</w:t>
      </w:r>
      <w:r>
        <w:rPr>
          <w:rFonts w:hint="eastAsia" w:ascii="宋体" w:hAnsi="宋体" w:cs="宋体"/>
          <w:szCs w:val="21"/>
        </w:rPr>
        <w:t xml:space="preserve">  荷载作用下结构的实际工作状况可根据结构参数通过计算确定。由于计算都是在一定的计算模型和本构关系基础上进行的，实际结构往往与计算模型不完全相符，损伤等对结构计算参数的影响也难以定量表述，当对计算确定的结构性能有争议或难以通过计算确定结构性能时，可通过荷载试验进行检验。</w:t>
      </w:r>
    </w:p>
    <w:p>
      <w:pPr>
        <w:spacing w:line="400" w:lineRule="exact"/>
        <w:rPr>
          <w:rFonts w:hint="eastAsia" w:ascii="宋体" w:hAnsi="宋体" w:cs="宋体"/>
          <w:szCs w:val="21"/>
        </w:rPr>
      </w:pPr>
      <w:r>
        <w:rPr>
          <w:rFonts w:hint="eastAsia" w:ascii="宋体" w:hAnsi="宋体" w:cs="宋体"/>
          <w:szCs w:val="21"/>
        </w:rPr>
        <w:t>一般考虑进行荷载试验的情况有：</w:t>
      </w:r>
    </w:p>
    <w:p>
      <w:pPr>
        <w:spacing w:line="400" w:lineRule="exact"/>
        <w:ind w:firstLine="420" w:firstLineChars="200"/>
        <w:rPr>
          <w:rFonts w:hint="eastAsia" w:ascii="宋体" w:hAnsi="宋体" w:cs="宋体"/>
          <w:szCs w:val="21"/>
        </w:rPr>
      </w:pPr>
      <w:r>
        <w:rPr>
          <w:rFonts w:hint="eastAsia" w:ascii="宋体" w:hAnsi="宋体" w:cs="宋体"/>
          <w:szCs w:val="21"/>
        </w:rPr>
        <w:t>1 采用新结构体系、新材料、新工艺建造的混凝土结构，需验证或评估结构的设计和施工质量的可靠程度；</w:t>
      </w:r>
    </w:p>
    <w:p>
      <w:pPr>
        <w:spacing w:line="400" w:lineRule="exact"/>
        <w:ind w:firstLine="420" w:firstLineChars="200"/>
        <w:rPr>
          <w:rFonts w:hint="eastAsia" w:ascii="宋体" w:hAnsi="宋体" w:cs="宋体"/>
          <w:szCs w:val="21"/>
        </w:rPr>
      </w:pPr>
      <w:r>
        <w:rPr>
          <w:rFonts w:hint="eastAsia" w:ascii="宋体" w:hAnsi="宋体" w:cs="宋体"/>
          <w:szCs w:val="21"/>
        </w:rPr>
        <w:t>2 外观质量较差的结构，需鉴定外观缺陷对其结构性能的实际影响程度；</w:t>
      </w:r>
    </w:p>
    <w:p>
      <w:pPr>
        <w:spacing w:line="400" w:lineRule="exact"/>
        <w:ind w:firstLine="420" w:firstLineChars="200"/>
        <w:rPr>
          <w:rFonts w:hint="eastAsia" w:ascii="宋体" w:hAnsi="宋体" w:cs="宋体"/>
          <w:szCs w:val="21"/>
        </w:rPr>
      </w:pPr>
      <w:r>
        <w:rPr>
          <w:rFonts w:hint="eastAsia" w:ascii="宋体" w:hAnsi="宋体" w:cs="宋体"/>
          <w:szCs w:val="21"/>
        </w:rPr>
        <w:t>3 缺少设计图纸、施工资料或结构体系复杂、受力不明确，难以通过计算确定结构性能；</w:t>
      </w:r>
    </w:p>
    <w:p>
      <w:pPr>
        <w:spacing w:line="400" w:lineRule="exact"/>
        <w:ind w:firstLine="420" w:firstLineChars="200"/>
        <w:rPr>
          <w:rFonts w:hint="eastAsia" w:ascii="宋体" w:hAnsi="宋体" w:cs="宋体"/>
          <w:szCs w:val="21"/>
        </w:rPr>
      </w:pPr>
      <w:r>
        <w:rPr>
          <w:rFonts w:hint="eastAsia" w:ascii="宋体" w:hAnsi="宋体" w:cs="宋体"/>
          <w:szCs w:val="21"/>
        </w:rPr>
        <w:t>4 现行设计规范和施工验收规范要求的验证检测。</w:t>
      </w:r>
    </w:p>
    <w:p>
      <w:pPr>
        <w:spacing w:line="400" w:lineRule="exact"/>
        <w:rPr>
          <w:rFonts w:hint="eastAsia" w:ascii="宋体" w:hAnsi="宋体" w:cs="宋体"/>
          <w:szCs w:val="21"/>
        </w:rPr>
      </w:pPr>
      <w:r>
        <w:rPr>
          <w:rFonts w:hint="eastAsia" w:ascii="宋体" w:hAnsi="宋体" w:cs="宋体"/>
          <w:szCs w:val="21"/>
        </w:rPr>
        <w:t>静载检测包括结构构件的适用性检测、安全性检测和承载力检测。</w:t>
      </w:r>
    </w:p>
    <w:p>
      <w:pPr>
        <w:spacing w:beforeLines="50" w:afterLines="50" w:line="400" w:lineRule="exact"/>
        <w:jc w:val="center"/>
        <w:outlineLvl w:val="1"/>
        <w:rPr>
          <w:rFonts w:hint="eastAsia" w:ascii="宋体" w:hAnsi="宋体" w:cs="宋体"/>
          <w:szCs w:val="21"/>
        </w:rPr>
      </w:pPr>
      <w:bookmarkStart w:id="128" w:name="_Toc30567"/>
      <w:bookmarkStart w:id="129" w:name="_Toc26854"/>
      <w:bookmarkStart w:id="130" w:name="_Toc5915"/>
      <w:bookmarkStart w:id="131" w:name="_Toc19852"/>
      <w:r>
        <w:rPr>
          <w:rFonts w:ascii="Times New Roman" w:hAnsi="Times New Roman" w:eastAsia="黑体"/>
          <w:b/>
          <w:bCs/>
          <w:szCs w:val="21"/>
        </w:rPr>
        <w:t>4.</w:t>
      </w:r>
      <w:r>
        <w:rPr>
          <w:rFonts w:hint="eastAsia" w:ascii="Times New Roman" w:hAnsi="Times New Roman" w:eastAsia="黑体"/>
          <w:b/>
          <w:bCs/>
          <w:szCs w:val="21"/>
        </w:rPr>
        <w:t>2</w:t>
      </w:r>
      <w:r>
        <w:rPr>
          <w:rFonts w:hint="eastAsia" w:ascii="黑体" w:hAnsi="黑体" w:eastAsia="黑体" w:cs="黑体"/>
          <w:b/>
          <w:bCs/>
          <w:szCs w:val="21"/>
        </w:rPr>
        <w:t xml:space="preserve">  材料</w:t>
      </w:r>
      <w:bookmarkEnd w:id="128"/>
      <w:bookmarkEnd w:id="129"/>
      <w:bookmarkEnd w:id="130"/>
      <w:bookmarkEnd w:id="131"/>
    </w:p>
    <w:p>
      <w:pPr>
        <w:spacing w:line="400" w:lineRule="exact"/>
        <w:rPr>
          <w:rFonts w:hint="eastAsia" w:ascii="宋体" w:hAnsi="宋体" w:cs="宋体"/>
          <w:szCs w:val="21"/>
        </w:rPr>
      </w:pPr>
      <w:r>
        <w:rPr>
          <w:rFonts w:hint="eastAsia" w:ascii="Times New Roman" w:hAnsi="Times New Roman"/>
          <w:b/>
          <w:bCs/>
          <w:szCs w:val="21"/>
        </w:rPr>
        <w:t>4.2.2</w:t>
      </w:r>
      <w:r>
        <w:rPr>
          <w:rFonts w:hint="eastAsia" w:ascii="宋体" w:hAnsi="宋体" w:cs="宋体"/>
          <w:szCs w:val="21"/>
        </w:rPr>
        <w:t xml:space="preserve">  混凝土力学性能的测区或取样位置应布置在构件无缺陷、无损伤且具有代表性的部位；当构件存在缺陷、损伤或性能劣化现象时，检测报告应予以描述。 </w:t>
      </w:r>
    </w:p>
    <w:p>
      <w:pPr>
        <w:spacing w:line="400" w:lineRule="exact"/>
        <w:rPr>
          <w:rFonts w:hint="eastAsia" w:ascii="宋体" w:hAnsi="宋体" w:cs="宋体"/>
          <w:szCs w:val="21"/>
        </w:rPr>
      </w:pPr>
      <w:r>
        <w:rPr>
          <w:rFonts w:hint="eastAsia" w:ascii="Times New Roman" w:hAnsi="Times New Roman"/>
          <w:b/>
          <w:bCs/>
          <w:szCs w:val="21"/>
        </w:rPr>
        <w:t>4.2.3</w:t>
      </w:r>
      <w:r>
        <w:rPr>
          <w:rFonts w:hint="eastAsia" w:ascii="宋体" w:hAnsi="宋体" w:cs="宋体"/>
          <w:szCs w:val="21"/>
        </w:rPr>
        <w:t xml:space="preserve">  这里的钢筋包括预制构件和后浇混凝土中的钢筋。</w:t>
      </w:r>
    </w:p>
    <w:p>
      <w:pPr>
        <w:spacing w:line="400" w:lineRule="exact"/>
        <w:rPr>
          <w:rFonts w:hint="eastAsia" w:ascii="宋体" w:hAnsi="宋体" w:cs="宋体"/>
          <w:szCs w:val="21"/>
        </w:rPr>
      </w:pPr>
      <w:r>
        <w:rPr>
          <w:rFonts w:hint="eastAsia" w:ascii="Times New Roman" w:hAnsi="Times New Roman"/>
          <w:b/>
          <w:bCs/>
          <w:szCs w:val="21"/>
        </w:rPr>
        <w:t>4.2.4</w:t>
      </w:r>
      <w:r>
        <w:rPr>
          <w:rFonts w:hint="eastAsia" w:ascii="宋体" w:hAnsi="宋体" w:cs="宋体"/>
          <w:szCs w:val="21"/>
        </w:rPr>
        <w:t xml:space="preserve">  根据现行国家标准《钢结构工程施工质量验收规范》GB 50205，紧固件主要包括普通螺栓、扭剪型高强度螺栓、高强度大六角头螺栓及射钉、自攻钉、拉铆钉等。</w:t>
      </w:r>
    </w:p>
    <w:p>
      <w:pPr>
        <w:spacing w:line="400" w:lineRule="exact"/>
        <w:jc w:val="center"/>
        <w:outlineLvl w:val="1"/>
        <w:rPr>
          <w:rFonts w:hint="eastAsia" w:ascii="宋体" w:hAnsi="宋体" w:cs="宋体"/>
          <w:szCs w:val="21"/>
        </w:rPr>
      </w:pPr>
      <w:bookmarkStart w:id="132" w:name="_Toc12205"/>
      <w:bookmarkStart w:id="133" w:name="_Toc22216"/>
      <w:r>
        <w:rPr>
          <w:rFonts w:hint="eastAsia" w:ascii="黑体" w:hAnsi="黑体" w:eastAsia="黑体" w:cs="黑体"/>
          <w:b/>
          <w:bCs/>
          <w:szCs w:val="21"/>
        </w:rPr>
        <w:t>4.3  构件</w:t>
      </w:r>
      <w:bookmarkEnd w:id="132"/>
      <w:bookmarkEnd w:id="133"/>
    </w:p>
    <w:p>
      <w:pPr>
        <w:spacing w:line="400" w:lineRule="exact"/>
        <w:rPr>
          <w:rFonts w:hint="eastAsia" w:ascii="宋体" w:hAnsi="宋体" w:cs="宋体"/>
          <w:szCs w:val="21"/>
        </w:rPr>
      </w:pPr>
      <w:r>
        <w:rPr>
          <w:rFonts w:hint="eastAsia" w:ascii="Times New Roman" w:hAnsi="Times New Roman"/>
          <w:b/>
          <w:bCs/>
          <w:szCs w:val="21"/>
        </w:rPr>
        <w:t>4.3.2</w:t>
      </w:r>
      <w:r>
        <w:rPr>
          <w:rFonts w:hint="eastAsia" w:ascii="宋体" w:hAnsi="宋体" w:cs="宋体"/>
          <w:szCs w:val="21"/>
        </w:rPr>
        <w:t>混凝土分项工程完工后，施工企业应对全数构件进行外观检查，对检查发现的露筋、蜂窝、孔洞、夹渣、疏松和裂缝质量缺陷以及麻面、掉皮、起砂等外表缺陷应进行测定和记录，对于缺棱掉角、棱角不直、翘曲不平、飞边凸肋等外形缺陷要记录其位置。</w:t>
      </w:r>
    </w:p>
    <w:p>
      <w:pPr>
        <w:spacing w:line="400" w:lineRule="exact"/>
        <w:rPr>
          <w:rFonts w:hint="eastAsia" w:ascii="Times New Roman" w:hAnsi="Times New Roman"/>
          <w:b/>
          <w:bCs/>
          <w:szCs w:val="21"/>
        </w:rPr>
      </w:pPr>
      <w:r>
        <w:rPr>
          <w:rFonts w:hint="eastAsia" w:ascii="Times New Roman" w:hAnsi="Times New Roman"/>
          <w:b/>
          <w:bCs/>
          <w:szCs w:val="21"/>
        </w:rPr>
        <w:t>4.3.4</w:t>
      </w:r>
      <w:r>
        <w:rPr>
          <w:rFonts w:hint="eastAsia" w:ascii="宋体" w:hAnsi="宋体" w:cs="宋体"/>
          <w:szCs w:val="21"/>
        </w:rPr>
        <w:t xml:space="preserve">  混凝土构件内部缺陷检测可采用超声法、冲击回波法和电磁波等非破损检测方法，必要时宜通过钻取混凝土芯样或剔凿进行验证。</w:t>
      </w:r>
    </w:p>
    <w:p>
      <w:pPr>
        <w:spacing w:line="400" w:lineRule="exact"/>
        <w:rPr>
          <w:rFonts w:hint="eastAsia" w:ascii="宋体" w:hAnsi="宋体" w:cs="宋体"/>
          <w:szCs w:val="21"/>
        </w:rPr>
      </w:pPr>
      <w:r>
        <w:rPr>
          <w:rFonts w:hint="eastAsia" w:ascii="Times New Roman" w:hAnsi="Times New Roman"/>
          <w:b/>
          <w:bCs/>
          <w:szCs w:val="21"/>
        </w:rPr>
        <w:t>4.3.6</w:t>
      </w:r>
      <w:r>
        <w:rPr>
          <w:rFonts w:hint="eastAsia" w:ascii="宋体" w:hAnsi="宋体" w:cs="宋体"/>
          <w:szCs w:val="21"/>
        </w:rPr>
        <w:t xml:space="preserve">  混凝土叠合板式构件可分叠合受弯构件和叠合受剪两种构件。其中受弯构件是作为水平叠合构件的叠合板，受剪构件是作为竖向受剪构件的叠合板式剪力墙。多探头阵列的超声断层扫描设备能较准确清晰的检测出结合面处的缺陷，故优先采用。</w:t>
      </w:r>
    </w:p>
    <w:p>
      <w:pPr>
        <w:spacing w:line="400" w:lineRule="exact"/>
        <w:rPr>
          <w:rFonts w:hint="eastAsia" w:ascii="宋体" w:hAnsi="宋体" w:cs="宋体"/>
          <w:szCs w:val="21"/>
        </w:rPr>
      </w:pPr>
      <w:r>
        <w:rPr>
          <w:rFonts w:hint="eastAsia" w:ascii="Times New Roman" w:hAnsi="Times New Roman"/>
          <w:b/>
          <w:bCs/>
          <w:szCs w:val="21"/>
        </w:rPr>
        <w:t>4.3.7</w:t>
      </w:r>
      <w:r>
        <w:rPr>
          <w:rFonts w:hint="eastAsia" w:ascii="宋体" w:hAnsi="宋体" w:cs="宋体"/>
          <w:szCs w:val="21"/>
        </w:rPr>
        <w:t xml:space="preserve">  本条列举了预制构件尺寸偏差与变形的主要检测项目及其检测依据。其中，翘曲是指预制构件在自然状态（非施加静力荷载状态）下的变形。</w:t>
      </w:r>
    </w:p>
    <w:p>
      <w:pPr>
        <w:spacing w:line="400" w:lineRule="exact"/>
        <w:rPr>
          <w:rFonts w:hint="eastAsia" w:ascii="宋体" w:hAnsi="宋体" w:cs="宋体"/>
          <w:szCs w:val="21"/>
        </w:rPr>
      </w:pPr>
      <w:r>
        <w:rPr>
          <w:rFonts w:hint="eastAsia" w:ascii="Times New Roman" w:hAnsi="Times New Roman"/>
          <w:b/>
          <w:bCs/>
          <w:szCs w:val="21"/>
        </w:rPr>
        <w:t>4.3.8</w:t>
      </w:r>
      <w:r>
        <w:rPr>
          <w:rFonts w:hint="eastAsia" w:ascii="宋体" w:hAnsi="宋体" w:cs="宋体"/>
          <w:szCs w:val="21"/>
        </w:rPr>
        <w:t xml:space="preserve">  预制构件上的预埋件、预留插筋、预留孔洞、预埋管线的位置及尺寸准确对于保证预制构件的顺利安装至关重要，应同时进行检测。</w:t>
      </w:r>
    </w:p>
    <w:p>
      <w:pPr>
        <w:spacing w:line="400" w:lineRule="exact"/>
        <w:rPr>
          <w:rFonts w:hint="eastAsia" w:ascii="宋体" w:hAnsi="宋体" w:cs="宋体"/>
          <w:szCs w:val="21"/>
        </w:rPr>
      </w:pPr>
      <w:r>
        <w:rPr>
          <w:rFonts w:hint="eastAsia" w:ascii="Times New Roman" w:hAnsi="Times New Roman"/>
          <w:b/>
          <w:bCs/>
          <w:szCs w:val="21"/>
        </w:rPr>
        <w:t>4.3.9</w:t>
      </w:r>
      <w:r>
        <w:rPr>
          <w:rFonts w:hint="eastAsia" w:ascii="宋体" w:hAnsi="宋体" w:cs="宋体"/>
          <w:szCs w:val="21"/>
        </w:rPr>
        <w:t xml:space="preserve">  粗糙面和键槽是装配式混凝土住宅建筑隐蔽工程验收的重要内容。现行行业标准《装配式混凝土结构技术规程》JGJ 1对粗糙面和键槽应满足的要求做出了明确规定。</w:t>
      </w:r>
    </w:p>
    <w:p>
      <w:pPr>
        <w:spacing w:line="400" w:lineRule="exact"/>
        <w:rPr>
          <w:rFonts w:hint="eastAsia" w:ascii="宋体" w:hAnsi="宋体" w:cs="宋体"/>
          <w:szCs w:val="21"/>
        </w:rPr>
      </w:pPr>
      <w:r>
        <w:rPr>
          <w:rFonts w:hint="eastAsia" w:ascii="Times New Roman" w:hAnsi="Times New Roman"/>
          <w:b/>
          <w:bCs/>
          <w:szCs w:val="21"/>
        </w:rPr>
        <w:t>4.3.10</w:t>
      </w:r>
      <w:r>
        <w:rPr>
          <w:rFonts w:hint="eastAsia" w:ascii="宋体" w:hAnsi="宋体" w:cs="宋体"/>
          <w:szCs w:val="21"/>
        </w:rPr>
        <w:t xml:space="preserve">  采用钢筋探测仪和雷达仪检测钢筋数量和间距，其精度可以满足要求。由于电磁屏蔽作用，当多层配筋时，钢筋探测仪和雷达仪难以测定内层钢筋；当钢筋间距较小时，还可能会出现漏检的情况。</w:t>
      </w:r>
    </w:p>
    <w:p>
      <w:pPr>
        <w:spacing w:line="400" w:lineRule="exact"/>
        <w:rPr>
          <w:rFonts w:hint="eastAsia" w:ascii="宋体" w:hAnsi="宋体" w:cs="宋体"/>
          <w:szCs w:val="21"/>
        </w:rPr>
      </w:pPr>
      <w:r>
        <w:rPr>
          <w:rFonts w:hint="eastAsia" w:ascii="Times New Roman" w:hAnsi="Times New Roman"/>
          <w:b/>
          <w:bCs/>
          <w:szCs w:val="21"/>
        </w:rPr>
        <w:t xml:space="preserve">4.3.13 </w:t>
      </w:r>
      <w:r>
        <w:rPr>
          <w:rFonts w:hint="eastAsia" w:ascii="宋体" w:hAnsi="宋体" w:cs="宋体"/>
          <w:szCs w:val="21"/>
        </w:rPr>
        <w:t xml:space="preserve"> 近年来，确定缺陷或损伤等部位混凝土力学性能要求逐渐增多，特别是确定性能劣化与损伤部位混凝土的力学性能是结构性能评定作出处理决策的重要依据，增加性能劣化部位混凝土力学性能的测试很有必要。</w:t>
      </w:r>
    </w:p>
    <w:p>
      <w:pPr>
        <w:spacing w:beforeLines="50" w:afterLines="50" w:line="400" w:lineRule="exact"/>
        <w:jc w:val="center"/>
        <w:outlineLvl w:val="1"/>
        <w:rPr>
          <w:rFonts w:hint="eastAsia" w:ascii="宋体" w:hAnsi="宋体" w:cs="宋体"/>
          <w:szCs w:val="21"/>
        </w:rPr>
      </w:pPr>
      <w:bookmarkStart w:id="134" w:name="_Toc15506"/>
      <w:bookmarkStart w:id="135" w:name="_Toc23031"/>
      <w:bookmarkStart w:id="136" w:name="_Toc5862"/>
      <w:bookmarkStart w:id="137" w:name="_Toc21150"/>
      <w:r>
        <w:rPr>
          <w:rFonts w:ascii="Times New Roman" w:hAnsi="Times New Roman" w:eastAsia="黑体"/>
          <w:b/>
          <w:bCs/>
          <w:szCs w:val="21"/>
        </w:rPr>
        <w:t>4.4</w:t>
      </w:r>
      <w:r>
        <w:rPr>
          <w:rFonts w:hint="eastAsia" w:ascii="黑体" w:hAnsi="黑体" w:eastAsia="黑体" w:cs="黑体"/>
          <w:b/>
          <w:bCs/>
          <w:szCs w:val="21"/>
        </w:rPr>
        <w:t xml:space="preserve">  连接</w:t>
      </w:r>
      <w:bookmarkEnd w:id="134"/>
      <w:bookmarkEnd w:id="135"/>
      <w:bookmarkEnd w:id="136"/>
      <w:bookmarkEnd w:id="137"/>
    </w:p>
    <w:p>
      <w:pPr>
        <w:spacing w:line="400" w:lineRule="exact"/>
        <w:rPr>
          <w:rFonts w:hint="eastAsia" w:ascii="宋体" w:hAnsi="宋体" w:cs="宋体"/>
          <w:szCs w:val="21"/>
        </w:rPr>
      </w:pPr>
      <w:r>
        <w:rPr>
          <w:rFonts w:hint="eastAsia" w:ascii="Times New Roman" w:hAnsi="Times New Roman"/>
          <w:b/>
          <w:bCs/>
          <w:szCs w:val="21"/>
        </w:rPr>
        <w:t>4.4.2</w:t>
      </w:r>
      <w:r>
        <w:rPr>
          <w:rFonts w:hint="eastAsia" w:ascii="宋体" w:hAnsi="宋体" w:cs="宋体"/>
          <w:szCs w:val="21"/>
        </w:rPr>
        <w:t xml:space="preserve">  保证装配式混凝土结构现浇部分尺寸偏差在允许范围以内，对后续预制构件的安装施工十分重要。比如，如果预制剪力墙底部的现浇楼板表面平整度不符合要求，就可能造成预制剪力墙底部接缝的高度不符合要求，对后续灌浆质量就会产生不良影响。</w:t>
      </w:r>
    </w:p>
    <w:p>
      <w:pPr>
        <w:spacing w:line="400" w:lineRule="exact"/>
        <w:rPr>
          <w:rFonts w:hint="eastAsia" w:ascii="宋体" w:hAnsi="宋体" w:cs="宋体"/>
          <w:szCs w:val="21"/>
        </w:rPr>
      </w:pPr>
      <w:r>
        <w:rPr>
          <w:rFonts w:hint="eastAsia" w:ascii="Times New Roman" w:hAnsi="Times New Roman"/>
          <w:b/>
          <w:bCs/>
          <w:szCs w:val="21"/>
        </w:rPr>
        <w:t>4.4.3</w:t>
      </w:r>
      <w:r>
        <w:rPr>
          <w:rFonts w:hint="eastAsia" w:ascii="宋体" w:hAnsi="宋体" w:cs="宋体"/>
          <w:szCs w:val="21"/>
        </w:rPr>
        <w:t xml:space="preserve">  装配式混凝土结构构件的安装偏差是施工控制和验收的重要内容。</w:t>
      </w:r>
    </w:p>
    <w:p>
      <w:pPr>
        <w:spacing w:line="400" w:lineRule="exact"/>
        <w:rPr>
          <w:rFonts w:hint="eastAsia" w:ascii="宋体" w:hAnsi="宋体" w:cs="宋体"/>
          <w:szCs w:val="21"/>
        </w:rPr>
      </w:pPr>
      <w:r>
        <w:rPr>
          <w:rFonts w:hint="eastAsia" w:ascii="Times New Roman" w:hAnsi="Times New Roman"/>
          <w:b/>
          <w:bCs/>
          <w:szCs w:val="21"/>
        </w:rPr>
        <w:t>4.4.4</w:t>
      </w:r>
      <w:r>
        <w:rPr>
          <w:rFonts w:hint="eastAsia" w:ascii="宋体" w:hAnsi="宋体" w:cs="宋体"/>
          <w:szCs w:val="21"/>
        </w:rPr>
        <w:t xml:space="preserve">  本条列举了装配式混凝土结构中套筒灌浆质量的检测方法，以及各方法适用的施工阶段。现行国家标准《装配式混凝土建筑技术标准》GB/T 51231、现行行业标准《装配式混凝土结构技术规程》JGJ 1、现行行业标准《钢筋套筒灌浆连接应用技术规程》JGJ 355均要求灌浆应饱满、密实，因此，套筒灌浆质量可用饱满性和密实性来表征，饱满性主要是指套筒出浆口处是否完全灌满，密实性主要是指套筒内部是否存在孔洞或夹杂。</w:t>
      </w:r>
    </w:p>
    <w:p>
      <w:pPr>
        <w:spacing w:line="400" w:lineRule="exact"/>
        <w:rPr>
          <w:rFonts w:hint="eastAsia" w:ascii="宋体" w:hAnsi="宋体" w:cs="宋体"/>
          <w:szCs w:val="21"/>
        </w:rPr>
      </w:pPr>
      <w:r>
        <w:rPr>
          <w:rFonts w:hint="eastAsia" w:ascii="Times New Roman" w:hAnsi="Times New Roman"/>
          <w:b/>
          <w:bCs/>
          <w:szCs w:val="21"/>
        </w:rPr>
        <w:t>4.4.5</w:t>
      </w:r>
      <w:r>
        <w:rPr>
          <w:rFonts w:hint="eastAsia" w:ascii="宋体" w:hAnsi="宋体" w:cs="宋体"/>
          <w:szCs w:val="21"/>
        </w:rPr>
        <w:t xml:space="preserve">  鉴于钢筋套筒灌浆连接的重要性，现行行业标准《钢筋套筒灌浆连接应用技术规程》JGJ 355规定应模拟现场施工条件制作钢筋套筒灌浆连接接头平行试件进行工艺检验，每种规格的钢筋应制作3个对中套筒灌浆连接接头，并应检查灌浆质量。接头试件在拉伸前，可先通过X射线工业CT观测内部灌浆质量，观测结果与后续拉伸试验结果相互印证，从而增强检测的准确性和可信度。</w:t>
      </w:r>
    </w:p>
    <w:p>
      <w:pPr>
        <w:spacing w:line="400" w:lineRule="exact"/>
        <w:rPr>
          <w:rFonts w:hint="eastAsia" w:ascii="宋体" w:hAnsi="宋体" w:cs="宋体"/>
          <w:szCs w:val="21"/>
        </w:rPr>
      </w:pPr>
      <w:r>
        <w:rPr>
          <w:rFonts w:hint="eastAsia" w:ascii="宋体" w:hAnsi="宋体" w:cs="宋体"/>
          <w:szCs w:val="21"/>
        </w:rPr>
        <w:t>相对常规低能X射线工业CT，高能X射线工业CT能够适应更大的扫描直径、扫描高度和样品重量，且具有高集成度、高效率、高一致性、高稳定性、高均匀性、低噪音、抗干扰性强等技术优点，采用线阵探测器和精确的后准直系统，大大降低了散射误差，检测效果更好。</w:t>
      </w:r>
    </w:p>
    <w:p>
      <w:pPr>
        <w:spacing w:line="400" w:lineRule="exact"/>
        <w:rPr>
          <w:rFonts w:hint="eastAsia" w:ascii="宋体" w:hAnsi="宋体" w:cs="宋体"/>
          <w:szCs w:val="21"/>
        </w:rPr>
      </w:pPr>
      <w:r>
        <w:rPr>
          <w:rFonts w:hint="eastAsia" w:ascii="宋体" w:hAnsi="宋体" w:cs="宋体"/>
          <w:szCs w:val="21"/>
        </w:rPr>
        <w:t>X 射线工业 CT 技术用于钢筋套筒灌浆检测时能够清晰地获得套筒内部的影像，实现套筒灌浆质量的有效检测，但由于 X 射线工业 CT 检测设备过于庞大且放射性非常高，无法</w:t>
      </w:r>
    </w:p>
    <w:p>
      <w:pPr>
        <w:spacing w:line="400" w:lineRule="exact"/>
        <w:rPr>
          <w:rFonts w:hint="eastAsia" w:ascii="宋体" w:hAnsi="宋体" w:cs="宋体"/>
          <w:szCs w:val="21"/>
        </w:rPr>
      </w:pPr>
      <w:r>
        <w:rPr>
          <w:rFonts w:hint="eastAsia" w:ascii="宋体" w:hAnsi="宋体" w:cs="宋体"/>
          <w:szCs w:val="21"/>
        </w:rPr>
        <w:t>实现工程现场的检测，仅能适用于灌浆套筒平行试件在实验室内的检测。</w:t>
      </w:r>
    </w:p>
    <w:p>
      <w:pPr>
        <w:spacing w:line="400" w:lineRule="exact"/>
        <w:rPr>
          <w:rFonts w:hint="eastAsia" w:ascii="宋体" w:hAnsi="宋体" w:cs="宋体"/>
          <w:szCs w:val="21"/>
        </w:rPr>
      </w:pPr>
      <w:r>
        <w:rPr>
          <w:rFonts w:hint="eastAsia" w:ascii="Times New Roman" w:hAnsi="Times New Roman"/>
          <w:b/>
          <w:bCs/>
          <w:szCs w:val="21"/>
        </w:rPr>
        <w:t>4.4.6</w:t>
      </w:r>
      <w:r>
        <w:rPr>
          <w:rFonts w:hint="eastAsia" w:ascii="宋体" w:hAnsi="宋体" w:cs="宋体"/>
          <w:szCs w:val="21"/>
        </w:rPr>
        <w:t xml:space="preserve">  预埋钢丝拉拔法是指灌浆前在套筒出浆口预埋高强钢丝，待灌浆料凝固一定时间后，对预埋钢丝进行拉拔，通过拉拔荷载值判断灌浆饱满程度，如拉拔荷载值偏低可进一步用内窥镜法进行校核。预埋钢丝拉拔法所用高强钢丝可重复使用，是一种简单、实用、经济的套筒灌浆饱满度检测方法。</w:t>
      </w:r>
    </w:p>
    <w:p>
      <w:pPr>
        <w:spacing w:line="400" w:lineRule="exact"/>
        <w:rPr>
          <w:rFonts w:hint="eastAsia" w:ascii="宋体" w:hAnsi="宋体" w:cs="宋体"/>
          <w:szCs w:val="21"/>
        </w:rPr>
      </w:pPr>
      <w:r>
        <w:rPr>
          <w:rFonts w:hint="eastAsia" w:ascii="Times New Roman" w:hAnsi="Times New Roman"/>
          <w:b/>
          <w:bCs/>
          <w:szCs w:val="21"/>
        </w:rPr>
        <w:t>4.4.7</w:t>
      </w:r>
      <w:r>
        <w:rPr>
          <w:rFonts w:hint="eastAsia" w:ascii="宋体" w:hAnsi="宋体" w:cs="宋体"/>
          <w:szCs w:val="21"/>
        </w:rPr>
        <w:t xml:space="preserve">  预埋传感器法的传感器在特定激励信号驱动下会产生一定频率的振动，该振动受到摩擦和介质阻力而使振幅随时间逐渐衰减。当传感器周围的介质为空气、水、灌浆料时，其阻尼系数依次增大，相应振幅的衰减不断增加。具体检测时，灌浆前需在套筒出浆口预埋传感器，灌浆过程中通过传感器对灌浆饱满度实时监测，灌浆结束10min后可再次通过传感器对灌浆饱满度进行检测。通过传感器信号波幅的衰减情况来判断传感器是否被灌浆料包覆，以确定套筒灌浆是否饱满。如发现存在不饱满情况，应及时进行补灌以实现套筒灌浆施工过程中的质量控制。</w:t>
      </w:r>
    </w:p>
    <w:p>
      <w:pPr>
        <w:spacing w:line="400" w:lineRule="exact"/>
        <w:rPr>
          <w:rFonts w:hint="eastAsia" w:ascii="宋体" w:hAnsi="宋体" w:cs="宋体"/>
          <w:szCs w:val="21"/>
        </w:rPr>
      </w:pPr>
      <w:bookmarkStart w:id="138" w:name="OLE_LINK11"/>
      <w:bookmarkStart w:id="139" w:name="OLE_LINK12"/>
      <w:r>
        <w:rPr>
          <w:rFonts w:hint="eastAsia" w:ascii="Times New Roman" w:hAnsi="Times New Roman"/>
          <w:b/>
          <w:bCs/>
          <w:szCs w:val="21"/>
        </w:rPr>
        <w:t>4.4.8</w:t>
      </w:r>
      <w:r>
        <w:rPr>
          <w:rFonts w:hint="eastAsia" w:ascii="宋体" w:hAnsi="宋体" w:cs="宋体"/>
          <w:szCs w:val="21"/>
        </w:rPr>
        <w:t xml:space="preserve">  X射线法</w:t>
      </w:r>
      <w:bookmarkEnd w:id="138"/>
      <w:bookmarkEnd w:id="139"/>
      <w:r>
        <w:rPr>
          <w:rFonts w:hint="eastAsia" w:ascii="宋体" w:hAnsi="宋体" w:cs="宋体"/>
          <w:szCs w:val="21"/>
        </w:rPr>
        <w:t>能够观测到套筒内部全貌，但现有条件下检测得到的图像清晰度不高，因此该方法的适用范围有限，通常需要和局部破损法相结合以对检测结果做出判别。</w:t>
      </w:r>
    </w:p>
    <w:p>
      <w:pPr>
        <w:spacing w:line="400" w:lineRule="exact"/>
        <w:rPr>
          <w:rFonts w:hint="eastAsia" w:ascii="宋体" w:hAnsi="宋体" w:cs="宋体"/>
          <w:szCs w:val="21"/>
        </w:rPr>
      </w:pPr>
      <w:r>
        <w:rPr>
          <w:rFonts w:hint="eastAsia" w:ascii="宋体" w:hAnsi="宋体" w:cs="宋体"/>
          <w:szCs w:val="21"/>
        </w:rPr>
        <w:t>X射线法检测的关键是设置好管电压、管电流、曝光时间、射线源到胶片的距离等参数，需要事先通过试验确定，有时需根据现场实际情况进行调整。目前便携式X射线探伤仪最大工作管电压为300kV，在此电压下</w:t>
      </w:r>
      <w:bookmarkStart w:id="140" w:name="OLE_LINK52"/>
      <w:bookmarkStart w:id="141" w:name="OLE_LINK50"/>
      <w:bookmarkStart w:id="142" w:name="OLE_LINK51"/>
      <w:r>
        <w:rPr>
          <w:rFonts w:hint="eastAsia" w:ascii="宋体" w:hAnsi="宋体" w:cs="宋体"/>
          <w:szCs w:val="21"/>
        </w:rPr>
        <w:t>X射线法</w:t>
      </w:r>
      <w:bookmarkEnd w:id="140"/>
      <w:bookmarkEnd w:id="141"/>
      <w:bookmarkEnd w:id="142"/>
      <w:r>
        <w:rPr>
          <w:rFonts w:hint="eastAsia" w:ascii="宋体" w:hAnsi="宋体" w:cs="宋体"/>
          <w:szCs w:val="21"/>
        </w:rPr>
        <w:t>仅适用于厚度不大于200mm、套筒单排或“梅花形”布置的预制剪力墙（具体布置方式可参见现行国家标准《装配式混凝土建筑技术标准》GB/T 51231），对其他构件均不适用。同时，X射线法检测时有辐射，人员需远离30m以外。</w:t>
      </w:r>
    </w:p>
    <w:p>
      <w:pPr>
        <w:spacing w:line="400" w:lineRule="exact"/>
        <w:rPr>
          <w:rFonts w:hint="eastAsia" w:ascii="宋体" w:hAnsi="宋体" w:cs="宋体"/>
          <w:szCs w:val="21"/>
        </w:rPr>
      </w:pPr>
      <w:r>
        <w:rPr>
          <w:rFonts w:hint="eastAsia" w:ascii="Times New Roman" w:hAnsi="Times New Roman"/>
          <w:b/>
          <w:bCs/>
          <w:szCs w:val="21"/>
        </w:rPr>
        <w:t>4.4.9</w:t>
      </w:r>
      <w:r>
        <w:rPr>
          <w:rFonts w:hint="eastAsia" w:ascii="宋体" w:hAnsi="宋体" w:cs="宋体"/>
          <w:szCs w:val="21"/>
        </w:rPr>
        <w:t xml:space="preserve">  目前，X射线法仅适用于厚度不大于200mm、灌浆孔道单排或“梅花形”布置的预制剪力墙（具体布置方式可参见现行国家标准《装配式混凝土建筑技术标准》GB/T 51231），对其他构件不适用。</w:t>
      </w:r>
    </w:p>
    <w:p>
      <w:pPr>
        <w:spacing w:line="400" w:lineRule="exact"/>
        <w:rPr>
          <w:rFonts w:hint="eastAsia" w:ascii="宋体" w:hAnsi="宋体" w:cs="宋体"/>
          <w:szCs w:val="21"/>
        </w:rPr>
      </w:pPr>
      <w:r>
        <w:rPr>
          <w:rFonts w:hint="eastAsia" w:ascii="Times New Roman" w:hAnsi="Times New Roman"/>
          <w:b/>
          <w:bCs/>
          <w:szCs w:val="21"/>
        </w:rPr>
        <w:t>4.4.11~4.4.12</w:t>
      </w:r>
      <w:r>
        <w:rPr>
          <w:rFonts w:hint="eastAsia" w:ascii="宋体" w:hAnsi="宋体" w:cs="宋体"/>
          <w:szCs w:val="21"/>
        </w:rPr>
        <w:t xml:space="preserve">  对于目前正在大力推广的装配式混凝土结构，预制剪力墙底部接缝是结构的关键受力部位。底部接缝的构造具有以下特点：①底部接缝长度一般以一块预制剪力墙长度为单元，宽度等于预制剪力墙厚度，高度一般为20mm；②预制剪力墙大多采用连通腔灌浆，底部接缝中充填的灌浆料强度可高达100MPa，属超高强无收缩水泥基材料；③底部接缝灌浆料中除有钢筋穿过外，经常有机电管线穿过，同时还分布一定数量的用于定位底部接缝高度的垫块，周边则一般用高强砂浆封堵。分析以上底部接缝在几何空间、材料组成等方面的特点，用普通超声法检测底部接缝灌浆质量存在一定困难，主要表现在：①普通换能器直径偏大，不能适应底部接缝较小的高度；②工作频率偏低，一般为50kHz，频率低会导致灵敏度和分辨力低、能量集中等缺点，对缺陷的识别能力弱。本标准建议采用小直径、高频率换能器，换能器的辐射端直径不超过20mm，工作频率不低于250kHz，是一种改进的超声法，能较好地适应预制剪力墙底部接缝的构造特点。该方法主要适用于</w:t>
      </w:r>
      <w:bookmarkStart w:id="143" w:name="OLE_LINK111"/>
      <w:bookmarkStart w:id="144" w:name="OLE_LINK112"/>
      <w:bookmarkStart w:id="145" w:name="OLE_LINK110"/>
      <w:r>
        <w:rPr>
          <w:rFonts w:hint="eastAsia" w:ascii="宋体" w:hAnsi="宋体" w:cs="宋体"/>
          <w:szCs w:val="21"/>
        </w:rPr>
        <w:t>预制剪力墙底部接缝</w:t>
      </w:r>
      <w:bookmarkEnd w:id="143"/>
      <w:bookmarkEnd w:id="144"/>
      <w:bookmarkEnd w:id="145"/>
      <w:r>
        <w:rPr>
          <w:rFonts w:hint="eastAsia" w:ascii="宋体" w:hAnsi="宋体" w:cs="宋体"/>
          <w:szCs w:val="21"/>
        </w:rPr>
        <w:t>灌浆质量的检测，一般在灌浆7d后实施检测，而对于预制夹心保温剪力墙底部接缝的检测不适应。</w:t>
      </w:r>
    </w:p>
    <w:p>
      <w:pPr>
        <w:spacing w:line="400" w:lineRule="exact"/>
        <w:rPr>
          <w:rFonts w:hint="eastAsia" w:ascii="宋体" w:hAnsi="宋体" w:cs="宋体"/>
          <w:szCs w:val="21"/>
        </w:rPr>
      </w:pPr>
      <w:r>
        <w:rPr>
          <w:rFonts w:hint="eastAsia" w:ascii="Times New Roman" w:hAnsi="Times New Roman"/>
          <w:b/>
          <w:bCs/>
          <w:szCs w:val="21"/>
        </w:rPr>
        <w:t>4.4.13</w:t>
      </w:r>
      <w:r>
        <w:rPr>
          <w:rFonts w:hint="eastAsia" w:ascii="宋体" w:hAnsi="宋体" w:cs="宋体"/>
          <w:szCs w:val="21"/>
        </w:rPr>
        <w:t xml:space="preserve">  双面叠合剪力墙是一种叠合构件，易出现空腔内现浇混凝土浇筑不密实的质量问题。超声对测法检测混凝土构件内部缺陷是目前较成熟的检测方法，已有大量成功应用经验。当不满足对测要求或检测区域较大时，可采用超声成像法检测。</w:t>
      </w:r>
    </w:p>
    <w:p>
      <w:pPr>
        <w:spacing w:line="400" w:lineRule="exact"/>
        <w:rPr>
          <w:rFonts w:hint="eastAsia" w:ascii="宋体" w:hAnsi="宋体" w:cs="宋体"/>
          <w:szCs w:val="21"/>
        </w:rPr>
      </w:pPr>
      <w:r>
        <w:rPr>
          <w:rFonts w:hint="eastAsia" w:ascii="Times New Roman" w:hAnsi="Times New Roman"/>
          <w:b/>
          <w:bCs/>
          <w:szCs w:val="21"/>
        </w:rPr>
        <w:t>4.4.14</w:t>
      </w:r>
      <w:r>
        <w:rPr>
          <w:rFonts w:hint="eastAsia" w:ascii="宋体" w:hAnsi="宋体" w:cs="宋体"/>
          <w:szCs w:val="21"/>
        </w:rPr>
        <w:t xml:space="preserve">  双面叠合剪力墙空腔内现浇混凝土的质量，可采用标准养护和同条件养护试块的抗压强度作为验收依据。当试块抗压强度不合格时，宜采用钻芯法检测。</w:t>
      </w:r>
    </w:p>
    <w:p>
      <w:pPr>
        <w:keepNext/>
        <w:pageBreakBefore/>
        <w:spacing w:beforeLines="100" w:afterLines="100" w:line="360" w:lineRule="auto"/>
        <w:jc w:val="center"/>
        <w:outlineLvl w:val="0"/>
        <w:rPr>
          <w:rFonts w:hint="eastAsia" w:ascii="宋体" w:hAnsi="宋体" w:cs="宋体"/>
          <w:szCs w:val="21"/>
        </w:rPr>
      </w:pPr>
      <w:bookmarkStart w:id="146" w:name="_Toc190"/>
      <w:bookmarkStart w:id="147" w:name="_Toc20800"/>
      <w:bookmarkStart w:id="148" w:name="_Toc7420"/>
      <w:bookmarkStart w:id="149" w:name="_Toc26552"/>
      <w:r>
        <w:rPr>
          <w:rFonts w:ascii="Times New Roman" w:hAnsi="Times New Roman"/>
          <w:b/>
          <w:bCs/>
          <w:sz w:val="32"/>
          <w:szCs w:val="32"/>
        </w:rPr>
        <w:t>5</w:t>
      </w:r>
      <w:r>
        <w:rPr>
          <w:rFonts w:hint="eastAsia" w:ascii="宋体" w:hAnsi="宋体"/>
          <w:sz w:val="32"/>
          <w:szCs w:val="32"/>
        </w:rPr>
        <w:t xml:space="preserve">  装配式钢结构检测</w:t>
      </w:r>
      <w:bookmarkEnd w:id="146"/>
      <w:bookmarkEnd w:id="147"/>
      <w:bookmarkEnd w:id="148"/>
      <w:bookmarkEnd w:id="149"/>
    </w:p>
    <w:p>
      <w:pPr>
        <w:spacing w:beforeLines="50" w:afterLines="50" w:line="360" w:lineRule="auto"/>
        <w:jc w:val="center"/>
        <w:outlineLvl w:val="1"/>
        <w:rPr>
          <w:rFonts w:hint="eastAsia" w:ascii="宋体" w:hAnsi="宋体" w:cs="宋体"/>
          <w:szCs w:val="21"/>
        </w:rPr>
      </w:pPr>
      <w:bookmarkStart w:id="150" w:name="_Toc19578"/>
      <w:bookmarkStart w:id="151" w:name="_Toc14815"/>
      <w:bookmarkStart w:id="152" w:name="_Toc11805"/>
      <w:bookmarkStart w:id="153" w:name="_Toc8970"/>
      <w:r>
        <w:rPr>
          <w:rFonts w:ascii="Times New Roman" w:hAnsi="Times New Roman" w:eastAsia="黑体"/>
          <w:b/>
          <w:bCs/>
          <w:szCs w:val="21"/>
        </w:rPr>
        <w:t>5.1</w:t>
      </w:r>
      <w:r>
        <w:rPr>
          <w:rFonts w:hint="eastAsia" w:ascii="黑体" w:hAnsi="黑体" w:eastAsia="黑体" w:cs="黑体"/>
          <w:b/>
          <w:bCs/>
          <w:szCs w:val="21"/>
        </w:rPr>
        <w:t xml:space="preserve">  一般规定</w:t>
      </w:r>
      <w:bookmarkEnd w:id="150"/>
      <w:bookmarkEnd w:id="151"/>
      <w:bookmarkEnd w:id="152"/>
      <w:bookmarkEnd w:id="153"/>
    </w:p>
    <w:p>
      <w:pPr>
        <w:spacing w:line="400" w:lineRule="exact"/>
        <w:rPr>
          <w:rFonts w:hint="eastAsia" w:ascii="宋体" w:hAnsi="宋体" w:cs="宋体"/>
          <w:szCs w:val="21"/>
        </w:rPr>
      </w:pPr>
      <w:r>
        <w:rPr>
          <w:rFonts w:hint="eastAsia" w:ascii="Times New Roman" w:hAnsi="Times New Roman"/>
          <w:b/>
          <w:bCs/>
          <w:szCs w:val="21"/>
        </w:rPr>
        <w:t>5.1.3</w:t>
      </w:r>
      <w:r>
        <w:rPr>
          <w:rFonts w:hint="eastAsia" w:ascii="宋体" w:hAnsi="宋体" w:cs="宋体"/>
          <w:szCs w:val="21"/>
        </w:rPr>
        <w:t xml:space="preserve">  装配式钢结构施工及使用过程监测可参照现行国家标准《建筑与桥梁结构监测技术规范》GB50982执行。</w:t>
      </w:r>
    </w:p>
    <w:p>
      <w:pPr>
        <w:spacing w:beforeLines="50" w:afterLines="50" w:line="400" w:lineRule="exact"/>
        <w:jc w:val="center"/>
        <w:outlineLvl w:val="1"/>
        <w:rPr>
          <w:rFonts w:hint="eastAsia" w:ascii="宋体" w:hAnsi="宋体" w:cs="宋体"/>
          <w:szCs w:val="21"/>
        </w:rPr>
      </w:pPr>
      <w:bookmarkStart w:id="154" w:name="_Toc18687"/>
      <w:bookmarkStart w:id="155" w:name="_Toc995"/>
      <w:r>
        <w:rPr>
          <w:rFonts w:ascii="Times New Roman" w:hAnsi="Times New Roman" w:eastAsia="黑体"/>
          <w:b/>
          <w:bCs/>
          <w:szCs w:val="21"/>
        </w:rPr>
        <w:t>5.2</w:t>
      </w:r>
      <w:r>
        <w:rPr>
          <w:rFonts w:hint="eastAsia" w:ascii="黑体" w:hAnsi="黑体" w:eastAsia="黑体" w:cs="黑体"/>
          <w:b/>
          <w:bCs/>
          <w:szCs w:val="21"/>
        </w:rPr>
        <w:t xml:space="preserve">  材料</w:t>
      </w:r>
      <w:bookmarkEnd w:id="154"/>
      <w:bookmarkEnd w:id="155"/>
    </w:p>
    <w:p>
      <w:pPr>
        <w:spacing w:line="400" w:lineRule="exact"/>
        <w:rPr>
          <w:rFonts w:hint="eastAsia" w:ascii="宋体" w:hAnsi="宋体" w:cs="宋体"/>
          <w:szCs w:val="21"/>
        </w:rPr>
      </w:pPr>
      <w:r>
        <w:rPr>
          <w:rFonts w:hint="eastAsia" w:ascii="Times New Roman" w:hAnsi="Times New Roman"/>
          <w:b/>
          <w:bCs/>
          <w:szCs w:val="21"/>
        </w:rPr>
        <w:t>5.2.3</w:t>
      </w:r>
      <w:r>
        <w:rPr>
          <w:rFonts w:hint="eastAsia" w:ascii="宋体" w:hAnsi="宋体" w:cs="宋体"/>
          <w:szCs w:val="21"/>
        </w:rPr>
        <w:t xml:space="preserve">  本条规定的检测方法适用于在建装配式钢结构工程的钢材及焊接材料检验取样与试验。</w:t>
      </w:r>
    </w:p>
    <w:p>
      <w:pPr>
        <w:spacing w:line="400" w:lineRule="exact"/>
        <w:rPr>
          <w:rFonts w:hint="eastAsia" w:ascii="宋体" w:hAnsi="宋体" w:cs="宋体"/>
          <w:szCs w:val="21"/>
        </w:rPr>
      </w:pPr>
      <w:r>
        <w:rPr>
          <w:rFonts w:hint="eastAsia" w:ascii="Times New Roman" w:hAnsi="Times New Roman"/>
          <w:b/>
          <w:bCs/>
          <w:szCs w:val="21"/>
        </w:rPr>
        <w:t>5.2.4</w:t>
      </w:r>
      <w:r>
        <w:rPr>
          <w:rFonts w:hint="eastAsia" w:ascii="宋体" w:hAnsi="宋体" w:cs="宋体"/>
          <w:szCs w:val="21"/>
        </w:rPr>
        <w:t xml:space="preserve">  本条的检测方法也仅适用于在建装配式钢结构工程的紧固件检测。</w:t>
      </w:r>
    </w:p>
    <w:p>
      <w:pPr>
        <w:spacing w:line="400" w:lineRule="exact"/>
        <w:rPr>
          <w:rFonts w:hint="eastAsia" w:ascii="宋体" w:hAnsi="宋体" w:cs="宋体"/>
          <w:szCs w:val="21"/>
        </w:rPr>
      </w:pPr>
      <w:r>
        <w:rPr>
          <w:rFonts w:hint="eastAsia" w:ascii="Times New Roman" w:hAnsi="Times New Roman"/>
          <w:b/>
          <w:bCs/>
          <w:szCs w:val="21"/>
        </w:rPr>
        <w:t>5.2.5</w:t>
      </w:r>
      <w:r>
        <w:rPr>
          <w:rFonts w:hint="eastAsia" w:ascii="宋体" w:hAnsi="宋体" w:cs="宋体"/>
          <w:szCs w:val="21"/>
        </w:rPr>
        <w:t xml:space="preserve">  本条的原材料化学成分检测方法，适用于在建装配式钢结构工程，</w:t>
      </w:r>
    </w:p>
    <w:p>
      <w:pPr>
        <w:spacing w:line="400" w:lineRule="exact"/>
        <w:rPr>
          <w:rFonts w:hint="eastAsia" w:ascii="宋体" w:hAnsi="宋体" w:cs="宋体"/>
          <w:szCs w:val="21"/>
        </w:rPr>
      </w:pPr>
      <w:r>
        <w:rPr>
          <w:rFonts w:hint="eastAsia" w:ascii="Times New Roman" w:hAnsi="Times New Roman"/>
          <w:b/>
          <w:bCs/>
          <w:szCs w:val="21"/>
        </w:rPr>
        <w:t>5.2.6</w:t>
      </w:r>
      <w:r>
        <w:rPr>
          <w:rFonts w:hint="eastAsia" w:ascii="宋体" w:hAnsi="宋体" w:cs="宋体"/>
          <w:szCs w:val="21"/>
        </w:rPr>
        <w:t xml:space="preserve">  不同厚度钢板缺陷检测的方法不同，因此本条对不同厚度钢板的检测方法进行了规定。</w:t>
      </w:r>
    </w:p>
    <w:p>
      <w:pPr>
        <w:spacing w:line="400" w:lineRule="exact"/>
        <w:rPr>
          <w:rFonts w:hint="eastAsia" w:ascii="宋体" w:hAnsi="宋体" w:cs="宋体"/>
          <w:szCs w:val="21"/>
        </w:rPr>
      </w:pPr>
      <w:r>
        <w:rPr>
          <w:rFonts w:hint="eastAsia" w:ascii="Times New Roman" w:hAnsi="Times New Roman"/>
          <w:b/>
          <w:bCs/>
          <w:szCs w:val="21"/>
        </w:rPr>
        <w:t>5.2.8</w:t>
      </w:r>
      <w:r>
        <w:rPr>
          <w:rFonts w:hint="eastAsia" w:ascii="宋体" w:hAnsi="宋体" w:cs="宋体"/>
          <w:szCs w:val="21"/>
        </w:rPr>
        <w:t xml:space="preserve">  表面检测可采用低倍放大镜观察、磁粉探伤或渗透探伤等。磁粉探伤或渗透探伤应符合现行国家标准《</w:t>
      </w:r>
      <w:r>
        <w:fldChar w:fldCharType="begin"/>
      </w:r>
      <w:r>
        <w:instrText xml:space="preserve"> HYPERLINK "http://www.zzguifan.com/webarbs/book/12344/708662.shtml" \t "http://www.zzguifan.com/webarbs/book/12344/_self" </w:instrText>
      </w:r>
      <w:r>
        <w:fldChar w:fldCharType="separate"/>
      </w:r>
      <w:r>
        <w:rPr>
          <w:rFonts w:hint="eastAsia" w:ascii="宋体" w:hAnsi="宋体" w:cs="宋体"/>
          <w:szCs w:val="21"/>
        </w:rPr>
        <w:t>钢结构现场检测技术标准</w:t>
      </w:r>
      <w:r>
        <w:rPr>
          <w:rFonts w:hint="eastAsia" w:ascii="宋体" w:hAnsi="宋体" w:cs="宋体"/>
          <w:szCs w:val="21"/>
        </w:rPr>
        <w:fldChar w:fldCharType="end"/>
      </w:r>
      <w:r>
        <w:rPr>
          <w:rFonts w:hint="eastAsia" w:ascii="宋体" w:hAnsi="宋体" w:cs="宋体"/>
          <w:szCs w:val="21"/>
        </w:rPr>
        <w:t>》GB/T 50621的规定。</w:t>
      </w:r>
    </w:p>
    <w:p>
      <w:pPr>
        <w:spacing w:line="400" w:lineRule="exact"/>
        <w:rPr>
          <w:rFonts w:hint="eastAsia" w:ascii="宋体" w:hAnsi="宋体" w:cs="宋体"/>
          <w:szCs w:val="21"/>
        </w:rPr>
      </w:pPr>
      <w:r>
        <w:rPr>
          <w:rFonts w:hint="eastAsia" w:ascii="Times New Roman" w:hAnsi="Times New Roman"/>
          <w:b/>
          <w:bCs/>
          <w:szCs w:val="21"/>
        </w:rPr>
        <w:t>5.2.9</w:t>
      </w:r>
      <w:r>
        <w:rPr>
          <w:rFonts w:hint="eastAsia" w:ascii="宋体" w:hAnsi="宋体" w:cs="宋体"/>
          <w:szCs w:val="21"/>
        </w:rPr>
        <w:t xml:space="preserve">  钢结构材料在经过长期使用后，材料会逐渐劣化，材料的显微组织发生不同程度的变化，例如经过高温后，金相组织会出现魏氏形貌，显微组织不均匀分布，将导致材料塑性降低，材料屈服点不明显等，这都将影响到钢结构的使用性能，因此有必要进行显微金相检测。通过金相检测和其它相配合的检测手段可以找出钢结构材料失效的原因和影响因素，提出改进措施，以防止同类失效现象的重复出现。</w:t>
      </w:r>
    </w:p>
    <w:p>
      <w:pPr>
        <w:spacing w:line="400" w:lineRule="exact"/>
        <w:rPr>
          <w:rFonts w:hint="eastAsia" w:ascii="宋体" w:hAnsi="宋体" w:cs="宋体"/>
          <w:szCs w:val="21"/>
        </w:rPr>
      </w:pPr>
      <w:r>
        <w:rPr>
          <w:rFonts w:hint="eastAsia" w:ascii="Times New Roman" w:hAnsi="Times New Roman"/>
          <w:b/>
          <w:bCs/>
          <w:szCs w:val="21"/>
        </w:rPr>
        <w:t>5.2.10</w:t>
      </w:r>
      <w:r>
        <w:rPr>
          <w:rFonts w:hint="eastAsia" w:ascii="宋体" w:hAnsi="宋体" w:cs="宋体"/>
          <w:szCs w:val="21"/>
        </w:rPr>
        <w:t xml:space="preserve">  现场复膜金相检测是通过对装配式钢结构材料表面进行打磨、抛光、腐蚀，复膜取样，然后进行组织分析的一种检测手段。</w:t>
      </w:r>
    </w:p>
    <w:p>
      <w:pPr>
        <w:spacing w:beforeLines="50" w:afterLines="50" w:line="360" w:lineRule="auto"/>
        <w:jc w:val="center"/>
        <w:outlineLvl w:val="1"/>
        <w:rPr>
          <w:rFonts w:hint="eastAsia" w:ascii="宋体" w:hAnsi="宋体" w:cs="宋体"/>
          <w:szCs w:val="21"/>
        </w:rPr>
      </w:pPr>
      <w:bookmarkStart w:id="156" w:name="_Toc26679"/>
      <w:bookmarkStart w:id="157" w:name="_Toc9287"/>
      <w:bookmarkStart w:id="158" w:name="_Toc24800"/>
      <w:bookmarkStart w:id="159" w:name="_Toc27210"/>
      <w:r>
        <w:rPr>
          <w:rFonts w:ascii="Times New Roman" w:hAnsi="Times New Roman" w:eastAsia="黑体"/>
          <w:b/>
          <w:bCs/>
          <w:szCs w:val="21"/>
        </w:rPr>
        <w:t>5.3</w:t>
      </w:r>
      <w:r>
        <w:rPr>
          <w:rFonts w:hint="eastAsia" w:ascii="黑体" w:hAnsi="黑体" w:eastAsia="黑体" w:cs="黑体"/>
          <w:b/>
          <w:bCs/>
          <w:szCs w:val="21"/>
        </w:rPr>
        <w:t xml:space="preserve">  构件</w:t>
      </w:r>
      <w:bookmarkEnd w:id="156"/>
      <w:bookmarkEnd w:id="157"/>
      <w:bookmarkEnd w:id="158"/>
      <w:bookmarkEnd w:id="159"/>
    </w:p>
    <w:p>
      <w:pPr>
        <w:spacing w:line="400" w:lineRule="exact"/>
        <w:rPr>
          <w:rFonts w:hint="eastAsia" w:ascii="宋体" w:hAnsi="宋体" w:cs="宋体"/>
          <w:szCs w:val="21"/>
        </w:rPr>
      </w:pPr>
      <w:r>
        <w:rPr>
          <w:rFonts w:hint="eastAsia" w:ascii="Times New Roman" w:hAnsi="Times New Roman"/>
          <w:b/>
          <w:bCs/>
          <w:szCs w:val="21"/>
        </w:rPr>
        <w:t>5.3.2</w:t>
      </w:r>
      <w:r>
        <w:rPr>
          <w:rFonts w:hint="eastAsia" w:ascii="宋体" w:hAnsi="宋体" w:cs="宋体"/>
          <w:szCs w:val="21"/>
        </w:rPr>
        <w:t xml:space="preserve">  本条说明了钢结构构件的检测方法。常规无损检测指表面硬度检测、超声检测、磁粉探测、渗透探伤等。</w:t>
      </w:r>
    </w:p>
    <w:p>
      <w:pPr>
        <w:spacing w:line="400" w:lineRule="exact"/>
        <w:rPr>
          <w:rFonts w:hint="eastAsia" w:ascii="宋体" w:hAnsi="宋体" w:cs="宋体"/>
          <w:szCs w:val="21"/>
        </w:rPr>
      </w:pPr>
      <w:r>
        <w:rPr>
          <w:rFonts w:hint="eastAsia" w:ascii="Times New Roman" w:hAnsi="Times New Roman"/>
          <w:b/>
          <w:bCs/>
          <w:szCs w:val="21"/>
        </w:rPr>
        <w:t xml:space="preserve">5.3.3 </w:t>
      </w:r>
      <w:r>
        <w:rPr>
          <w:rFonts w:hint="eastAsia" w:ascii="宋体" w:hAnsi="宋体" w:cs="宋体"/>
          <w:szCs w:val="21"/>
        </w:rPr>
        <w:t xml:space="preserve"> 根据检测目的不同，此部分检测要求有较大差别。对于施工质量检测，目的是检测施工误差，测量精度要求较高。而对于结构可靠性检测，此部分检测的目的是复核图纸资料的正确性，即使是进行结构测绘，对精度的要求也不一定很高，通常是采用一些模数，如刚才规格模数、结构跨数模数。</w:t>
      </w:r>
    </w:p>
    <w:p>
      <w:pPr>
        <w:spacing w:line="400" w:lineRule="exact"/>
        <w:rPr>
          <w:rFonts w:hint="eastAsia" w:ascii="Times New Roman" w:hAnsi="Times New Roman"/>
          <w:b/>
          <w:bCs/>
          <w:szCs w:val="21"/>
        </w:rPr>
      </w:pPr>
      <w:r>
        <w:rPr>
          <w:rFonts w:hint="eastAsia" w:ascii="Times New Roman" w:hAnsi="Times New Roman"/>
          <w:b/>
          <w:bCs/>
          <w:szCs w:val="21"/>
        </w:rPr>
        <w:t>5.3.7</w:t>
      </w:r>
    </w:p>
    <w:p>
      <w:pPr>
        <w:spacing w:line="400" w:lineRule="exact"/>
        <w:ind w:firstLine="422" w:firstLineChars="200"/>
        <w:rPr>
          <w:rFonts w:hint="eastAsia" w:ascii="宋体" w:hAnsi="宋体" w:cs="宋体"/>
          <w:szCs w:val="21"/>
        </w:rPr>
      </w:pPr>
      <w:r>
        <w:rPr>
          <w:rFonts w:hint="eastAsia" w:ascii="Times New Roman" w:hAnsi="Times New Roman"/>
          <w:b/>
          <w:bCs/>
          <w:szCs w:val="21"/>
        </w:rPr>
        <w:t>1</w:t>
      </w:r>
      <w:r>
        <w:rPr>
          <w:rFonts w:hint="eastAsia" w:ascii="宋体" w:hAnsi="宋体" w:cs="宋体"/>
          <w:szCs w:val="21"/>
        </w:rPr>
        <w:t xml:space="preserve">  装配式钢结构构件腐蚀的影响，除需考虑腐蚀对构件（节点）承载能力、安全性和正常使用性的影响外，还需考虑的时对构件耐久性的影响，腐蚀程度按构件（节点）表面涂层状况和锈蚀深度分类。</w:t>
      </w:r>
    </w:p>
    <w:p>
      <w:pPr>
        <w:spacing w:line="400" w:lineRule="exact"/>
        <w:ind w:firstLine="422" w:firstLineChars="200"/>
        <w:rPr>
          <w:rFonts w:hint="eastAsia" w:ascii="宋体" w:hAnsi="宋体" w:cs="宋体"/>
          <w:szCs w:val="21"/>
        </w:rPr>
      </w:pPr>
      <w:r>
        <w:rPr>
          <w:rFonts w:hint="eastAsia" w:ascii="Times New Roman" w:hAnsi="Times New Roman"/>
          <w:b/>
          <w:bCs/>
          <w:szCs w:val="21"/>
        </w:rPr>
        <w:t>2</w:t>
      </w:r>
      <w:r>
        <w:rPr>
          <w:rFonts w:hint="eastAsia" w:ascii="宋体" w:hAnsi="宋体" w:cs="宋体"/>
          <w:szCs w:val="21"/>
        </w:rPr>
        <w:t xml:space="preserve">  装配式钢结构构件全面均匀腐蚀是指在大气条件下相对均匀的腐蚀，构件整个表面具有大致相同的腐蚀速度。</w:t>
      </w:r>
    </w:p>
    <w:p>
      <w:pPr>
        <w:spacing w:line="400" w:lineRule="exact"/>
        <w:rPr>
          <w:rFonts w:hint="eastAsia" w:ascii="宋体" w:hAnsi="宋体" w:cs="宋体"/>
          <w:szCs w:val="21"/>
        </w:rPr>
      </w:pPr>
      <w:r>
        <w:rPr>
          <w:rFonts w:hint="eastAsia" w:ascii="Times New Roman" w:hAnsi="Times New Roman"/>
          <w:b/>
          <w:bCs/>
          <w:szCs w:val="21"/>
        </w:rPr>
        <w:t>5.3.8</w:t>
      </w:r>
      <w:r>
        <w:rPr>
          <w:rFonts w:hint="eastAsia" w:ascii="宋体" w:hAnsi="宋体" w:cs="宋体"/>
          <w:szCs w:val="21"/>
        </w:rPr>
        <w:t xml:space="preserve">  装配式钢结构涂装检测通常是常规性检测，检测抽样部位应有代表性，在整个结构上应均匀布点。</w:t>
      </w:r>
    </w:p>
    <w:p>
      <w:pPr>
        <w:spacing w:beforeLines="50" w:afterLines="50" w:line="360" w:lineRule="auto"/>
        <w:jc w:val="center"/>
        <w:outlineLvl w:val="1"/>
        <w:rPr>
          <w:rFonts w:hint="eastAsia" w:ascii="宋体" w:hAnsi="宋体" w:cs="宋体"/>
          <w:szCs w:val="21"/>
        </w:rPr>
      </w:pPr>
      <w:bookmarkStart w:id="160" w:name="_Toc2606"/>
      <w:bookmarkStart w:id="161" w:name="_Toc20484"/>
      <w:bookmarkStart w:id="162" w:name="_Toc25470"/>
      <w:bookmarkStart w:id="163" w:name="_Toc4052"/>
      <w:r>
        <w:rPr>
          <w:rFonts w:ascii="Times New Roman" w:hAnsi="Times New Roman" w:eastAsia="黑体"/>
          <w:b/>
          <w:bCs/>
          <w:szCs w:val="21"/>
        </w:rPr>
        <w:t>5.4</w:t>
      </w:r>
      <w:r>
        <w:rPr>
          <w:rFonts w:hint="eastAsia" w:ascii="黑体" w:hAnsi="黑体" w:eastAsia="黑体" w:cs="黑体"/>
          <w:b/>
          <w:bCs/>
          <w:szCs w:val="21"/>
        </w:rPr>
        <w:t xml:space="preserve">  连接</w:t>
      </w:r>
      <w:bookmarkEnd w:id="160"/>
      <w:bookmarkEnd w:id="161"/>
      <w:bookmarkEnd w:id="162"/>
      <w:bookmarkEnd w:id="163"/>
    </w:p>
    <w:p>
      <w:pPr>
        <w:spacing w:line="400" w:lineRule="exact"/>
        <w:rPr>
          <w:rFonts w:hint="eastAsia" w:ascii="宋体" w:hAnsi="宋体" w:cs="宋体"/>
          <w:szCs w:val="21"/>
        </w:rPr>
      </w:pPr>
      <w:r>
        <w:rPr>
          <w:rFonts w:hint="eastAsia" w:ascii="Times New Roman" w:hAnsi="Times New Roman"/>
          <w:b/>
          <w:bCs/>
          <w:szCs w:val="21"/>
        </w:rPr>
        <w:t>5.4.2</w:t>
      </w:r>
      <w:r>
        <w:rPr>
          <w:rFonts w:hint="eastAsia" w:ascii="宋体" w:hAnsi="宋体" w:cs="宋体"/>
          <w:szCs w:val="21"/>
        </w:rPr>
        <w:t xml:space="preserve">  本条说明了角焊缝和对接焊缝检测的具体项目和相应方法。</w:t>
      </w:r>
    </w:p>
    <w:p>
      <w:pPr>
        <w:spacing w:line="400" w:lineRule="exact"/>
        <w:rPr>
          <w:rFonts w:hint="eastAsia" w:ascii="宋体" w:hAnsi="宋体" w:cs="宋体"/>
          <w:szCs w:val="21"/>
        </w:rPr>
      </w:pPr>
      <w:r>
        <w:rPr>
          <w:rFonts w:hint="eastAsia" w:ascii="Times New Roman" w:hAnsi="Times New Roman"/>
          <w:b/>
          <w:bCs/>
          <w:szCs w:val="21"/>
        </w:rPr>
        <w:t>5.4.3~5.4.6</w:t>
      </w:r>
      <w:r>
        <w:rPr>
          <w:rFonts w:hint="eastAsia" w:ascii="宋体" w:hAnsi="宋体" w:cs="宋体"/>
          <w:szCs w:val="21"/>
        </w:rPr>
        <w:t xml:space="preserve">  规定了普通螺栓连接检测的具体内容、检测方法、抽检方法和评定标准。对于一个节点中有个别或部分普通螺栓出现松动、脱落、螺杆玩去、连接板翘曲、连接板螺孔挤压破坏等损伤，但节点仍然可以承载时，进行结构分析和节点承载能力计算应考虑损伤对节点的不利影响。当节点的部分或大部分螺栓出现损伤，以至于节点难以承载时，应判定节点失效。</w:t>
      </w:r>
    </w:p>
    <w:p>
      <w:pPr>
        <w:spacing w:line="400" w:lineRule="exact"/>
        <w:rPr>
          <w:rFonts w:hint="eastAsia" w:ascii="宋体" w:hAnsi="宋体" w:cs="宋体"/>
          <w:szCs w:val="21"/>
        </w:rPr>
      </w:pPr>
      <w:r>
        <w:rPr>
          <w:rFonts w:hint="eastAsia" w:ascii="Times New Roman" w:hAnsi="Times New Roman"/>
          <w:b/>
          <w:bCs/>
          <w:szCs w:val="21"/>
        </w:rPr>
        <w:t>5.4.7~5.4.10</w:t>
      </w:r>
      <w:r>
        <w:rPr>
          <w:rFonts w:hint="eastAsia" w:ascii="宋体" w:hAnsi="宋体" w:cs="宋体"/>
          <w:szCs w:val="21"/>
        </w:rPr>
        <w:t xml:space="preserve">  规定了高强度螺栓连接检测的内容、检测方法、抽样方法和评定标准。对于个别或部分或大部分高强度螺栓出现损伤情况，在结构分析、节点承载力分析以及节点失效判定中的处理方法与普通螺栓相同。对于高强度螺栓的松动采用定扭矩检测，当预拉力损失对普钢大于10%时、对薄钢大于5%时则确定有松动。</w:t>
      </w:r>
    </w:p>
    <w:p>
      <w:pPr>
        <w:spacing w:line="400" w:lineRule="exact"/>
        <w:rPr>
          <w:rFonts w:hint="eastAsia" w:ascii="宋体" w:hAnsi="宋体" w:cs="宋体"/>
          <w:szCs w:val="21"/>
        </w:rPr>
      </w:pPr>
      <w:r>
        <w:rPr>
          <w:rFonts w:hint="eastAsia" w:ascii="Times New Roman" w:hAnsi="Times New Roman"/>
          <w:b/>
          <w:bCs/>
          <w:szCs w:val="21"/>
        </w:rPr>
        <w:t>5.4.12~5.4.15</w:t>
      </w:r>
      <w:r>
        <w:rPr>
          <w:rFonts w:hint="eastAsia" w:ascii="宋体" w:hAnsi="宋体" w:cs="宋体"/>
          <w:szCs w:val="21"/>
        </w:rPr>
        <w:t xml:space="preserve">  铆钉连接在早期钢结构中以及承受动力荷载结构中应用较多。本条规定了铆钉连接检测的内容、检测方法、抽样方法。对于个别或大部分铆钉出现损伤情况，在结构分析、节点承载力分析以及节点失效判定中的处理方法，与普通螺栓相同。</w:t>
      </w:r>
    </w:p>
    <w:p>
      <w:pPr>
        <w:spacing w:line="400" w:lineRule="exact"/>
        <w:rPr>
          <w:rFonts w:hint="eastAsia" w:ascii="宋体" w:hAnsi="宋体" w:cs="宋体"/>
          <w:szCs w:val="21"/>
        </w:rPr>
      </w:pPr>
      <w:r>
        <w:rPr>
          <w:rFonts w:hint="eastAsia" w:ascii="Times New Roman" w:hAnsi="Times New Roman"/>
          <w:b/>
          <w:bCs/>
          <w:szCs w:val="21"/>
        </w:rPr>
        <w:t>5.4.16</w:t>
      </w:r>
      <w:r>
        <w:rPr>
          <w:rFonts w:hint="eastAsia" w:ascii="宋体" w:hAnsi="宋体" w:cs="宋体"/>
          <w:szCs w:val="21"/>
        </w:rPr>
        <w:t xml:space="preserve">  本条针对装配式钢结构中最常见的梁柱、梁梁节点的检测提出了重点需要检测的内容。</w:t>
      </w:r>
    </w:p>
    <w:p>
      <w:pPr>
        <w:spacing w:line="400" w:lineRule="exact"/>
        <w:rPr>
          <w:rFonts w:hint="eastAsia" w:ascii="宋体" w:hAnsi="宋体" w:cs="宋体"/>
          <w:szCs w:val="21"/>
        </w:rPr>
      </w:pPr>
      <w:r>
        <w:rPr>
          <w:rFonts w:hint="eastAsia" w:ascii="Times New Roman" w:hAnsi="Times New Roman"/>
          <w:b/>
          <w:bCs/>
          <w:szCs w:val="21"/>
        </w:rPr>
        <w:t>5.4.17</w:t>
      </w:r>
      <w:r>
        <w:rPr>
          <w:rFonts w:hint="eastAsia" w:ascii="宋体" w:hAnsi="宋体" w:cs="宋体"/>
          <w:szCs w:val="21"/>
        </w:rPr>
        <w:t xml:space="preserve">  支座节点是装配式钢结构中至关重要而又特殊的节点，常规理论设计难以准确模拟计算，本标准给出支座节点检测的主要内容和标准。</w:t>
      </w:r>
    </w:p>
    <w:p>
      <w:pPr>
        <w:spacing w:line="400" w:lineRule="exact"/>
        <w:rPr>
          <w:rFonts w:hint="eastAsia" w:ascii="宋体" w:hAnsi="宋体" w:cs="宋体"/>
          <w:szCs w:val="21"/>
        </w:rPr>
      </w:pPr>
      <w:r>
        <w:rPr>
          <w:rFonts w:hint="eastAsia" w:ascii="Times New Roman" w:hAnsi="Times New Roman"/>
          <w:b/>
          <w:bCs/>
          <w:szCs w:val="21"/>
        </w:rPr>
        <w:t>5.4.18</w:t>
      </w:r>
      <w:r>
        <w:rPr>
          <w:rFonts w:hint="eastAsia" w:ascii="宋体" w:hAnsi="宋体" w:cs="宋体"/>
          <w:szCs w:val="21"/>
        </w:rPr>
        <w:t xml:space="preserve">  残余应力的检测可采用现行国家标准《无损检测 残余应力超声临界折射纵波检测方法》GB/T 32073-2015的规定执行，残余应力的消除可采用高能声速调控法进行消除。</w:t>
      </w:r>
    </w:p>
    <w:p>
      <w:pPr>
        <w:keepNext/>
        <w:pageBreakBefore/>
        <w:spacing w:beforeLines="100" w:afterLines="100" w:line="360" w:lineRule="auto"/>
        <w:jc w:val="center"/>
        <w:outlineLvl w:val="0"/>
        <w:rPr>
          <w:rFonts w:hint="eastAsia" w:ascii="宋体" w:hAnsi="宋体" w:cs="宋体"/>
          <w:szCs w:val="21"/>
        </w:rPr>
      </w:pPr>
      <w:bookmarkStart w:id="164" w:name="_Toc32209"/>
      <w:bookmarkStart w:id="165" w:name="_Toc1019"/>
      <w:bookmarkStart w:id="166" w:name="_Toc1616"/>
      <w:bookmarkStart w:id="167" w:name="_Toc4465"/>
      <w:r>
        <w:rPr>
          <w:rFonts w:hint="eastAsia" w:ascii="Times New Roman" w:hAnsi="Times New Roman"/>
          <w:b/>
          <w:bCs/>
          <w:sz w:val="32"/>
          <w:szCs w:val="32"/>
        </w:rPr>
        <w:t>6</w:t>
      </w:r>
      <w:r>
        <w:rPr>
          <w:rFonts w:hint="eastAsia" w:ascii="宋体" w:hAnsi="宋体"/>
          <w:sz w:val="32"/>
          <w:szCs w:val="32"/>
        </w:rPr>
        <w:t xml:space="preserve">  装配式木结构检测</w:t>
      </w:r>
      <w:bookmarkEnd w:id="164"/>
      <w:bookmarkEnd w:id="165"/>
      <w:bookmarkEnd w:id="166"/>
      <w:bookmarkEnd w:id="167"/>
    </w:p>
    <w:p>
      <w:pPr>
        <w:spacing w:beforeLines="50" w:afterLines="50" w:line="400" w:lineRule="exact"/>
        <w:jc w:val="center"/>
        <w:outlineLvl w:val="1"/>
        <w:rPr>
          <w:rFonts w:hint="eastAsia" w:ascii="宋体" w:hAnsi="宋体" w:cs="宋体"/>
          <w:szCs w:val="21"/>
        </w:rPr>
      </w:pPr>
      <w:bookmarkStart w:id="168" w:name="_Toc30601"/>
      <w:bookmarkStart w:id="169" w:name="_Toc19388"/>
      <w:bookmarkStart w:id="170" w:name="_Toc31196"/>
      <w:bookmarkStart w:id="171" w:name="_Toc19072"/>
      <w:r>
        <w:rPr>
          <w:rFonts w:hint="eastAsia" w:ascii="Times New Roman" w:hAnsi="Times New Roman" w:eastAsia="黑体"/>
          <w:b/>
          <w:bCs/>
          <w:szCs w:val="21"/>
        </w:rPr>
        <w:t>6</w:t>
      </w:r>
      <w:r>
        <w:rPr>
          <w:rFonts w:ascii="Times New Roman" w:hAnsi="Times New Roman" w:eastAsia="黑体"/>
          <w:b/>
          <w:bCs/>
          <w:szCs w:val="21"/>
        </w:rPr>
        <w:t>.1</w:t>
      </w:r>
      <w:r>
        <w:rPr>
          <w:rFonts w:hint="eastAsia" w:ascii="黑体" w:hAnsi="黑体" w:eastAsia="黑体" w:cs="黑体"/>
          <w:b/>
          <w:bCs/>
          <w:szCs w:val="21"/>
        </w:rPr>
        <w:t xml:space="preserve">  一般规定</w:t>
      </w:r>
      <w:bookmarkEnd w:id="168"/>
      <w:bookmarkEnd w:id="169"/>
      <w:bookmarkEnd w:id="170"/>
      <w:bookmarkEnd w:id="171"/>
    </w:p>
    <w:p>
      <w:pPr>
        <w:spacing w:line="400" w:lineRule="exact"/>
        <w:rPr>
          <w:rFonts w:hint="eastAsia" w:ascii="宋体" w:hAnsi="宋体" w:cs="宋体"/>
          <w:szCs w:val="21"/>
        </w:rPr>
      </w:pPr>
      <w:r>
        <w:rPr>
          <w:rFonts w:hint="eastAsia" w:ascii="Times New Roman" w:hAnsi="Times New Roman"/>
          <w:b/>
          <w:bCs/>
          <w:szCs w:val="21"/>
        </w:rPr>
        <w:t>6.1.1</w:t>
      </w:r>
      <w:r>
        <w:rPr>
          <w:rFonts w:hint="eastAsia" w:ascii="宋体" w:hAnsi="宋体" w:cs="宋体"/>
          <w:szCs w:val="21"/>
        </w:rPr>
        <w:t xml:space="preserve">  检验批应按材料、木产品和构、配件的物理性能质量控制和结构构件制作安装质量控制分别划分。</w:t>
      </w:r>
    </w:p>
    <w:p>
      <w:pPr>
        <w:spacing w:beforeLines="50" w:afterLines="50" w:line="400" w:lineRule="exact"/>
        <w:jc w:val="center"/>
        <w:outlineLvl w:val="1"/>
        <w:rPr>
          <w:rFonts w:hint="eastAsia" w:ascii="宋体" w:hAnsi="宋体" w:cs="宋体"/>
          <w:szCs w:val="21"/>
        </w:rPr>
      </w:pPr>
      <w:bookmarkStart w:id="172" w:name="_Toc18878"/>
      <w:bookmarkStart w:id="173" w:name="_Toc1422"/>
      <w:r>
        <w:rPr>
          <w:rFonts w:hint="eastAsia" w:ascii="Times New Roman" w:hAnsi="Times New Roman" w:eastAsia="黑体"/>
          <w:b/>
          <w:bCs/>
          <w:szCs w:val="21"/>
        </w:rPr>
        <w:t>6</w:t>
      </w:r>
      <w:r>
        <w:rPr>
          <w:rFonts w:ascii="Times New Roman" w:hAnsi="Times New Roman" w:eastAsia="黑体"/>
          <w:b/>
          <w:bCs/>
          <w:szCs w:val="21"/>
        </w:rPr>
        <w:t>.</w:t>
      </w:r>
      <w:r>
        <w:rPr>
          <w:rFonts w:hint="eastAsia" w:ascii="Times New Roman" w:hAnsi="Times New Roman" w:eastAsia="黑体"/>
          <w:b/>
          <w:bCs/>
          <w:szCs w:val="21"/>
        </w:rPr>
        <w:t>2</w:t>
      </w:r>
      <w:r>
        <w:rPr>
          <w:rFonts w:hint="eastAsia" w:ascii="黑体" w:hAnsi="黑体" w:eastAsia="黑体" w:cs="黑体"/>
          <w:b/>
          <w:bCs/>
          <w:szCs w:val="21"/>
        </w:rPr>
        <w:t xml:space="preserve">  材料</w:t>
      </w:r>
      <w:bookmarkEnd w:id="172"/>
      <w:bookmarkEnd w:id="173"/>
    </w:p>
    <w:p>
      <w:pPr>
        <w:spacing w:line="400" w:lineRule="exact"/>
        <w:rPr>
          <w:rFonts w:hint="eastAsia" w:ascii="宋体" w:hAnsi="宋体" w:cs="宋体"/>
          <w:szCs w:val="21"/>
        </w:rPr>
      </w:pPr>
      <w:r>
        <w:rPr>
          <w:rFonts w:hint="eastAsia" w:ascii="Times New Roman" w:hAnsi="Times New Roman"/>
          <w:b/>
          <w:bCs/>
          <w:szCs w:val="21"/>
        </w:rPr>
        <w:t>6.2.3</w:t>
      </w:r>
      <w:r>
        <w:rPr>
          <w:rFonts w:hint="eastAsia" w:ascii="宋体" w:hAnsi="宋体" w:cs="宋体"/>
          <w:szCs w:val="21"/>
        </w:rPr>
        <w:t xml:space="preserve">  原木、方木（含板材）和层板宜采用烘干法（重量法）测定、规格板及层板胶合木等木构件亦可采用电测法进行测定。</w:t>
      </w:r>
    </w:p>
    <w:p>
      <w:pPr>
        <w:spacing w:line="400" w:lineRule="exact"/>
        <w:rPr>
          <w:rFonts w:hint="eastAsia" w:ascii="宋体" w:hAnsi="宋体" w:cs="宋体"/>
          <w:szCs w:val="21"/>
        </w:rPr>
      </w:pPr>
      <w:r>
        <w:rPr>
          <w:rFonts w:hint="eastAsia" w:ascii="Times New Roman" w:hAnsi="Times New Roman"/>
          <w:b/>
          <w:bCs/>
          <w:szCs w:val="21"/>
        </w:rPr>
        <w:t>6.2.5</w:t>
      </w:r>
      <w:r>
        <w:rPr>
          <w:rFonts w:hint="eastAsia" w:ascii="宋体" w:hAnsi="宋体" w:cs="宋体"/>
          <w:szCs w:val="21"/>
        </w:rPr>
        <w:t xml:space="preserve">  烘干法测量应以每根试材的5个试样平均值为该材料含水率。5根试材中含水率最大值则为该批木料的含水率，也不应大于规范有关的木材含水率的规定。 </w:t>
      </w:r>
    </w:p>
    <w:p>
      <w:pPr>
        <w:spacing w:beforeLines="50" w:afterLines="50" w:line="400" w:lineRule="exact"/>
        <w:jc w:val="center"/>
        <w:outlineLvl w:val="1"/>
        <w:rPr>
          <w:rFonts w:hint="eastAsia" w:ascii="宋体" w:hAnsi="宋体" w:cs="宋体"/>
          <w:szCs w:val="21"/>
        </w:rPr>
      </w:pPr>
      <w:bookmarkStart w:id="174" w:name="_Toc24402"/>
      <w:bookmarkStart w:id="175" w:name="_Toc1848"/>
      <w:bookmarkStart w:id="176" w:name="_Toc2223"/>
      <w:bookmarkStart w:id="177" w:name="_Toc485"/>
      <w:r>
        <w:rPr>
          <w:rFonts w:hint="eastAsia" w:ascii="Times New Roman" w:hAnsi="Times New Roman" w:eastAsia="黑体"/>
          <w:b/>
          <w:bCs/>
          <w:szCs w:val="21"/>
        </w:rPr>
        <w:t>6</w:t>
      </w:r>
      <w:r>
        <w:rPr>
          <w:rFonts w:ascii="Times New Roman" w:hAnsi="Times New Roman" w:eastAsia="黑体"/>
          <w:b/>
          <w:bCs/>
          <w:szCs w:val="21"/>
        </w:rPr>
        <w:t>.</w:t>
      </w:r>
      <w:r>
        <w:rPr>
          <w:rFonts w:hint="eastAsia" w:ascii="Times New Roman" w:hAnsi="Times New Roman" w:eastAsia="黑体"/>
          <w:b/>
          <w:bCs/>
          <w:szCs w:val="21"/>
        </w:rPr>
        <w:t>3</w:t>
      </w:r>
      <w:r>
        <w:rPr>
          <w:rFonts w:hint="eastAsia" w:ascii="黑体" w:hAnsi="黑体" w:eastAsia="黑体" w:cs="黑体"/>
          <w:b/>
          <w:bCs/>
          <w:szCs w:val="21"/>
        </w:rPr>
        <w:t xml:space="preserve">  构件</w:t>
      </w:r>
      <w:bookmarkEnd w:id="174"/>
      <w:bookmarkEnd w:id="175"/>
      <w:bookmarkEnd w:id="176"/>
      <w:bookmarkEnd w:id="177"/>
    </w:p>
    <w:p>
      <w:pPr>
        <w:spacing w:line="400" w:lineRule="exact"/>
        <w:rPr>
          <w:rFonts w:hint="eastAsia" w:ascii="宋体" w:hAnsi="宋体" w:cs="宋体"/>
          <w:szCs w:val="21"/>
        </w:rPr>
      </w:pPr>
      <w:r>
        <w:rPr>
          <w:rFonts w:hint="eastAsia" w:ascii="Times New Roman" w:hAnsi="Times New Roman"/>
          <w:b/>
          <w:bCs/>
          <w:szCs w:val="21"/>
        </w:rPr>
        <w:t>6.3.2</w:t>
      </w:r>
      <w:r>
        <w:rPr>
          <w:rFonts w:hint="eastAsia" w:ascii="宋体" w:hAnsi="宋体" w:cs="宋体"/>
          <w:szCs w:val="21"/>
        </w:rPr>
        <w:t xml:space="preserve">  本条对单个木构件截面尺寸及其偏差检查时的取样位置和测点尺寸等进行了相关规定。</w:t>
      </w:r>
    </w:p>
    <w:p>
      <w:pPr>
        <w:spacing w:line="400" w:lineRule="exact"/>
        <w:rPr>
          <w:rFonts w:hint="eastAsia" w:ascii="宋体" w:hAnsi="宋体" w:cs="宋体"/>
          <w:szCs w:val="21"/>
        </w:rPr>
      </w:pPr>
      <w:r>
        <w:rPr>
          <w:rFonts w:hint="eastAsia" w:ascii="Times New Roman" w:hAnsi="Times New Roman"/>
          <w:b/>
          <w:bCs/>
          <w:szCs w:val="21"/>
        </w:rPr>
        <w:t>6.3.3</w:t>
      </w:r>
      <w:r>
        <w:rPr>
          <w:rFonts w:hint="eastAsia" w:ascii="宋体" w:hAnsi="宋体" w:cs="宋体"/>
          <w:szCs w:val="21"/>
        </w:rPr>
        <w:t xml:space="preserve">  本条是对批量木构件截面尺寸及其偏差检查进行的相关规定。</w:t>
      </w:r>
    </w:p>
    <w:p>
      <w:pPr>
        <w:spacing w:line="400" w:lineRule="exact"/>
        <w:rPr>
          <w:rFonts w:hint="eastAsia" w:ascii="宋体" w:hAnsi="宋体" w:cs="宋体"/>
          <w:szCs w:val="21"/>
        </w:rPr>
      </w:pPr>
      <w:r>
        <w:rPr>
          <w:rFonts w:hint="eastAsia" w:ascii="Times New Roman" w:hAnsi="Times New Roman"/>
          <w:b/>
          <w:bCs/>
          <w:szCs w:val="21"/>
        </w:rPr>
        <w:t>6.3.5</w:t>
      </w:r>
      <w:r>
        <w:rPr>
          <w:rFonts w:hint="eastAsia" w:ascii="宋体" w:hAnsi="宋体" w:cs="宋体"/>
          <w:szCs w:val="21"/>
        </w:rPr>
        <w:t xml:space="preserve">  木构件变形检测包含的主要项目，在对木结构或构件变形检测前，有些表面有较厚饰面层的构件应清除饰面层后再进行检测。</w:t>
      </w:r>
    </w:p>
    <w:p>
      <w:pPr>
        <w:spacing w:line="400" w:lineRule="exact"/>
        <w:rPr>
          <w:rFonts w:hint="eastAsia" w:ascii="宋体" w:hAnsi="宋体" w:cs="宋体"/>
          <w:szCs w:val="21"/>
        </w:rPr>
      </w:pPr>
      <w:r>
        <w:rPr>
          <w:rFonts w:hint="eastAsia" w:ascii="Times New Roman" w:hAnsi="Times New Roman"/>
          <w:b/>
          <w:bCs/>
          <w:szCs w:val="21"/>
        </w:rPr>
        <w:t>6.3.9</w:t>
      </w:r>
      <w:r>
        <w:rPr>
          <w:rFonts w:hint="eastAsia" w:ascii="宋体" w:hAnsi="宋体" w:cs="宋体"/>
          <w:szCs w:val="21"/>
        </w:rPr>
        <w:t xml:space="preserve">  内部腐朽应采用探针检测法、微钻阻力法检测和应力波法检测等非破坏性检测方法。内部腐朽严重的的木构件，应通过生长锥取样，对其腐朽状况进行实物确定。</w:t>
      </w:r>
    </w:p>
    <w:p>
      <w:pPr>
        <w:spacing w:line="400" w:lineRule="exact"/>
        <w:rPr>
          <w:rFonts w:hint="eastAsia" w:ascii="宋体" w:hAnsi="宋体" w:cs="宋体"/>
          <w:szCs w:val="21"/>
        </w:rPr>
      </w:pPr>
      <w:r>
        <w:rPr>
          <w:rFonts w:hint="eastAsia" w:ascii="Times New Roman" w:hAnsi="Times New Roman"/>
          <w:b/>
          <w:bCs/>
          <w:szCs w:val="21"/>
        </w:rPr>
        <w:t>6.3.11</w:t>
      </w:r>
      <w:r>
        <w:rPr>
          <w:rFonts w:hint="eastAsia" w:ascii="宋体" w:hAnsi="宋体" w:cs="宋体"/>
          <w:szCs w:val="21"/>
        </w:rPr>
        <w:t xml:space="preserve">  本条对木材缺陷分布图的绘制进行了规定，图中应包含木材的缺陷类型、位置分布等基本信息，能够为构件与结构的受力分析提供依据。</w:t>
      </w:r>
    </w:p>
    <w:p>
      <w:pPr>
        <w:spacing w:line="400" w:lineRule="exact"/>
        <w:rPr>
          <w:rFonts w:hint="eastAsia" w:ascii="宋体" w:hAnsi="宋体" w:cs="宋体"/>
          <w:szCs w:val="21"/>
        </w:rPr>
      </w:pPr>
      <w:r>
        <w:rPr>
          <w:rFonts w:hint="eastAsia" w:ascii="Times New Roman" w:hAnsi="Times New Roman"/>
          <w:b/>
          <w:bCs/>
          <w:szCs w:val="21"/>
        </w:rPr>
        <w:t>6.3.12</w:t>
      </w:r>
      <w:r>
        <w:rPr>
          <w:rFonts w:hint="eastAsia" w:ascii="宋体" w:hAnsi="宋体" w:cs="宋体"/>
          <w:szCs w:val="21"/>
        </w:rPr>
        <w:t xml:space="preserve">  当采用雷达检测法检测白蚁时，须将雷达传感器静止放置或固定，可用加速度计来校核有无人为振动，雷达传感器显示振动图谱波动幅值大于2gain,判断有白蚁。</w:t>
      </w:r>
    </w:p>
    <w:p>
      <w:pPr>
        <w:spacing w:beforeLines="50" w:afterLines="50" w:line="400" w:lineRule="exact"/>
        <w:jc w:val="center"/>
        <w:outlineLvl w:val="1"/>
        <w:rPr>
          <w:rFonts w:hint="eastAsia" w:ascii="宋体" w:hAnsi="宋体" w:cs="宋体"/>
          <w:szCs w:val="21"/>
        </w:rPr>
      </w:pPr>
      <w:bookmarkStart w:id="178" w:name="_Toc9086"/>
      <w:bookmarkStart w:id="179" w:name="_Toc9163"/>
      <w:bookmarkStart w:id="180" w:name="_Toc18130"/>
      <w:bookmarkStart w:id="181" w:name="_Toc30109"/>
      <w:r>
        <w:rPr>
          <w:rFonts w:hint="eastAsia" w:ascii="Times New Roman" w:hAnsi="Times New Roman" w:eastAsia="黑体"/>
          <w:b/>
          <w:bCs/>
          <w:szCs w:val="21"/>
        </w:rPr>
        <w:t>6</w:t>
      </w:r>
      <w:r>
        <w:rPr>
          <w:rFonts w:ascii="Times New Roman" w:hAnsi="Times New Roman" w:eastAsia="黑体"/>
          <w:b/>
          <w:bCs/>
          <w:szCs w:val="21"/>
        </w:rPr>
        <w:t>.</w:t>
      </w:r>
      <w:r>
        <w:rPr>
          <w:rFonts w:hint="eastAsia" w:ascii="Times New Roman" w:hAnsi="Times New Roman" w:eastAsia="黑体"/>
          <w:b/>
          <w:bCs/>
          <w:szCs w:val="21"/>
        </w:rPr>
        <w:t>4</w:t>
      </w:r>
      <w:r>
        <w:rPr>
          <w:rFonts w:hint="eastAsia" w:ascii="黑体" w:hAnsi="黑体" w:eastAsia="黑体" w:cs="黑体"/>
          <w:b/>
          <w:bCs/>
          <w:szCs w:val="21"/>
        </w:rPr>
        <w:t xml:space="preserve">  连接</w:t>
      </w:r>
      <w:bookmarkEnd w:id="178"/>
      <w:bookmarkEnd w:id="179"/>
      <w:bookmarkEnd w:id="180"/>
      <w:bookmarkEnd w:id="181"/>
    </w:p>
    <w:p>
      <w:pPr>
        <w:spacing w:line="400" w:lineRule="exact"/>
        <w:rPr>
          <w:rFonts w:hint="eastAsia" w:ascii="宋体" w:hAnsi="宋体" w:cs="宋体"/>
          <w:szCs w:val="21"/>
        </w:rPr>
      </w:pPr>
      <w:r>
        <w:rPr>
          <w:rFonts w:hint="eastAsia" w:ascii="Times New Roman" w:hAnsi="Times New Roman"/>
          <w:b/>
          <w:bCs/>
          <w:szCs w:val="21"/>
        </w:rPr>
        <w:t>6.4.2</w:t>
      </w:r>
      <w:r>
        <w:rPr>
          <w:rFonts w:hint="eastAsia" w:ascii="宋体" w:hAnsi="宋体" w:cs="宋体"/>
          <w:szCs w:val="21"/>
        </w:rPr>
        <w:t xml:space="preserve">  本款为了保证螺栓连接的紧密性。</w:t>
      </w:r>
    </w:p>
    <w:p>
      <w:pPr>
        <w:spacing w:line="400" w:lineRule="exact"/>
        <w:rPr>
          <w:rFonts w:hint="eastAsia" w:ascii="宋体" w:hAnsi="宋体" w:cs="宋体"/>
          <w:szCs w:val="21"/>
        </w:rPr>
      </w:pPr>
      <w:r>
        <w:rPr>
          <w:rFonts w:hint="eastAsia" w:ascii="Times New Roman" w:hAnsi="Times New Roman"/>
          <w:b/>
          <w:bCs/>
          <w:szCs w:val="21"/>
        </w:rPr>
        <w:t xml:space="preserve">6.4.8 </w:t>
      </w:r>
      <w:r>
        <w:rPr>
          <w:rFonts w:hint="eastAsia" w:ascii="宋体" w:hAnsi="宋体" w:cs="宋体"/>
          <w:szCs w:val="21"/>
        </w:rPr>
        <w:t xml:space="preserve"> 达到临界值时，参照现行国家标准《古建筑木结构维护与加固技术规范》GB50165的相关规定</w:t>
      </w:r>
    </w:p>
    <w:p>
      <w:pPr>
        <w:spacing w:line="400" w:lineRule="exact"/>
        <w:rPr>
          <w:rFonts w:hint="eastAsia" w:ascii="宋体" w:hAnsi="宋体" w:cs="宋体"/>
          <w:szCs w:val="21"/>
        </w:rPr>
      </w:pPr>
      <w:r>
        <w:rPr>
          <w:rFonts w:hint="eastAsia" w:ascii="Times New Roman" w:hAnsi="Times New Roman"/>
          <w:b/>
          <w:bCs/>
          <w:szCs w:val="21"/>
        </w:rPr>
        <w:t>6.4.9</w:t>
      </w:r>
      <w:r>
        <w:rPr>
          <w:rFonts w:hint="eastAsia" w:ascii="宋体" w:hAnsi="宋体" w:cs="宋体"/>
          <w:szCs w:val="21"/>
        </w:rPr>
        <w:t xml:space="preserve">  木结构植筋抗拔承载力现场检验可分为非破坏性检验和破坏性检验。对于一般结构及非结构构件，可采用非破坏性检验；对于重要结构构件及生命线工程非结构构件，应采用破坏性检验，并尽量选在受力较小的次要连接部位。</w:t>
      </w:r>
    </w:p>
    <w:p>
      <w:pPr>
        <w:keepNext/>
        <w:pageBreakBefore/>
        <w:spacing w:beforeLines="100" w:afterLines="100" w:line="360" w:lineRule="auto"/>
        <w:jc w:val="center"/>
        <w:outlineLvl w:val="0"/>
        <w:rPr>
          <w:rFonts w:ascii="宋体" w:hAnsi="宋体"/>
          <w:sz w:val="32"/>
          <w:szCs w:val="32"/>
        </w:rPr>
      </w:pPr>
      <w:bookmarkStart w:id="182" w:name="_Toc4673"/>
      <w:bookmarkStart w:id="183" w:name="_Toc23300"/>
      <w:bookmarkStart w:id="184" w:name="_Toc16665"/>
      <w:bookmarkStart w:id="185" w:name="_Toc26414"/>
      <w:r>
        <w:rPr>
          <w:rFonts w:hint="eastAsia" w:ascii="Times New Roman" w:hAnsi="Times New Roman"/>
          <w:b/>
          <w:bCs/>
          <w:sz w:val="32"/>
          <w:szCs w:val="32"/>
        </w:rPr>
        <w:t>7</w:t>
      </w:r>
      <w:r>
        <w:rPr>
          <w:rFonts w:hint="eastAsia" w:ascii="宋体" w:hAnsi="宋体"/>
          <w:sz w:val="32"/>
          <w:szCs w:val="32"/>
        </w:rPr>
        <w:t xml:space="preserve">  外围护系统检测</w:t>
      </w:r>
      <w:bookmarkEnd w:id="182"/>
      <w:bookmarkEnd w:id="183"/>
      <w:bookmarkEnd w:id="184"/>
      <w:bookmarkEnd w:id="185"/>
    </w:p>
    <w:p>
      <w:pPr>
        <w:spacing w:beforeLines="50" w:afterLines="50" w:line="360" w:lineRule="auto"/>
        <w:jc w:val="center"/>
        <w:outlineLvl w:val="1"/>
        <w:rPr>
          <w:rFonts w:hint="eastAsia" w:ascii="宋体" w:hAnsi="宋体" w:cs="宋体"/>
          <w:szCs w:val="21"/>
        </w:rPr>
      </w:pPr>
      <w:bookmarkStart w:id="186" w:name="_Toc5795"/>
      <w:bookmarkStart w:id="187" w:name="_Toc12281"/>
      <w:bookmarkStart w:id="188" w:name="_Toc1154"/>
      <w:bookmarkStart w:id="189" w:name="_Toc31116"/>
      <w:r>
        <w:rPr>
          <w:rFonts w:hint="eastAsia" w:ascii="Times New Roman" w:hAnsi="Times New Roman" w:eastAsia="黑体"/>
          <w:b/>
          <w:bCs/>
          <w:szCs w:val="21"/>
        </w:rPr>
        <w:t xml:space="preserve">7.1  </w:t>
      </w:r>
      <w:r>
        <w:rPr>
          <w:rFonts w:hint="eastAsia" w:ascii="黑体" w:hAnsi="黑体" w:eastAsia="黑体" w:cs="黑体"/>
          <w:b/>
          <w:bCs/>
          <w:szCs w:val="21"/>
        </w:rPr>
        <w:t>一般规定</w:t>
      </w:r>
      <w:bookmarkEnd w:id="186"/>
      <w:bookmarkEnd w:id="187"/>
      <w:bookmarkEnd w:id="188"/>
      <w:bookmarkEnd w:id="189"/>
    </w:p>
    <w:p>
      <w:pPr>
        <w:spacing w:line="400" w:lineRule="exact"/>
        <w:rPr>
          <w:rFonts w:hint="eastAsia" w:ascii="宋体" w:hAnsi="宋体" w:cs="宋体"/>
          <w:szCs w:val="21"/>
        </w:rPr>
      </w:pPr>
      <w:r>
        <w:rPr>
          <w:rFonts w:hint="eastAsia" w:ascii="Times New Roman" w:hAnsi="Times New Roman"/>
          <w:b/>
          <w:bCs/>
          <w:szCs w:val="21"/>
        </w:rPr>
        <w:t>7.1.1</w:t>
      </w:r>
      <w:r>
        <w:rPr>
          <w:rFonts w:hint="eastAsia" w:ascii="宋体" w:hAnsi="宋体" w:cs="宋体"/>
          <w:szCs w:val="21"/>
        </w:rPr>
        <w:t xml:space="preserve">  检测中使用的测量仪器应在检定或校准有效期内，除有特殊要求外，检测用测量设备都应符合建筑围护结构节能现场检测技术规程(附条文说明)</w:t>
      </w:r>
      <w:r>
        <w:fldChar w:fldCharType="begin"/>
      </w:r>
      <w:r>
        <w:instrText xml:space="preserve"> HYPERLINK "http://www.csres.com/detail/199419.html" \t "http://www.csres.com/_blank" </w:instrText>
      </w:r>
      <w:r>
        <w:fldChar w:fldCharType="separate"/>
      </w:r>
      <w:r>
        <w:rPr>
          <w:rFonts w:hint="eastAsia" w:ascii="宋体" w:hAnsi="宋体" w:cs="宋体"/>
          <w:szCs w:val="21"/>
        </w:rPr>
        <w:t>DG/TJ 08-2038-2008</w:t>
      </w:r>
      <w:r>
        <w:rPr>
          <w:rFonts w:hint="eastAsia" w:ascii="宋体" w:hAnsi="宋体" w:cs="宋体"/>
          <w:szCs w:val="21"/>
        </w:rPr>
        <w:fldChar w:fldCharType="end"/>
      </w:r>
      <w:r>
        <w:rPr>
          <w:rFonts w:hint="eastAsia" w:ascii="宋体" w:hAnsi="宋体" w:cs="宋体"/>
          <w:szCs w:val="21"/>
        </w:rPr>
        <w:t>中的有关规定。</w:t>
      </w:r>
    </w:p>
    <w:p>
      <w:pPr>
        <w:spacing w:beforeLines="50" w:afterLines="50" w:line="400" w:lineRule="exact"/>
        <w:jc w:val="center"/>
        <w:outlineLvl w:val="1"/>
        <w:rPr>
          <w:rFonts w:hint="eastAsia" w:ascii="宋体" w:hAnsi="宋体" w:cs="宋体"/>
          <w:szCs w:val="21"/>
        </w:rPr>
      </w:pPr>
      <w:bookmarkStart w:id="190" w:name="_Toc16524"/>
      <w:bookmarkStart w:id="191" w:name="_Toc25111"/>
      <w:r>
        <w:rPr>
          <w:rFonts w:hint="eastAsia" w:ascii="Times New Roman" w:hAnsi="Times New Roman" w:eastAsia="黑体"/>
          <w:b/>
          <w:bCs/>
          <w:szCs w:val="21"/>
        </w:rPr>
        <w:t xml:space="preserve">7.2 </w:t>
      </w:r>
      <w:r>
        <w:rPr>
          <w:rFonts w:hint="eastAsia" w:ascii="黑体" w:hAnsi="黑体" w:eastAsia="黑体" w:cs="黑体"/>
          <w:b/>
          <w:bCs/>
          <w:szCs w:val="21"/>
        </w:rPr>
        <w:t xml:space="preserve"> 预制外墙</w:t>
      </w:r>
      <w:bookmarkEnd w:id="190"/>
      <w:bookmarkEnd w:id="191"/>
    </w:p>
    <w:p>
      <w:pPr>
        <w:spacing w:line="400" w:lineRule="exact"/>
        <w:rPr>
          <w:rFonts w:hint="eastAsia" w:ascii="宋体" w:hAnsi="宋体" w:cs="宋体"/>
          <w:szCs w:val="21"/>
        </w:rPr>
      </w:pPr>
      <w:r>
        <w:rPr>
          <w:rFonts w:hint="eastAsia" w:ascii="Times New Roman" w:hAnsi="Times New Roman"/>
          <w:b/>
          <w:bCs/>
          <w:szCs w:val="21"/>
        </w:rPr>
        <w:t xml:space="preserve">7.2.2  </w:t>
      </w:r>
      <w:r>
        <w:rPr>
          <w:rFonts w:hint="eastAsia" w:ascii="宋体" w:hAnsi="宋体" w:cs="宋体"/>
          <w:szCs w:val="21"/>
        </w:rPr>
        <w:t>根据大量研究和工程应用实践，装配式混凝土建筑外墙接缝宜选择改性硅烷密封胶，内墙接缝宜选择改性硅烷密封胶和聚氨酯密封胶。装配式混凝土建筑接缝用密封胶的技术性能应符合现行行业标准《混凝土建筑接缝用密封胶》JC/T 881的规定；密封胶的注胶厚度应在胶宽的一半到胶宽之间，且厚度不小于8mm；密封胶的施工要求应参照现行行业标准《装配式混凝土结构技术规程》JGJ 1执行。</w:t>
      </w:r>
    </w:p>
    <w:p>
      <w:pPr>
        <w:spacing w:line="400" w:lineRule="exact"/>
        <w:rPr>
          <w:rFonts w:hint="eastAsia" w:ascii="宋体" w:hAnsi="宋体" w:cs="宋体"/>
          <w:szCs w:val="21"/>
        </w:rPr>
      </w:pPr>
      <w:r>
        <w:rPr>
          <w:rFonts w:hint="eastAsia" w:ascii="Times New Roman" w:hAnsi="Times New Roman"/>
          <w:b/>
          <w:bCs/>
          <w:szCs w:val="21"/>
        </w:rPr>
        <w:t xml:space="preserve">7.2.8 </w:t>
      </w:r>
      <w:r>
        <w:rPr>
          <w:rFonts w:hint="eastAsia" w:ascii="宋体" w:hAnsi="宋体" w:cs="宋体"/>
          <w:szCs w:val="21"/>
        </w:rPr>
        <w:t xml:space="preserve"> 预制外墙板接缝施工质量是保证外墙防水性能的关键，应按设计要求进行选材和施工，并采取严格的检验验证措施。某测区淋水试验结束后，若背水面存在渗漏现象，应对该测区所在检验批的全部外墙板接缝进行淋水试验，并对所有渗漏点进行整改处理，并在整改完成后重新对渗漏的部位进行淋水试验，直至不再出现渗漏点为止。</w:t>
      </w:r>
    </w:p>
    <w:p>
      <w:pPr>
        <w:spacing w:beforeLines="50" w:afterLines="50" w:line="360" w:lineRule="auto"/>
        <w:jc w:val="center"/>
        <w:outlineLvl w:val="1"/>
        <w:rPr>
          <w:rFonts w:hint="eastAsia" w:ascii="宋体" w:hAnsi="宋体" w:cs="宋体"/>
          <w:szCs w:val="21"/>
        </w:rPr>
      </w:pPr>
      <w:bookmarkStart w:id="192" w:name="_Toc7561"/>
      <w:bookmarkStart w:id="193" w:name="_Toc1241"/>
      <w:bookmarkStart w:id="194" w:name="_Toc30256"/>
      <w:bookmarkStart w:id="195" w:name="_Toc14174"/>
      <w:r>
        <w:rPr>
          <w:rFonts w:hint="eastAsia" w:ascii="Times New Roman" w:hAnsi="Times New Roman" w:eastAsia="黑体"/>
          <w:b/>
          <w:bCs/>
          <w:szCs w:val="21"/>
        </w:rPr>
        <w:t xml:space="preserve">7.3 </w:t>
      </w:r>
      <w:r>
        <w:rPr>
          <w:rFonts w:hint="eastAsia" w:ascii="黑体" w:hAnsi="黑体" w:eastAsia="黑体" w:cs="黑体"/>
          <w:b/>
          <w:bCs/>
          <w:szCs w:val="21"/>
        </w:rPr>
        <w:t xml:space="preserve"> 外门窗</w:t>
      </w:r>
      <w:bookmarkEnd w:id="192"/>
      <w:bookmarkEnd w:id="193"/>
      <w:bookmarkEnd w:id="194"/>
      <w:bookmarkEnd w:id="195"/>
    </w:p>
    <w:p>
      <w:pPr>
        <w:spacing w:line="400" w:lineRule="exact"/>
        <w:rPr>
          <w:rFonts w:hint="eastAsia" w:ascii="宋体" w:hAnsi="宋体" w:cs="宋体"/>
          <w:szCs w:val="21"/>
        </w:rPr>
      </w:pPr>
      <w:r>
        <w:rPr>
          <w:rFonts w:hint="eastAsia" w:ascii="Times New Roman" w:hAnsi="Times New Roman"/>
          <w:b/>
          <w:bCs/>
          <w:szCs w:val="21"/>
        </w:rPr>
        <w:t xml:space="preserve">7.3.2 </w:t>
      </w:r>
      <w:r>
        <w:rPr>
          <w:rFonts w:hint="eastAsia" w:ascii="宋体" w:hAnsi="宋体" w:cs="宋体"/>
          <w:szCs w:val="21"/>
        </w:rPr>
        <w:t xml:space="preserve"> 外门窗的基本功能要求时能正常工作，因此在其它性能检测前应对其进行观感和功能检测。</w:t>
      </w:r>
    </w:p>
    <w:p>
      <w:pPr>
        <w:spacing w:line="400" w:lineRule="exact"/>
        <w:rPr>
          <w:rFonts w:hint="eastAsia" w:ascii="宋体" w:hAnsi="宋体" w:cs="宋体"/>
          <w:szCs w:val="21"/>
        </w:rPr>
      </w:pPr>
      <w:r>
        <w:rPr>
          <w:rFonts w:hint="eastAsia" w:ascii="Times New Roman" w:hAnsi="Times New Roman"/>
          <w:b/>
          <w:bCs/>
          <w:szCs w:val="21"/>
        </w:rPr>
        <w:t xml:space="preserve">7.3.4 </w:t>
      </w:r>
      <w:r>
        <w:rPr>
          <w:rFonts w:hint="eastAsia" w:ascii="宋体" w:hAnsi="宋体" w:cs="宋体"/>
          <w:szCs w:val="21"/>
        </w:rPr>
        <w:t xml:space="preserve"> 本条根据《居住建筑节能检测标准》JGJ/T 132的要求。为了保证检测过程中受检外窗内外压差的稳定，对室外风速提出了规定。当室外风速为3.3m/s时，在窗外表面产生的最大压强为6.5Pa，相当于检测期间平均压差(85Pa)的7.6%，所以，对室外风速作了如是规定。由于2级风以下的天数占全年的大多数，且风速范围为(1.6～3.3)m/s，所以，将3.3m/s定为室外风速的允许限值。</w:t>
      </w:r>
    </w:p>
    <w:p>
      <w:pPr>
        <w:spacing w:line="400" w:lineRule="exact"/>
        <w:rPr>
          <w:rFonts w:hint="eastAsia" w:ascii="宋体" w:hAnsi="宋体" w:cs="宋体"/>
          <w:szCs w:val="21"/>
        </w:rPr>
      </w:pPr>
      <w:r>
        <w:rPr>
          <w:rFonts w:hint="eastAsia" w:ascii="Times New Roman" w:hAnsi="Times New Roman"/>
          <w:b/>
          <w:bCs/>
          <w:szCs w:val="21"/>
        </w:rPr>
        <w:t xml:space="preserve">7.3.5 </w:t>
      </w:r>
      <w:r>
        <w:rPr>
          <w:rFonts w:hint="eastAsia" w:ascii="宋体" w:hAnsi="宋体" w:cs="宋体"/>
          <w:szCs w:val="21"/>
        </w:rPr>
        <w:t xml:space="preserve"> 本条对外门窗的检测合格要求作出规定。由于在外门窗洞口和边框的结合部的处理时，如施工不规范、偷工减料、密封不实导致透气漏风，将严重影响外围护结构的热工性能。</w:t>
      </w:r>
    </w:p>
    <w:p>
      <w:pPr>
        <w:spacing w:beforeLines="50" w:afterLines="50" w:line="360" w:lineRule="auto"/>
        <w:jc w:val="center"/>
        <w:outlineLvl w:val="1"/>
        <w:rPr>
          <w:rFonts w:hint="eastAsia" w:ascii="宋体" w:hAnsi="宋体" w:cs="宋体"/>
          <w:szCs w:val="21"/>
        </w:rPr>
      </w:pPr>
      <w:bookmarkStart w:id="196" w:name="_Toc31206"/>
      <w:bookmarkStart w:id="197" w:name="_Toc7693"/>
      <w:bookmarkStart w:id="198" w:name="_Toc3154"/>
      <w:bookmarkStart w:id="199" w:name="_Toc16609"/>
      <w:r>
        <w:rPr>
          <w:rFonts w:hint="eastAsia" w:ascii="Times New Roman" w:hAnsi="Times New Roman" w:eastAsia="黑体"/>
          <w:b/>
          <w:bCs/>
          <w:szCs w:val="21"/>
        </w:rPr>
        <w:t>7.4</w:t>
      </w:r>
      <w:r>
        <w:rPr>
          <w:rFonts w:hint="eastAsia" w:ascii="黑体" w:hAnsi="黑体" w:eastAsia="黑体" w:cs="黑体"/>
          <w:b/>
          <w:bCs/>
          <w:szCs w:val="21"/>
        </w:rPr>
        <w:t xml:space="preserve">  建筑幕墙</w:t>
      </w:r>
      <w:bookmarkEnd w:id="196"/>
      <w:bookmarkEnd w:id="197"/>
      <w:bookmarkEnd w:id="198"/>
      <w:bookmarkEnd w:id="199"/>
    </w:p>
    <w:p>
      <w:pPr>
        <w:spacing w:line="400" w:lineRule="exact"/>
        <w:rPr>
          <w:rFonts w:hint="eastAsia" w:ascii="宋体" w:hAnsi="宋体" w:cs="宋体"/>
          <w:szCs w:val="21"/>
        </w:rPr>
      </w:pPr>
      <w:r>
        <w:rPr>
          <w:rFonts w:hint="eastAsia" w:ascii="Times New Roman" w:hAnsi="Times New Roman"/>
          <w:b/>
          <w:bCs/>
          <w:szCs w:val="21"/>
        </w:rPr>
        <w:t>7.4.2</w:t>
      </w:r>
      <w:r>
        <w:rPr>
          <w:rFonts w:hint="eastAsia" w:ascii="宋体" w:hAnsi="宋体" w:cs="宋体"/>
          <w:szCs w:val="21"/>
        </w:rPr>
        <w:t xml:space="preserve">  对于现场检测的组批要求，现行行业标准《</w:t>
      </w:r>
      <w:r>
        <w:fldChar w:fldCharType="begin"/>
      </w:r>
      <w:r>
        <w:instrText xml:space="preserve"> HYPERLINK "http://www.zzguifan.com/webarbs/book/65653/1279489.shtml" \t "http://www.zzguifan.com/webarbs/book/65653/_self" </w:instrText>
      </w:r>
      <w:r>
        <w:fldChar w:fldCharType="separate"/>
      </w:r>
      <w:r>
        <w:rPr>
          <w:rFonts w:hint="eastAsia" w:ascii="宋体" w:hAnsi="宋体" w:cs="宋体"/>
          <w:szCs w:val="21"/>
        </w:rPr>
        <w:t>建筑幕墙工程检测方法标准</w:t>
      </w:r>
      <w:r>
        <w:rPr>
          <w:rFonts w:hint="eastAsia" w:ascii="宋体" w:hAnsi="宋体" w:cs="宋体"/>
          <w:szCs w:val="21"/>
        </w:rPr>
        <w:fldChar w:fldCharType="end"/>
      </w:r>
      <w:r>
        <w:rPr>
          <w:rFonts w:hint="eastAsia" w:ascii="宋体" w:hAnsi="宋体" w:cs="宋体"/>
          <w:szCs w:val="21"/>
        </w:rPr>
        <w:t>》JGJ/T 324及其他相关标准都有所规定，抽样数量应满足标准要求。对于各单项性能检测，抽样数量应符合相应检测方法规定的最小数量，根据检测结果分别评定。</w:t>
      </w:r>
    </w:p>
    <w:p>
      <w:pPr>
        <w:spacing w:beforeLines="50" w:afterLines="50" w:line="360" w:lineRule="auto"/>
        <w:jc w:val="center"/>
        <w:outlineLvl w:val="1"/>
        <w:rPr>
          <w:rFonts w:hint="eastAsia" w:ascii="宋体" w:hAnsi="宋体" w:cs="宋体"/>
          <w:szCs w:val="21"/>
        </w:rPr>
      </w:pPr>
      <w:bookmarkStart w:id="200" w:name="_Toc30496"/>
      <w:bookmarkStart w:id="201" w:name="_Toc21003"/>
      <w:bookmarkStart w:id="202" w:name="_Toc2059"/>
      <w:bookmarkStart w:id="203" w:name="_Toc1863"/>
      <w:r>
        <w:rPr>
          <w:rFonts w:hint="eastAsia" w:ascii="Times New Roman" w:hAnsi="Times New Roman" w:eastAsia="黑体"/>
          <w:b/>
          <w:bCs/>
          <w:szCs w:val="21"/>
        </w:rPr>
        <w:t xml:space="preserve">7.5 </w:t>
      </w:r>
      <w:r>
        <w:rPr>
          <w:rFonts w:hint="eastAsia" w:ascii="黑体" w:hAnsi="黑体" w:eastAsia="黑体" w:cs="黑体"/>
          <w:b/>
          <w:bCs/>
          <w:szCs w:val="21"/>
        </w:rPr>
        <w:t xml:space="preserve"> 屋面</w:t>
      </w:r>
      <w:bookmarkEnd w:id="200"/>
      <w:bookmarkEnd w:id="201"/>
      <w:bookmarkEnd w:id="202"/>
      <w:bookmarkEnd w:id="203"/>
    </w:p>
    <w:p>
      <w:pPr>
        <w:spacing w:line="400" w:lineRule="exact"/>
        <w:rPr>
          <w:rFonts w:hint="eastAsia" w:ascii="宋体" w:hAnsi="宋体" w:cs="宋体"/>
          <w:szCs w:val="21"/>
        </w:rPr>
      </w:pPr>
      <w:r>
        <w:rPr>
          <w:rFonts w:hint="eastAsia" w:ascii="Times New Roman" w:hAnsi="Times New Roman"/>
          <w:b/>
          <w:bCs/>
          <w:szCs w:val="21"/>
        </w:rPr>
        <w:t>7.5.4</w:t>
      </w:r>
      <w:r>
        <w:rPr>
          <w:rFonts w:hint="eastAsia" w:ascii="宋体" w:hAnsi="宋体" w:cs="宋体"/>
          <w:szCs w:val="21"/>
        </w:rPr>
        <w:t xml:space="preserve">  蓄水试验时，蓄水深度不宜过深，并注意屋面蓄水的总重量不能超过屋面结构的承载能力。</w:t>
      </w:r>
    </w:p>
    <w:p>
      <w:pPr>
        <w:spacing w:line="400" w:lineRule="exact"/>
        <w:rPr>
          <w:rFonts w:hint="eastAsia" w:ascii="宋体" w:hAnsi="宋体" w:cs="宋体"/>
          <w:szCs w:val="21"/>
        </w:rPr>
      </w:pPr>
      <w:r>
        <w:rPr>
          <w:rFonts w:hint="eastAsia" w:ascii="Times New Roman" w:hAnsi="Times New Roman"/>
          <w:b/>
          <w:bCs/>
          <w:szCs w:val="21"/>
        </w:rPr>
        <w:t xml:space="preserve">7.5.4 </w:t>
      </w:r>
      <w:r>
        <w:rPr>
          <w:rFonts w:hint="eastAsia" w:ascii="宋体" w:hAnsi="宋体" w:cs="宋体"/>
          <w:szCs w:val="21"/>
        </w:rPr>
        <w:t xml:space="preserve"> 为减少屋面承载和渗漏，保证雨水能及时通畅排出屋顶，制定本条规定。</w:t>
      </w:r>
    </w:p>
    <w:p>
      <w:pPr>
        <w:keepNext/>
        <w:pageBreakBefore/>
        <w:spacing w:beforeLines="100" w:afterLines="100" w:line="360" w:lineRule="auto"/>
        <w:jc w:val="center"/>
        <w:outlineLvl w:val="0"/>
        <w:rPr>
          <w:rFonts w:ascii="宋体" w:hAnsi="宋体"/>
          <w:sz w:val="32"/>
          <w:szCs w:val="32"/>
        </w:rPr>
      </w:pPr>
      <w:bookmarkStart w:id="204" w:name="_Toc28600"/>
      <w:bookmarkStart w:id="205" w:name="_Toc24961"/>
      <w:bookmarkStart w:id="206" w:name="_Toc22530"/>
      <w:bookmarkStart w:id="207" w:name="_Toc31318"/>
      <w:r>
        <w:rPr>
          <w:rFonts w:hint="eastAsia" w:ascii="Times New Roman" w:hAnsi="Times New Roman"/>
          <w:b/>
          <w:bCs/>
          <w:sz w:val="32"/>
          <w:szCs w:val="32"/>
        </w:rPr>
        <w:t>8</w:t>
      </w:r>
      <w:r>
        <w:rPr>
          <w:rFonts w:hint="eastAsia" w:ascii="宋体" w:hAnsi="宋体"/>
          <w:sz w:val="32"/>
          <w:szCs w:val="32"/>
        </w:rPr>
        <w:t xml:space="preserve">  设备与管线系统检测</w:t>
      </w:r>
      <w:bookmarkEnd w:id="204"/>
      <w:bookmarkEnd w:id="205"/>
      <w:bookmarkEnd w:id="206"/>
      <w:bookmarkEnd w:id="207"/>
    </w:p>
    <w:p>
      <w:pPr>
        <w:spacing w:beforeLines="50" w:afterLines="50" w:line="360" w:lineRule="auto"/>
        <w:jc w:val="center"/>
        <w:outlineLvl w:val="1"/>
        <w:rPr>
          <w:rFonts w:hint="eastAsia" w:ascii="宋体" w:hAnsi="宋体" w:cs="宋体"/>
          <w:szCs w:val="21"/>
        </w:rPr>
      </w:pPr>
      <w:bookmarkStart w:id="208" w:name="_Toc26178"/>
      <w:bookmarkStart w:id="209" w:name="_Toc8859"/>
      <w:bookmarkStart w:id="210" w:name="_Toc13189"/>
      <w:bookmarkStart w:id="211" w:name="_Toc23720"/>
      <w:r>
        <w:rPr>
          <w:rFonts w:hint="eastAsia" w:ascii="Times New Roman" w:hAnsi="Times New Roman" w:eastAsia="黑体"/>
          <w:b/>
          <w:bCs/>
          <w:szCs w:val="21"/>
        </w:rPr>
        <w:t xml:space="preserve">8.1  </w:t>
      </w:r>
      <w:r>
        <w:rPr>
          <w:rFonts w:hint="eastAsia" w:ascii="黑体" w:hAnsi="黑体" w:eastAsia="黑体" w:cs="黑体"/>
          <w:b/>
          <w:bCs/>
          <w:szCs w:val="21"/>
        </w:rPr>
        <w:t>一般规定</w:t>
      </w:r>
      <w:bookmarkEnd w:id="208"/>
      <w:bookmarkEnd w:id="209"/>
      <w:bookmarkEnd w:id="210"/>
      <w:bookmarkEnd w:id="211"/>
    </w:p>
    <w:p>
      <w:pPr>
        <w:spacing w:line="400" w:lineRule="exact"/>
        <w:rPr>
          <w:rFonts w:hint="eastAsia" w:ascii="宋体" w:hAnsi="宋体" w:cs="宋体"/>
          <w:szCs w:val="21"/>
        </w:rPr>
      </w:pPr>
      <w:r>
        <w:rPr>
          <w:rFonts w:hint="eastAsia" w:ascii="Times New Roman" w:hAnsi="Times New Roman"/>
          <w:b/>
          <w:bCs/>
          <w:szCs w:val="21"/>
        </w:rPr>
        <w:t>8.1.2</w:t>
      </w:r>
      <w:r>
        <w:rPr>
          <w:rFonts w:hint="eastAsia" w:ascii="宋体" w:hAnsi="宋体" w:cs="宋体"/>
          <w:szCs w:val="21"/>
        </w:rPr>
        <w:t xml:space="preserve">  管道检测前应搜集已有排水管线图，管道的竣工图或施工图等技术资料，已有管道检测材料，评估所需的相关资料。</w:t>
      </w:r>
    </w:p>
    <w:p>
      <w:pPr>
        <w:spacing w:line="400" w:lineRule="exact"/>
        <w:jc w:val="center"/>
        <w:outlineLvl w:val="1"/>
        <w:rPr>
          <w:rFonts w:hint="eastAsia" w:ascii="宋体" w:hAnsi="宋体" w:cs="宋体"/>
          <w:szCs w:val="21"/>
        </w:rPr>
      </w:pPr>
      <w:bookmarkStart w:id="212" w:name="_Toc24130"/>
      <w:bookmarkStart w:id="213" w:name="_Toc22088"/>
      <w:bookmarkStart w:id="214" w:name="_Toc22399"/>
      <w:bookmarkStart w:id="215" w:name="_Toc22136"/>
      <w:r>
        <w:rPr>
          <w:rFonts w:hint="eastAsia" w:ascii="Times New Roman" w:hAnsi="Times New Roman" w:eastAsia="黑体"/>
          <w:b/>
          <w:bCs/>
          <w:szCs w:val="21"/>
        </w:rPr>
        <w:t xml:space="preserve">8.2 </w:t>
      </w:r>
      <w:r>
        <w:rPr>
          <w:rFonts w:hint="eastAsia" w:ascii="黑体" w:hAnsi="黑体" w:eastAsia="黑体" w:cs="黑体"/>
          <w:b/>
          <w:bCs/>
          <w:szCs w:val="21"/>
        </w:rPr>
        <w:t xml:space="preserve"> 给水排水</w:t>
      </w:r>
      <w:bookmarkEnd w:id="212"/>
      <w:bookmarkEnd w:id="213"/>
      <w:bookmarkEnd w:id="214"/>
      <w:bookmarkEnd w:id="215"/>
    </w:p>
    <w:p>
      <w:pPr>
        <w:spacing w:line="400" w:lineRule="exact"/>
        <w:rPr>
          <w:rFonts w:hint="eastAsia" w:ascii="宋体" w:hAnsi="宋体" w:cs="宋体"/>
          <w:szCs w:val="21"/>
        </w:rPr>
      </w:pPr>
      <w:r>
        <w:rPr>
          <w:rFonts w:hint="eastAsia" w:ascii="Times New Roman" w:hAnsi="Times New Roman"/>
          <w:b/>
          <w:bCs/>
          <w:szCs w:val="21"/>
        </w:rPr>
        <w:t xml:space="preserve">8.2.5 </w:t>
      </w:r>
      <w:r>
        <w:rPr>
          <w:rFonts w:hint="eastAsia" w:ascii="宋体" w:hAnsi="宋体" w:cs="宋体"/>
          <w:szCs w:val="21"/>
        </w:rPr>
        <w:t xml:space="preserve"> 如果通球受阻，可拉出通球，测量线的放出长度，则可判断受阻部位，然后进行疏通处理，反复作通球试验，直至管道通畅为止，如果出户管弯头后的横向管段较长，通球不易滚出，可灌些水帮助通球流出。通球试验必须100%合格后，排水管道才可投入使用。</w:t>
      </w:r>
    </w:p>
    <w:p>
      <w:pPr>
        <w:spacing w:beforeLines="50" w:afterLines="50" w:line="360" w:lineRule="auto"/>
        <w:jc w:val="center"/>
        <w:outlineLvl w:val="1"/>
        <w:rPr>
          <w:rFonts w:hint="eastAsia" w:ascii="宋体" w:hAnsi="宋体" w:cs="宋体"/>
          <w:szCs w:val="21"/>
        </w:rPr>
      </w:pPr>
      <w:bookmarkStart w:id="216" w:name="_Toc12103"/>
      <w:bookmarkStart w:id="217" w:name="_Toc17932"/>
      <w:bookmarkStart w:id="218" w:name="_Toc17583"/>
      <w:bookmarkStart w:id="219" w:name="_Toc17513"/>
      <w:r>
        <w:rPr>
          <w:rFonts w:hint="eastAsia" w:ascii="Times New Roman" w:hAnsi="Times New Roman" w:eastAsia="黑体"/>
          <w:b/>
          <w:bCs/>
          <w:szCs w:val="21"/>
        </w:rPr>
        <w:t xml:space="preserve">8.3 </w:t>
      </w:r>
      <w:r>
        <w:rPr>
          <w:rFonts w:hint="eastAsia" w:ascii="黑体" w:hAnsi="黑体" w:eastAsia="黑体" w:cs="黑体"/>
          <w:b/>
          <w:bCs/>
          <w:szCs w:val="21"/>
        </w:rPr>
        <w:t xml:space="preserve"> 供暖、通风、空调及燃气</w:t>
      </w:r>
      <w:bookmarkEnd w:id="216"/>
      <w:bookmarkEnd w:id="217"/>
      <w:bookmarkEnd w:id="218"/>
      <w:bookmarkEnd w:id="219"/>
    </w:p>
    <w:p>
      <w:pPr>
        <w:spacing w:line="400" w:lineRule="exact"/>
        <w:rPr>
          <w:rFonts w:hint="eastAsia" w:ascii="宋体" w:hAnsi="宋体" w:cs="宋体"/>
          <w:szCs w:val="21"/>
        </w:rPr>
      </w:pPr>
      <w:r>
        <w:rPr>
          <w:rFonts w:hint="eastAsia" w:ascii="Times New Roman" w:hAnsi="Times New Roman"/>
          <w:b/>
          <w:bCs/>
          <w:szCs w:val="21"/>
        </w:rPr>
        <w:t>8.3.1</w:t>
      </w:r>
      <w:r>
        <w:rPr>
          <w:rFonts w:hint="eastAsia" w:ascii="宋体" w:hAnsi="宋体" w:cs="宋体"/>
          <w:szCs w:val="21"/>
        </w:rPr>
        <w:t xml:space="preserve">  空调系统检测前，应在设计工况稳定运行2h</w:t>
      </w:r>
    </w:p>
    <w:p>
      <w:pPr>
        <w:spacing w:line="400" w:lineRule="exact"/>
        <w:rPr>
          <w:rFonts w:hint="eastAsia" w:ascii="宋体" w:hAnsi="宋体" w:cs="宋体"/>
          <w:szCs w:val="21"/>
        </w:rPr>
      </w:pPr>
      <w:r>
        <w:rPr>
          <w:rFonts w:hint="eastAsia" w:ascii="Times New Roman" w:hAnsi="Times New Roman"/>
          <w:b/>
          <w:bCs/>
          <w:szCs w:val="21"/>
        </w:rPr>
        <w:t>8.3.3</w:t>
      </w:r>
      <w:r>
        <w:rPr>
          <w:rFonts w:hint="eastAsia" w:ascii="宋体" w:hAnsi="宋体" w:cs="宋体"/>
          <w:szCs w:val="21"/>
        </w:rPr>
        <w:t xml:space="preserve">  本条要求仪器、仪表要通过计量检定和校准才能在检测中使用。</w:t>
      </w:r>
    </w:p>
    <w:p>
      <w:pPr>
        <w:spacing w:line="400" w:lineRule="exact"/>
        <w:rPr>
          <w:rFonts w:hint="eastAsia" w:ascii="宋体" w:hAnsi="宋体" w:cs="宋体"/>
          <w:szCs w:val="21"/>
        </w:rPr>
      </w:pPr>
      <w:r>
        <w:rPr>
          <w:rFonts w:hint="eastAsia" w:ascii="Times New Roman" w:hAnsi="Times New Roman"/>
          <w:b/>
          <w:bCs/>
          <w:szCs w:val="21"/>
        </w:rPr>
        <w:t xml:space="preserve">8.3.4  </w:t>
      </w:r>
      <w:r>
        <w:rPr>
          <w:rFonts w:hint="eastAsia" w:ascii="宋体" w:hAnsi="宋体" w:cs="宋体"/>
          <w:szCs w:val="21"/>
        </w:rPr>
        <w:t>本条给出了通风与空调系统性能检测过程中，主要参数检测使用的仪器仪表性能要求，其它仪器性能应符合相关国家、行业现行规范和标准。</w:t>
      </w:r>
    </w:p>
    <w:p>
      <w:pPr>
        <w:spacing w:line="400" w:lineRule="exact"/>
        <w:rPr>
          <w:rFonts w:hint="eastAsia" w:ascii="宋体" w:hAnsi="宋体" w:cs="宋体"/>
          <w:szCs w:val="21"/>
        </w:rPr>
      </w:pPr>
      <w:r>
        <w:rPr>
          <w:rFonts w:hint="eastAsia" w:ascii="Times New Roman" w:hAnsi="Times New Roman"/>
          <w:b/>
          <w:bCs/>
          <w:szCs w:val="21"/>
        </w:rPr>
        <w:t>8.3.5</w:t>
      </w:r>
      <w:r>
        <w:rPr>
          <w:rFonts w:hint="eastAsia" w:ascii="宋体" w:hAnsi="宋体" w:cs="宋体"/>
          <w:szCs w:val="21"/>
        </w:rPr>
        <w:t xml:space="preserve">  室内平均温度检测，冬季在正常供温稳定时期进行，夏季在空调调冷稳定时期进行 </w:t>
      </w:r>
    </w:p>
    <w:p>
      <w:pPr>
        <w:spacing w:line="400" w:lineRule="exact"/>
        <w:rPr>
          <w:rFonts w:hint="eastAsia" w:ascii="宋体" w:hAnsi="宋体" w:cs="宋体"/>
          <w:szCs w:val="21"/>
        </w:rPr>
      </w:pPr>
      <w:r>
        <w:rPr>
          <w:rFonts w:hint="eastAsia" w:ascii="Times New Roman" w:hAnsi="Times New Roman"/>
          <w:b/>
          <w:bCs/>
          <w:szCs w:val="21"/>
        </w:rPr>
        <w:t>8.3.11</w:t>
      </w:r>
      <w:r>
        <w:rPr>
          <w:rFonts w:hint="eastAsia" w:ascii="宋体" w:hAnsi="宋体" w:cs="宋体"/>
          <w:szCs w:val="21"/>
        </w:rPr>
        <w:t xml:space="preserve">  根据现行行业标准《采暖通风与空气调节工程检测技术规程》JGJ/T 260，采暖通风与空调系统的检测包括基本技术参数、采暖工程、通风与空调工程、洁净工程、恒温恒湿工程等。</w:t>
      </w:r>
    </w:p>
    <w:p>
      <w:pPr>
        <w:spacing w:beforeLines="50" w:afterLines="50" w:line="360" w:lineRule="auto"/>
        <w:jc w:val="center"/>
        <w:outlineLvl w:val="1"/>
        <w:rPr>
          <w:rFonts w:hint="eastAsia" w:ascii="宋体" w:hAnsi="宋体" w:cs="宋体"/>
          <w:szCs w:val="21"/>
        </w:rPr>
      </w:pPr>
      <w:bookmarkStart w:id="220" w:name="_Toc17586"/>
      <w:bookmarkStart w:id="221" w:name="_Toc25139"/>
      <w:bookmarkStart w:id="222" w:name="_Toc15344"/>
      <w:bookmarkStart w:id="223" w:name="_Toc31976"/>
      <w:r>
        <w:rPr>
          <w:rFonts w:hint="eastAsia" w:ascii="Times New Roman" w:hAnsi="Times New Roman" w:eastAsia="黑体"/>
          <w:b/>
          <w:bCs/>
          <w:szCs w:val="21"/>
        </w:rPr>
        <w:t>8.4</w:t>
      </w:r>
      <w:r>
        <w:rPr>
          <w:rFonts w:hint="eastAsia" w:ascii="黑体" w:hAnsi="黑体" w:eastAsia="黑体" w:cs="黑体"/>
          <w:b/>
          <w:bCs/>
          <w:szCs w:val="21"/>
        </w:rPr>
        <w:t xml:space="preserve">  电气和智能化</w:t>
      </w:r>
      <w:bookmarkEnd w:id="220"/>
      <w:bookmarkEnd w:id="221"/>
      <w:bookmarkEnd w:id="222"/>
      <w:bookmarkEnd w:id="223"/>
    </w:p>
    <w:p>
      <w:pPr>
        <w:spacing w:line="400" w:lineRule="exact"/>
        <w:rPr>
          <w:rFonts w:hint="eastAsia" w:ascii="宋体" w:hAnsi="宋体" w:cs="宋体"/>
          <w:szCs w:val="21"/>
        </w:rPr>
      </w:pPr>
      <w:r>
        <w:rPr>
          <w:rFonts w:hint="eastAsia" w:ascii="Times New Roman" w:hAnsi="Times New Roman"/>
          <w:b/>
          <w:bCs/>
          <w:szCs w:val="21"/>
        </w:rPr>
        <w:t>8.4.5</w:t>
      </w:r>
      <w:r>
        <w:rPr>
          <w:rFonts w:hint="eastAsia" w:ascii="宋体" w:hAnsi="宋体" w:cs="宋体"/>
          <w:szCs w:val="21"/>
        </w:rPr>
        <w:t xml:space="preserve">  人工接地装置或利用建筑物基础钢筋的接地位置必须在地面以上按设计要求位置设置测试点。当设计无要求时，接地装置的材料采用为钢材，热浸镀锌处理。</w:t>
      </w:r>
    </w:p>
    <w:p>
      <w:pPr>
        <w:spacing w:line="400" w:lineRule="exact"/>
        <w:rPr>
          <w:rFonts w:hint="eastAsia" w:ascii="宋体" w:hAnsi="宋体" w:cs="宋体"/>
          <w:szCs w:val="21"/>
        </w:rPr>
      </w:pPr>
      <w:r>
        <w:rPr>
          <w:rFonts w:hint="eastAsia" w:ascii="Times New Roman" w:hAnsi="Times New Roman"/>
          <w:b/>
          <w:bCs/>
          <w:szCs w:val="21"/>
        </w:rPr>
        <w:t xml:space="preserve">8.4.7 </w:t>
      </w:r>
      <w:r>
        <w:rPr>
          <w:rFonts w:hint="eastAsia" w:ascii="宋体" w:hAnsi="宋体" w:cs="宋体"/>
          <w:szCs w:val="21"/>
        </w:rPr>
        <w:t xml:space="preserve"> 接地模块应集中引线，用干线把接地模块并联焊接成一个环路，干线的材质与接地模块焊接点的材质应相同，钢制的采用热浸镀锌扁钢，引出线不少于2处。</w:t>
      </w:r>
    </w:p>
    <w:p>
      <w:pPr>
        <w:keepNext/>
        <w:pageBreakBefore/>
        <w:spacing w:beforeLines="100" w:afterLines="100" w:line="360" w:lineRule="auto"/>
        <w:jc w:val="center"/>
        <w:outlineLvl w:val="0"/>
        <w:rPr>
          <w:rFonts w:ascii="宋体" w:hAnsi="宋体"/>
          <w:sz w:val="32"/>
          <w:szCs w:val="32"/>
        </w:rPr>
      </w:pPr>
      <w:bookmarkStart w:id="224" w:name="_Toc20974"/>
      <w:bookmarkStart w:id="225" w:name="_Toc5130"/>
      <w:bookmarkStart w:id="226" w:name="_Toc12424"/>
      <w:bookmarkStart w:id="227" w:name="_Toc11287"/>
      <w:r>
        <w:rPr>
          <w:rFonts w:hint="eastAsia" w:ascii="Times New Roman" w:hAnsi="Times New Roman"/>
          <w:b/>
          <w:bCs/>
          <w:sz w:val="32"/>
          <w:szCs w:val="32"/>
        </w:rPr>
        <w:t>9</w:t>
      </w:r>
      <w:r>
        <w:rPr>
          <w:rFonts w:hint="eastAsia" w:ascii="宋体" w:hAnsi="宋体"/>
          <w:sz w:val="32"/>
          <w:szCs w:val="32"/>
        </w:rPr>
        <w:t xml:space="preserve">  内装系统检测</w:t>
      </w:r>
      <w:bookmarkEnd w:id="224"/>
      <w:bookmarkEnd w:id="225"/>
      <w:bookmarkEnd w:id="226"/>
      <w:bookmarkEnd w:id="227"/>
    </w:p>
    <w:p>
      <w:pPr>
        <w:spacing w:beforeLines="50" w:afterLines="50" w:line="360" w:lineRule="auto"/>
        <w:jc w:val="center"/>
        <w:outlineLvl w:val="1"/>
        <w:rPr>
          <w:rFonts w:hint="eastAsia" w:ascii="宋体" w:hAnsi="宋体" w:cs="宋体"/>
          <w:szCs w:val="21"/>
        </w:rPr>
      </w:pPr>
      <w:bookmarkStart w:id="228" w:name="_Toc15388"/>
      <w:bookmarkStart w:id="229" w:name="_Toc13350"/>
      <w:bookmarkStart w:id="230" w:name="_Toc12422"/>
      <w:bookmarkStart w:id="231" w:name="_Toc29404"/>
      <w:r>
        <w:rPr>
          <w:rFonts w:hint="eastAsia" w:ascii="Times New Roman" w:hAnsi="Times New Roman" w:eastAsia="黑体"/>
          <w:b/>
          <w:bCs/>
          <w:szCs w:val="21"/>
        </w:rPr>
        <w:t>9.1</w:t>
      </w:r>
      <w:r>
        <w:rPr>
          <w:rFonts w:hint="eastAsia" w:ascii="黑体" w:hAnsi="黑体" w:eastAsia="黑体" w:cs="黑体"/>
          <w:b/>
          <w:bCs/>
          <w:szCs w:val="21"/>
        </w:rPr>
        <w:t xml:space="preserve">  一般规定</w:t>
      </w:r>
      <w:bookmarkEnd w:id="228"/>
      <w:bookmarkEnd w:id="229"/>
      <w:bookmarkEnd w:id="230"/>
      <w:bookmarkEnd w:id="231"/>
    </w:p>
    <w:p>
      <w:pPr>
        <w:spacing w:line="400" w:lineRule="exact"/>
        <w:rPr>
          <w:rFonts w:hint="eastAsia" w:ascii="宋体" w:hAnsi="宋体" w:cs="宋体"/>
          <w:szCs w:val="21"/>
        </w:rPr>
      </w:pPr>
      <w:r>
        <w:rPr>
          <w:rFonts w:hint="eastAsia" w:ascii="Times New Roman" w:hAnsi="Times New Roman"/>
          <w:b/>
          <w:bCs/>
          <w:szCs w:val="21"/>
        </w:rPr>
        <w:t>9.1.2</w:t>
      </w:r>
      <w:r>
        <w:rPr>
          <w:rFonts w:hint="eastAsia" w:ascii="宋体" w:hAnsi="宋体" w:cs="宋体"/>
          <w:szCs w:val="21"/>
        </w:rPr>
        <w:t xml:space="preserve">  室内空气检测是根据现行行业标准《室内空气质量标准》GB/T 18883-2002，针对室内装饰装修、家具添置引起的室内空气污染物超标情况，进行的分析、化验的技术过程。根据其结果值，出具国家认可（CMA）、具有法律效力的检测报告，并进行有针对性的防控措施。</w:t>
      </w:r>
    </w:p>
    <w:p>
      <w:pPr>
        <w:spacing w:beforeLines="50" w:afterLines="50" w:line="360" w:lineRule="auto"/>
        <w:jc w:val="center"/>
        <w:outlineLvl w:val="1"/>
        <w:rPr>
          <w:rFonts w:hint="eastAsia" w:ascii="宋体" w:hAnsi="宋体" w:cs="宋体"/>
          <w:szCs w:val="21"/>
        </w:rPr>
      </w:pPr>
      <w:bookmarkStart w:id="232" w:name="_Toc11654"/>
      <w:bookmarkStart w:id="233" w:name="_Toc6806"/>
      <w:bookmarkStart w:id="234" w:name="_Toc8918"/>
      <w:bookmarkStart w:id="235" w:name="_Toc7858"/>
      <w:r>
        <w:rPr>
          <w:rFonts w:hint="eastAsia" w:ascii="Times New Roman" w:hAnsi="Times New Roman" w:eastAsia="黑体"/>
          <w:b/>
          <w:bCs/>
          <w:szCs w:val="21"/>
        </w:rPr>
        <w:t>9.2</w:t>
      </w:r>
      <w:r>
        <w:rPr>
          <w:rFonts w:hint="eastAsia" w:ascii="黑体" w:hAnsi="黑体" w:eastAsia="黑体" w:cs="黑体"/>
          <w:b/>
          <w:bCs/>
          <w:szCs w:val="21"/>
        </w:rPr>
        <w:t xml:space="preserve">  内装部品系统</w:t>
      </w:r>
      <w:bookmarkEnd w:id="232"/>
      <w:bookmarkEnd w:id="233"/>
      <w:bookmarkEnd w:id="234"/>
      <w:bookmarkEnd w:id="235"/>
    </w:p>
    <w:p>
      <w:pPr>
        <w:spacing w:line="400" w:lineRule="exact"/>
        <w:rPr>
          <w:rFonts w:hint="eastAsia" w:ascii="宋体" w:hAnsi="宋体" w:cs="宋体"/>
          <w:szCs w:val="21"/>
        </w:rPr>
      </w:pPr>
      <w:r>
        <w:rPr>
          <w:rFonts w:hint="eastAsia" w:ascii="Times New Roman" w:hAnsi="Times New Roman"/>
          <w:b/>
          <w:bCs/>
          <w:szCs w:val="21"/>
        </w:rPr>
        <w:t>9.2.3</w:t>
      </w:r>
      <w:r>
        <w:rPr>
          <w:rFonts w:hint="eastAsia" w:ascii="宋体" w:hAnsi="宋体" w:cs="宋体"/>
          <w:szCs w:val="21"/>
        </w:rPr>
        <w:t xml:space="preserve">  吊顶龙骨应执行的标准为：《连续热镀锌钢板及钢带》 （GB/T 2518—2008）、《建筑用轻钢龙骨》（GB/T Ⅰ198l一2008）。龙骨的外观质量要求是：外形要平整、棱角清晰、切口不允许有影响使用的毛刺和变形，镀锌层不许有起皮、起瘤、脱落等缺陷，按规定方法检测时，没有腐蚀、损伤、黑斑、麻点等缺陷。</w:t>
      </w:r>
    </w:p>
    <w:p>
      <w:pPr>
        <w:spacing w:beforeLines="50" w:afterLines="50" w:line="360" w:lineRule="auto"/>
        <w:jc w:val="center"/>
        <w:outlineLvl w:val="1"/>
        <w:rPr>
          <w:rFonts w:hint="eastAsia" w:ascii="宋体" w:hAnsi="宋体" w:cs="宋体"/>
          <w:szCs w:val="21"/>
        </w:rPr>
      </w:pPr>
      <w:bookmarkStart w:id="236" w:name="_Toc4846"/>
      <w:bookmarkStart w:id="237" w:name="_Toc22677"/>
      <w:bookmarkStart w:id="238" w:name="_Toc3447"/>
      <w:bookmarkStart w:id="239" w:name="_Toc28979"/>
      <w:r>
        <w:rPr>
          <w:rFonts w:hint="eastAsia" w:ascii="Times New Roman" w:hAnsi="Times New Roman" w:eastAsia="黑体"/>
          <w:b/>
          <w:bCs/>
          <w:szCs w:val="21"/>
        </w:rPr>
        <w:t>9</w:t>
      </w:r>
      <w:r>
        <w:rPr>
          <w:rFonts w:ascii="Times New Roman" w:hAnsi="Times New Roman" w:eastAsia="黑体"/>
          <w:b/>
          <w:bCs/>
          <w:szCs w:val="21"/>
        </w:rPr>
        <w:t>.3</w:t>
      </w:r>
      <w:r>
        <w:rPr>
          <w:rFonts w:hint="eastAsia" w:ascii="黑体" w:hAnsi="黑体" w:eastAsia="黑体" w:cs="黑体"/>
          <w:b/>
          <w:bCs/>
          <w:szCs w:val="21"/>
        </w:rPr>
        <w:t xml:space="preserve">  室内环境</w:t>
      </w:r>
      <w:bookmarkEnd w:id="236"/>
      <w:bookmarkEnd w:id="237"/>
      <w:bookmarkEnd w:id="238"/>
      <w:bookmarkEnd w:id="239"/>
    </w:p>
    <w:p>
      <w:pPr>
        <w:spacing w:line="400" w:lineRule="exact"/>
        <w:rPr>
          <w:rFonts w:hint="eastAsia" w:ascii="宋体" w:hAnsi="宋体" w:cs="宋体"/>
          <w:szCs w:val="21"/>
        </w:rPr>
      </w:pPr>
      <w:r>
        <w:rPr>
          <w:rFonts w:hint="eastAsia" w:ascii="Times New Roman" w:hAnsi="Times New Roman"/>
          <w:b/>
          <w:bCs/>
          <w:szCs w:val="21"/>
        </w:rPr>
        <w:t>9.3.1</w:t>
      </w:r>
      <w:r>
        <w:rPr>
          <w:rFonts w:hint="eastAsia" w:ascii="宋体" w:hAnsi="宋体" w:cs="宋体"/>
          <w:szCs w:val="21"/>
        </w:rPr>
        <w:t xml:space="preserve">  光环境是指由光(照度水平和分布、照明的形式)与颜色（</w:t>
      </w:r>
      <w:r>
        <w:fldChar w:fldCharType="begin"/>
      </w:r>
      <w:r>
        <w:instrText xml:space="preserve"> HYPERLINK "https://baike.baidu.com/item/%E8%89%B2%E8%B0%83" \t "https://baike.baidu.com/item/_blank" </w:instrText>
      </w:r>
      <w:r>
        <w:fldChar w:fldCharType="separate"/>
      </w:r>
      <w:r>
        <w:rPr>
          <w:rFonts w:hint="eastAsia" w:ascii="宋体" w:hAnsi="宋体" w:cs="宋体"/>
          <w:szCs w:val="21"/>
        </w:rPr>
        <w:t>色调</w:t>
      </w:r>
      <w:r>
        <w:rPr>
          <w:rFonts w:hint="eastAsia" w:ascii="宋体" w:hAnsi="宋体" w:cs="宋体"/>
          <w:szCs w:val="21"/>
        </w:rPr>
        <w:fldChar w:fldCharType="end"/>
      </w:r>
      <w:r>
        <w:rPr>
          <w:rFonts w:hint="eastAsia" w:ascii="宋体" w:hAnsi="宋体" w:cs="宋体"/>
          <w:szCs w:val="21"/>
        </w:rPr>
        <w:t>、色饱和度、室内颜色分布、颜色显现）在室内建立的同房间形状有关的生理和心理环境</w:t>
      </w:r>
    </w:p>
    <w:p>
      <w:pPr>
        <w:spacing w:line="400" w:lineRule="exact"/>
        <w:rPr>
          <w:rFonts w:hint="eastAsia" w:ascii="宋体" w:hAnsi="宋体" w:cs="宋体"/>
          <w:szCs w:val="21"/>
        </w:rPr>
      </w:pPr>
      <w:r>
        <w:rPr>
          <w:rFonts w:hint="eastAsia" w:ascii="宋体" w:hAnsi="宋体" w:cs="宋体"/>
          <w:szCs w:val="21"/>
        </w:rPr>
        <w:t>热环境是指由太阳辐射、气温、周围物体表面温度、相对湿度与气流速度等物理因素组成的作用于人，影响人的冷热感和健康的环境。</w:t>
      </w:r>
    </w:p>
    <w:p>
      <w:pPr>
        <w:spacing w:line="400" w:lineRule="exact"/>
        <w:rPr>
          <w:rFonts w:hint="eastAsia" w:ascii="宋体" w:hAnsi="宋体" w:cs="宋体"/>
          <w:szCs w:val="21"/>
        </w:rPr>
      </w:pPr>
      <w:r>
        <w:rPr>
          <w:rFonts w:hint="eastAsia" w:ascii="Times New Roman" w:hAnsi="Times New Roman"/>
          <w:b/>
          <w:bCs/>
          <w:szCs w:val="21"/>
        </w:rPr>
        <w:t xml:space="preserve">9.3.4 </w:t>
      </w:r>
      <w:r>
        <w:rPr>
          <w:rFonts w:hint="eastAsia" w:ascii="宋体" w:hAnsi="宋体" w:cs="宋体"/>
          <w:szCs w:val="21"/>
        </w:rPr>
        <w:t xml:space="preserve"> 住户在装修完工后，应该按《民用建筑工程室内环境污染控制规范》GB50325-2001（2006版）进行检测；家具到位后或入住一段时间后，应该以《室内空气质量标准》GB/T18883-2002进行室内空气质量检测。《民用建筑工程室内环境污染控制规范》GB50325-2001（2006版）是国家的强制性标准，必须强制执行；《室内空气质量标准》GB/T18883-2002是国家的推荐性标准，是非强制的法律法规，只有合同双方当事人在协议中约定要求达到标准时才具有强制性作用。</w:t>
      </w:r>
    </w:p>
    <w:p>
      <w:pPr>
        <w:spacing w:line="400" w:lineRule="exact"/>
        <w:rPr>
          <w:rFonts w:hint="eastAsia" w:ascii="宋体" w:hAnsi="宋体" w:cs="宋体"/>
          <w:szCs w:val="21"/>
        </w:rPr>
      </w:pPr>
      <w:r>
        <w:rPr>
          <w:rFonts w:hint="eastAsia" w:ascii="Times New Roman" w:hAnsi="Times New Roman"/>
          <w:b/>
          <w:bCs/>
          <w:szCs w:val="21"/>
        </w:rPr>
        <w:t>9.3.6</w:t>
      </w:r>
      <w:r>
        <w:rPr>
          <w:rFonts w:hint="eastAsia" w:ascii="宋体" w:hAnsi="宋体" w:cs="宋体"/>
          <w:szCs w:val="21"/>
        </w:rPr>
        <w:t xml:space="preserve">  声环境检测使用的是精度为2型及以上的积分平均声级计或环境噪声自动监测仪器，其性能需符合GB 3785和GB/T 171781的规定，并需要定期校验。</w:t>
      </w:r>
    </w:p>
    <w:p>
      <w:pPr>
        <w:spacing w:line="400" w:lineRule="exact"/>
        <w:rPr>
          <w:rFonts w:hint="eastAsia" w:ascii="宋体" w:hAnsi="宋体" w:cs="宋体"/>
          <w:szCs w:val="21"/>
        </w:rPr>
      </w:pPr>
      <w:r>
        <w:rPr>
          <w:rFonts w:hint="eastAsia" w:ascii="Times New Roman" w:hAnsi="Times New Roman"/>
          <w:b/>
          <w:bCs/>
          <w:szCs w:val="21"/>
        </w:rPr>
        <w:t>9.3.7</w:t>
      </w:r>
      <w:r>
        <w:rPr>
          <w:rFonts w:hint="eastAsia" w:ascii="宋体" w:hAnsi="宋体" w:cs="宋体"/>
          <w:szCs w:val="21"/>
        </w:rPr>
        <w:t xml:space="preserve">  在光环境中无论光源是天然光或人工光，当光存在时，就会存在阴影。在空间中由于阴影的存在，才能突出物体的外形和深度，因而有利于光环境中光的变化，丰富了物体的视觉效果，但也要避免浓重的阴影。</w:t>
      </w:r>
    </w:p>
    <w:p>
      <w:pPr>
        <w:spacing w:line="400" w:lineRule="exact"/>
        <w:rPr>
          <w:rFonts w:hint="eastAsia" w:ascii="宋体" w:hAnsi="宋体" w:cs="宋体"/>
          <w:szCs w:val="21"/>
        </w:rPr>
      </w:pPr>
      <w:r>
        <w:rPr>
          <w:rFonts w:hint="eastAsia" w:ascii="Times New Roman" w:hAnsi="Times New Roman"/>
          <w:b/>
          <w:bCs/>
          <w:szCs w:val="21"/>
        </w:rPr>
        <w:t>9.3.8</w:t>
      </w:r>
      <w:r>
        <w:rPr>
          <w:rFonts w:hint="eastAsia" w:ascii="宋体" w:hAnsi="宋体" w:cs="宋体"/>
          <w:szCs w:val="21"/>
        </w:rPr>
        <w:t xml:space="preserve">  常用的生理热环境指标分为有效温度和干-湿-黑球温度。有效温度是讲干球温度、湿度、空气流速对人体温暖感或冷感的影响综合成一个单一数值的任意指标，数值上等于产生相同感觉的精致饱和空气的温度，但有效温度在低温时过分强调了湿度的的影响，在高温时则对湿度的影响强调的不够，现在已不再推荐使用。而干-湿-黑球温度则是干球温度法、湿球温度法和黑球温度法测得的的温度值按一定比例的加权平均值，可以反映出环境温度对人体生理影响的程度。</w:t>
      </w: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inside;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rPr>
                    <w:lang w:val="en-US" w:eastAsia="zh-CN"/>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2050" o:spid="_x0000_s2050" o:spt="202" type="#_x0000_t202" style="position:absolute;left:0pt;margin-top:0pt;height:144pt;width:144pt;mso-position-horizontal:in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jc w:val="center"/>
                </w:pPr>
                <w:r>
                  <w:fldChar w:fldCharType="begin"/>
                </w:r>
                <w:r>
                  <w:instrText xml:space="preserve"> PAGE   \* MERGEFORMAT </w:instrText>
                </w:r>
                <w:r>
                  <w:fldChar w:fldCharType="separate"/>
                </w:r>
                <w:r>
                  <w:rPr>
                    <w:lang w:val="zh-CN" w:eastAsia="zh-CN"/>
                  </w:rPr>
                  <w:t>56</w:t>
                </w:r>
                <w:r>
                  <w:rPr>
                    <w:lang w:val="zh-CN"/>
                  </w:rPr>
                  <w:fldChar w:fldCharType="end"/>
                </w:r>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62B0"/>
    <w:multiLevelType w:val="singleLevel"/>
    <w:tmpl w:val="59C362B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0350BA"/>
    <w:rsid w:val="0001593E"/>
    <w:rsid w:val="00027403"/>
    <w:rsid w:val="00035178"/>
    <w:rsid w:val="00064D08"/>
    <w:rsid w:val="00074C7B"/>
    <w:rsid w:val="0009395B"/>
    <w:rsid w:val="000D21E3"/>
    <w:rsid w:val="001217B3"/>
    <w:rsid w:val="00134400"/>
    <w:rsid w:val="001640E0"/>
    <w:rsid w:val="001721EA"/>
    <w:rsid w:val="00174DA0"/>
    <w:rsid w:val="00260660"/>
    <w:rsid w:val="0027541C"/>
    <w:rsid w:val="002A635F"/>
    <w:rsid w:val="00311DE4"/>
    <w:rsid w:val="003225C8"/>
    <w:rsid w:val="00350218"/>
    <w:rsid w:val="00386A37"/>
    <w:rsid w:val="003A6400"/>
    <w:rsid w:val="003C1A4B"/>
    <w:rsid w:val="003C563E"/>
    <w:rsid w:val="003D67CF"/>
    <w:rsid w:val="003E7321"/>
    <w:rsid w:val="00421452"/>
    <w:rsid w:val="00460505"/>
    <w:rsid w:val="005051B5"/>
    <w:rsid w:val="005333C9"/>
    <w:rsid w:val="00555433"/>
    <w:rsid w:val="005D4222"/>
    <w:rsid w:val="00613EFA"/>
    <w:rsid w:val="00630C2A"/>
    <w:rsid w:val="0063433C"/>
    <w:rsid w:val="00640092"/>
    <w:rsid w:val="006567A6"/>
    <w:rsid w:val="007528EB"/>
    <w:rsid w:val="007849A8"/>
    <w:rsid w:val="007943A3"/>
    <w:rsid w:val="0079701E"/>
    <w:rsid w:val="007A1506"/>
    <w:rsid w:val="007A6AB7"/>
    <w:rsid w:val="007F7B66"/>
    <w:rsid w:val="00826F22"/>
    <w:rsid w:val="00883081"/>
    <w:rsid w:val="008B0B18"/>
    <w:rsid w:val="008C0332"/>
    <w:rsid w:val="00A22D71"/>
    <w:rsid w:val="00AB2F73"/>
    <w:rsid w:val="00AD58DB"/>
    <w:rsid w:val="00AE7D95"/>
    <w:rsid w:val="00B37203"/>
    <w:rsid w:val="00B9377E"/>
    <w:rsid w:val="00BB740C"/>
    <w:rsid w:val="00BB773E"/>
    <w:rsid w:val="00BC4917"/>
    <w:rsid w:val="00BF29BD"/>
    <w:rsid w:val="00C03D37"/>
    <w:rsid w:val="00C213A4"/>
    <w:rsid w:val="00C745D9"/>
    <w:rsid w:val="00C7799A"/>
    <w:rsid w:val="00C956FE"/>
    <w:rsid w:val="00CF07F1"/>
    <w:rsid w:val="00D322D8"/>
    <w:rsid w:val="00DB1400"/>
    <w:rsid w:val="00E35359"/>
    <w:rsid w:val="00E42476"/>
    <w:rsid w:val="00EC2E52"/>
    <w:rsid w:val="00EC35C8"/>
    <w:rsid w:val="00EE1B99"/>
    <w:rsid w:val="00F56D72"/>
    <w:rsid w:val="00F75DC7"/>
    <w:rsid w:val="00FD0CF1"/>
    <w:rsid w:val="02D65E41"/>
    <w:rsid w:val="03596CE5"/>
    <w:rsid w:val="040C54B9"/>
    <w:rsid w:val="04B063D7"/>
    <w:rsid w:val="0538016C"/>
    <w:rsid w:val="0544266B"/>
    <w:rsid w:val="06D32297"/>
    <w:rsid w:val="06F378B5"/>
    <w:rsid w:val="074B4E93"/>
    <w:rsid w:val="07554356"/>
    <w:rsid w:val="07D74F58"/>
    <w:rsid w:val="097A6D56"/>
    <w:rsid w:val="0A506350"/>
    <w:rsid w:val="0C413D53"/>
    <w:rsid w:val="0C4302B8"/>
    <w:rsid w:val="0C695DED"/>
    <w:rsid w:val="0C9B0640"/>
    <w:rsid w:val="0C9C5561"/>
    <w:rsid w:val="0CA57D30"/>
    <w:rsid w:val="0D973DCF"/>
    <w:rsid w:val="0DC864F4"/>
    <w:rsid w:val="0EED6203"/>
    <w:rsid w:val="101D4FEE"/>
    <w:rsid w:val="11223647"/>
    <w:rsid w:val="12A43210"/>
    <w:rsid w:val="138545FA"/>
    <w:rsid w:val="14327965"/>
    <w:rsid w:val="1551312D"/>
    <w:rsid w:val="198D63A0"/>
    <w:rsid w:val="199259B3"/>
    <w:rsid w:val="1A6F28C5"/>
    <w:rsid w:val="1C861F57"/>
    <w:rsid w:val="1DE04A6B"/>
    <w:rsid w:val="1F4D6098"/>
    <w:rsid w:val="20074182"/>
    <w:rsid w:val="20750F93"/>
    <w:rsid w:val="20E75AA1"/>
    <w:rsid w:val="21707F06"/>
    <w:rsid w:val="22980C11"/>
    <w:rsid w:val="22DB6595"/>
    <w:rsid w:val="22E06B36"/>
    <w:rsid w:val="23112839"/>
    <w:rsid w:val="23E01238"/>
    <w:rsid w:val="24215C34"/>
    <w:rsid w:val="252D7B95"/>
    <w:rsid w:val="25D04E3D"/>
    <w:rsid w:val="277167DB"/>
    <w:rsid w:val="27780D0C"/>
    <w:rsid w:val="2886415E"/>
    <w:rsid w:val="288D753F"/>
    <w:rsid w:val="29C11505"/>
    <w:rsid w:val="29E670E9"/>
    <w:rsid w:val="29F31FD7"/>
    <w:rsid w:val="2A3E0C8E"/>
    <w:rsid w:val="2AD90B09"/>
    <w:rsid w:val="2B091A3C"/>
    <w:rsid w:val="2B842D16"/>
    <w:rsid w:val="2D0E1531"/>
    <w:rsid w:val="2D283056"/>
    <w:rsid w:val="2DA279C3"/>
    <w:rsid w:val="2F6900EC"/>
    <w:rsid w:val="31535E52"/>
    <w:rsid w:val="33C63834"/>
    <w:rsid w:val="34060006"/>
    <w:rsid w:val="35110B50"/>
    <w:rsid w:val="3515600B"/>
    <w:rsid w:val="353104E1"/>
    <w:rsid w:val="35D54548"/>
    <w:rsid w:val="360D020C"/>
    <w:rsid w:val="364707B4"/>
    <w:rsid w:val="36B45D4F"/>
    <w:rsid w:val="37851F30"/>
    <w:rsid w:val="37E0307B"/>
    <w:rsid w:val="3806431C"/>
    <w:rsid w:val="38BC77D2"/>
    <w:rsid w:val="38D96CB8"/>
    <w:rsid w:val="39673984"/>
    <w:rsid w:val="396A5A5E"/>
    <w:rsid w:val="39FC348D"/>
    <w:rsid w:val="3CA55DDF"/>
    <w:rsid w:val="3DC01334"/>
    <w:rsid w:val="3EA01317"/>
    <w:rsid w:val="3F41485E"/>
    <w:rsid w:val="43960892"/>
    <w:rsid w:val="44AB25CA"/>
    <w:rsid w:val="44C6705E"/>
    <w:rsid w:val="45DD4FB9"/>
    <w:rsid w:val="46F85D2A"/>
    <w:rsid w:val="470E26C1"/>
    <w:rsid w:val="48180C5E"/>
    <w:rsid w:val="48921B1E"/>
    <w:rsid w:val="48921F8D"/>
    <w:rsid w:val="48FE38C4"/>
    <w:rsid w:val="490350BA"/>
    <w:rsid w:val="4930631D"/>
    <w:rsid w:val="4C497E7B"/>
    <w:rsid w:val="4D0645D5"/>
    <w:rsid w:val="4E2924D2"/>
    <w:rsid w:val="506109B1"/>
    <w:rsid w:val="51291298"/>
    <w:rsid w:val="526C27DC"/>
    <w:rsid w:val="52F86C5A"/>
    <w:rsid w:val="53334715"/>
    <w:rsid w:val="55BE4787"/>
    <w:rsid w:val="55CC0DE1"/>
    <w:rsid w:val="563B5E9F"/>
    <w:rsid w:val="588D2E8D"/>
    <w:rsid w:val="593A729F"/>
    <w:rsid w:val="595E393A"/>
    <w:rsid w:val="59C156BB"/>
    <w:rsid w:val="59DA1A28"/>
    <w:rsid w:val="5CC53E96"/>
    <w:rsid w:val="5D36114C"/>
    <w:rsid w:val="5D404EA9"/>
    <w:rsid w:val="5D742B52"/>
    <w:rsid w:val="5DD033F1"/>
    <w:rsid w:val="5DD24442"/>
    <w:rsid w:val="5E221387"/>
    <w:rsid w:val="5F3B6495"/>
    <w:rsid w:val="5FFC0B07"/>
    <w:rsid w:val="60166CDC"/>
    <w:rsid w:val="601F1604"/>
    <w:rsid w:val="60B10E26"/>
    <w:rsid w:val="60ED68AA"/>
    <w:rsid w:val="610D5D96"/>
    <w:rsid w:val="613C00AC"/>
    <w:rsid w:val="62287197"/>
    <w:rsid w:val="625B6ECD"/>
    <w:rsid w:val="62A72C19"/>
    <w:rsid w:val="637557E7"/>
    <w:rsid w:val="63CB794D"/>
    <w:rsid w:val="63F215D6"/>
    <w:rsid w:val="645D7B97"/>
    <w:rsid w:val="6651221B"/>
    <w:rsid w:val="66C96D10"/>
    <w:rsid w:val="66E9005B"/>
    <w:rsid w:val="66FD33AC"/>
    <w:rsid w:val="69415816"/>
    <w:rsid w:val="69C90E12"/>
    <w:rsid w:val="6ACA45A0"/>
    <w:rsid w:val="6B9A37FC"/>
    <w:rsid w:val="6C047104"/>
    <w:rsid w:val="6C1579C1"/>
    <w:rsid w:val="6D8D5D44"/>
    <w:rsid w:val="6F9304B8"/>
    <w:rsid w:val="6FFA35AB"/>
    <w:rsid w:val="70E46B0E"/>
    <w:rsid w:val="712619ED"/>
    <w:rsid w:val="728972AC"/>
    <w:rsid w:val="72D31687"/>
    <w:rsid w:val="73DC4535"/>
    <w:rsid w:val="74E02592"/>
    <w:rsid w:val="75AC5A0D"/>
    <w:rsid w:val="75D7605C"/>
    <w:rsid w:val="7701523F"/>
    <w:rsid w:val="772B21A8"/>
    <w:rsid w:val="77343184"/>
    <w:rsid w:val="77705993"/>
    <w:rsid w:val="79261FC6"/>
    <w:rsid w:val="7959298F"/>
    <w:rsid w:val="7A5865DB"/>
    <w:rsid w:val="7AEB3FD7"/>
    <w:rsid w:val="7BA678E4"/>
    <w:rsid w:val="7C957EB6"/>
    <w:rsid w:val="7CB24BE2"/>
    <w:rsid w:val="7CC006D4"/>
    <w:rsid w:val="7EE435B9"/>
    <w:rsid w:val="7EE77D28"/>
    <w:rsid w:val="7F226250"/>
    <w:rsid w:val="7F516DEE"/>
    <w:rsid w:val="7F557535"/>
    <w:rsid w:val="7F922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0">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2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kern w:val="0"/>
      <w:sz w:val="24"/>
    </w:rPr>
  </w:style>
  <w:style w:type="character" w:styleId="11">
    <w:name w:val="Strong"/>
    <w:qFormat/>
    <w:uiPriority w:val="0"/>
    <w:rPr>
      <w:b/>
    </w:rPr>
  </w:style>
  <w:style w:type="character" w:styleId="12">
    <w:name w:val="FollowedHyperlink"/>
    <w:qFormat/>
    <w:uiPriority w:val="0"/>
    <w:rPr>
      <w:color w:val="800080"/>
      <w:u w:val="none"/>
    </w:rPr>
  </w:style>
  <w:style w:type="character" w:styleId="13">
    <w:name w:val="Emphasis"/>
    <w:basedOn w:val="10"/>
    <w:qFormat/>
    <w:uiPriority w:val="0"/>
  </w:style>
  <w:style w:type="character" w:styleId="14">
    <w:name w:val="Hyperlink"/>
    <w:qFormat/>
    <w:uiPriority w:val="0"/>
    <w:rPr>
      <w:color w:val="0000FF"/>
      <w:u w:val="none"/>
    </w:rPr>
  </w:style>
  <w:style w:type="character" w:styleId="15">
    <w:name w:val="annotation reference"/>
    <w:uiPriority w:val="0"/>
    <w:rPr>
      <w:sz w:val="21"/>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书小1标题"/>
    <w:basedOn w:val="1"/>
    <w:link w:val="19"/>
    <w:qFormat/>
    <w:uiPriority w:val="0"/>
    <w:pPr>
      <w:spacing w:line="480" w:lineRule="auto"/>
      <w:ind w:firstLine="880" w:firstLineChars="200"/>
      <w:jc w:val="left"/>
    </w:pPr>
    <w:rPr>
      <w:b/>
    </w:rPr>
  </w:style>
  <w:style w:type="character" w:customStyle="1" w:styleId="19">
    <w:name w:val="书小1标题 Char"/>
    <w:link w:val="18"/>
    <w:qFormat/>
    <w:uiPriority w:val="0"/>
    <w:rPr>
      <w:rFonts w:ascii="Calibri" w:hAnsi="Calibri" w:eastAsia="宋体"/>
      <w:b/>
    </w:rPr>
  </w:style>
  <w:style w:type="paragraph" w:customStyle="1" w:styleId="20">
    <w:name w:val="书大标题"/>
    <w:basedOn w:val="1"/>
    <w:link w:val="21"/>
    <w:qFormat/>
    <w:uiPriority w:val="0"/>
    <w:pPr>
      <w:spacing w:line="480" w:lineRule="auto"/>
      <w:jc w:val="center"/>
    </w:pPr>
    <w:rPr>
      <w:b/>
      <w:sz w:val="28"/>
    </w:rPr>
  </w:style>
  <w:style w:type="character" w:customStyle="1" w:styleId="21">
    <w:name w:val="书大标题 Char"/>
    <w:link w:val="20"/>
    <w:qFormat/>
    <w:uiPriority w:val="0"/>
    <w:rPr>
      <w:rFonts w:ascii="Calibri" w:hAnsi="Calibri" w:eastAsia="宋体"/>
      <w:b/>
      <w:sz w:val="28"/>
    </w:rPr>
  </w:style>
  <w:style w:type="paragraph" w:customStyle="1" w:styleId="22">
    <w:name w:val="书小标题"/>
    <w:basedOn w:val="18"/>
    <w:link w:val="23"/>
    <w:qFormat/>
    <w:uiPriority w:val="0"/>
    <w:pPr>
      <w:jc w:val="center"/>
    </w:pPr>
    <w:rPr>
      <w:b w:val="0"/>
      <w:sz w:val="28"/>
    </w:rPr>
  </w:style>
  <w:style w:type="character" w:customStyle="1" w:styleId="23">
    <w:name w:val="书小标题 Char"/>
    <w:link w:val="22"/>
    <w:qFormat/>
    <w:uiPriority w:val="0"/>
    <w:rPr>
      <w:rFonts w:eastAsia="宋体"/>
      <w:sz w:val="28"/>
    </w:rPr>
  </w:style>
  <w:style w:type="paragraph" w:customStyle="1" w:styleId="24">
    <w:name w:val="书小2标题"/>
    <w:basedOn w:val="1"/>
    <w:link w:val="25"/>
    <w:qFormat/>
    <w:uiPriority w:val="0"/>
    <w:pPr>
      <w:spacing w:line="360" w:lineRule="auto"/>
      <w:ind w:firstLine="880" w:firstLineChars="200"/>
    </w:pPr>
  </w:style>
  <w:style w:type="character" w:customStyle="1" w:styleId="25">
    <w:name w:val="书小2标题 Char"/>
    <w:link w:val="24"/>
    <w:qFormat/>
    <w:uiPriority w:val="0"/>
    <w:rPr>
      <w:rFonts w:ascii="Calibri" w:hAnsi="Calibri" w:eastAsia="宋体"/>
    </w:rPr>
  </w:style>
  <w:style w:type="paragraph" w:customStyle="1" w:styleId="26">
    <w:name w:val="书正文"/>
    <w:basedOn w:val="1"/>
    <w:link w:val="27"/>
    <w:qFormat/>
    <w:uiPriority w:val="0"/>
    <w:pPr>
      <w:ind w:firstLine="880" w:firstLineChars="200"/>
    </w:pPr>
  </w:style>
  <w:style w:type="character" w:customStyle="1" w:styleId="27">
    <w:name w:val="书正文 Char"/>
    <w:link w:val="26"/>
    <w:qFormat/>
    <w:uiPriority w:val="0"/>
    <w:rPr>
      <w:rFonts w:ascii="Calibri" w:hAnsi="Calibri" w:eastAsia="宋体"/>
    </w:rPr>
  </w:style>
  <w:style w:type="character" w:customStyle="1" w:styleId="28">
    <w:name w:val="批注框文本 Char"/>
    <w:link w:val="4"/>
    <w:qFormat/>
    <w:uiPriority w:val="0"/>
    <w:rPr>
      <w:rFonts w:ascii="Calibri" w:hAnsi="Calibri"/>
      <w:kern w:val="2"/>
      <w:sz w:val="18"/>
      <w:szCs w:val="18"/>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列出段落1"/>
    <w:basedOn w:val="1"/>
    <w:uiPriority w:val="0"/>
    <w:pPr>
      <w:ind w:firstLine="420" w:firstLineChars="200"/>
    </w:pPr>
    <w:rPr>
      <w:szCs w:val="20"/>
    </w:rPr>
  </w:style>
  <w:style w:type="paragraph" w:customStyle="1" w:styleId="31">
    <w:name w:val="章"/>
    <w:basedOn w:val="1"/>
    <w:qFormat/>
    <w:uiPriority w:val="0"/>
    <w:pPr>
      <w:spacing w:beforeLines="100" w:afterLines="100" w:line="300" w:lineRule="auto"/>
      <w:jc w:val="center"/>
      <w:outlineLvl w:val="0"/>
    </w:pPr>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CSCEC</Company>
  <Pages>64</Pages>
  <Words>7297</Words>
  <Characters>41593</Characters>
  <Lines>346</Lines>
  <Paragraphs>97</Paragraphs>
  <ScaleCrop>false</ScaleCrop>
  <LinksUpToDate>false</LinksUpToDate>
  <CharactersWithSpaces>48793</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2018-03-27T02:22:00Z</dcterms:created>
  <dc:creator>Administrator</dc:creator>
  <cp:lastModifiedBy>Administrator</cp:lastModifiedBy>
  <cp:lastPrinted>2018-02-27T02:26:00Z</cp:lastPrinted>
  <dcterms:modified xsi:type="dcterms:W3CDTF">2018-03-29T00:54:18Z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