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F9" w:rsidRDefault="00D82EF9">
      <w:pPr>
        <w:widowControl/>
        <w:jc w:val="center"/>
        <w:rPr>
          <w:rFonts w:ascii="宋体" w:hAnsi="宋体"/>
          <w:b/>
          <w:bCs/>
          <w:kern w:val="0"/>
          <w:sz w:val="28"/>
          <w:szCs w:val="28"/>
        </w:rPr>
      </w:pPr>
    </w:p>
    <w:p w:rsidR="00D82EF9" w:rsidRDefault="00E92FB7">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0"/>
                    <a:stretch>
                      <a:fillRect/>
                    </a:stretch>
                  </pic:blipFill>
                  <pic:spPr>
                    <a:xfrm>
                      <a:off x="0" y="0"/>
                      <a:ext cx="2095500" cy="2065020"/>
                    </a:xfrm>
                    <a:prstGeom prst="rect">
                      <a:avLst/>
                    </a:prstGeom>
                    <a:noFill/>
                    <a:ln w="9525">
                      <a:noFill/>
                    </a:ln>
                  </pic:spPr>
                </pic:pic>
              </a:graphicData>
            </a:graphic>
          </wp:inline>
        </w:drawing>
      </w:r>
    </w:p>
    <w:p w:rsidR="00D82EF9" w:rsidRDefault="00D82EF9">
      <w:pPr>
        <w:widowControl/>
        <w:jc w:val="center"/>
        <w:rPr>
          <w:rFonts w:ascii="宋体" w:hAnsi="宋体"/>
          <w:color w:val="000000"/>
          <w:kern w:val="0"/>
          <w:sz w:val="44"/>
          <w:szCs w:val="44"/>
        </w:rPr>
      </w:pPr>
    </w:p>
    <w:p w:rsidR="00D82EF9" w:rsidRDefault="00E92FB7">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2019年湖北省“地基基础检测”实操培训班</w:t>
      </w:r>
    </w:p>
    <w:p w:rsidR="00D82EF9" w:rsidRDefault="00E92FB7">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（第</w:t>
      </w:r>
      <w:r w:rsidR="00834E95">
        <w:rPr>
          <w:rFonts w:ascii="华文仿宋" w:eastAsia="华文仿宋" w:hAnsi="华文仿宋" w:cs="Arial" w:hint="eastAsia"/>
          <w:b/>
          <w:bCs/>
          <w:color w:val="000000"/>
          <w:kern w:val="0"/>
          <w:sz w:val="48"/>
          <w:szCs w:val="44"/>
        </w:rPr>
        <w:t>6</w:t>
      </w:r>
      <w:r>
        <w:rPr>
          <w:rFonts w:ascii="华文仿宋" w:eastAsia="华文仿宋" w:hAnsi="华文仿宋" w:cs="Arial" w:hint="eastAsia"/>
          <w:b/>
          <w:bCs/>
          <w:color w:val="000000"/>
          <w:kern w:val="0"/>
          <w:sz w:val="48"/>
          <w:szCs w:val="44"/>
        </w:rPr>
        <w:t>期）</w:t>
      </w:r>
    </w:p>
    <w:p w:rsidR="00D82EF9" w:rsidRDefault="00D82EF9">
      <w:pPr>
        <w:widowControl/>
        <w:rPr>
          <w:rFonts w:ascii="华文仿宋" w:eastAsia="华文仿宋" w:hAnsi="华文仿宋" w:cs="Arial"/>
          <w:b/>
          <w:bCs/>
          <w:color w:val="000000"/>
          <w:kern w:val="0"/>
          <w:sz w:val="48"/>
          <w:szCs w:val="44"/>
        </w:rPr>
      </w:pPr>
    </w:p>
    <w:p w:rsidR="00D82EF9" w:rsidRDefault="00E92FB7">
      <w:pPr>
        <w:spacing w:line="800" w:lineRule="exact"/>
        <w:jc w:val="center"/>
        <w:rPr>
          <w:rFonts w:ascii="华文新魏" w:eastAsia="华文新魏"/>
          <w:sz w:val="84"/>
          <w:szCs w:val="84"/>
        </w:rPr>
      </w:pPr>
      <w:r>
        <w:rPr>
          <w:rFonts w:ascii="华文新魏" w:eastAsia="华文新魏" w:hint="eastAsia"/>
          <w:sz w:val="84"/>
          <w:szCs w:val="84"/>
        </w:rPr>
        <w:t>培训通知</w:t>
      </w:r>
    </w:p>
    <w:p w:rsidR="00D82EF9" w:rsidRDefault="00D82EF9">
      <w:pPr>
        <w:widowControl/>
        <w:jc w:val="center"/>
        <w:rPr>
          <w:rFonts w:ascii="华文仿宋" w:eastAsia="华文仿宋" w:hAnsi="华文仿宋"/>
          <w:color w:val="000000"/>
          <w:kern w:val="0"/>
          <w:sz w:val="28"/>
          <w:szCs w:val="28"/>
        </w:rPr>
      </w:pPr>
    </w:p>
    <w:p w:rsidR="00D82EF9" w:rsidRDefault="00D82EF9">
      <w:pPr>
        <w:widowControl/>
        <w:jc w:val="center"/>
        <w:rPr>
          <w:rFonts w:ascii="华文仿宋" w:eastAsia="华文仿宋" w:hAnsi="华文仿宋"/>
          <w:color w:val="000000"/>
          <w:kern w:val="0"/>
          <w:sz w:val="28"/>
          <w:szCs w:val="28"/>
        </w:rPr>
      </w:pPr>
    </w:p>
    <w:p w:rsidR="00D82EF9" w:rsidRDefault="00D82EF9">
      <w:pPr>
        <w:widowControl/>
        <w:jc w:val="center"/>
        <w:rPr>
          <w:rFonts w:ascii="华文仿宋" w:eastAsia="华文仿宋" w:hAnsi="华文仿宋"/>
          <w:color w:val="000000"/>
          <w:kern w:val="0"/>
          <w:sz w:val="28"/>
          <w:szCs w:val="28"/>
        </w:rPr>
      </w:pPr>
    </w:p>
    <w:p w:rsidR="00D82EF9" w:rsidRDefault="00E92FB7">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D82EF9" w:rsidRDefault="00E92FB7">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D82EF9" w:rsidRDefault="00E92FB7">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D82EF9" w:rsidRDefault="00E92FB7">
      <w:pPr>
        <w:widowControl/>
        <w:adjustRightInd w:val="0"/>
        <w:snapToGrid w:val="0"/>
        <w:jc w:val="center"/>
        <w:rPr>
          <w:rFonts w:ascii="仿宋" w:eastAsia="仿宋" w:hAnsi="仿宋" w:cs="Arial" w:hint="eastAsia"/>
          <w:b/>
          <w:bCs/>
          <w:color w:val="000000"/>
          <w:kern w:val="0"/>
          <w:sz w:val="32"/>
          <w:szCs w:val="32"/>
        </w:rPr>
      </w:pPr>
      <w:r>
        <w:rPr>
          <w:rFonts w:ascii="仿宋" w:eastAsia="仿宋" w:hAnsi="仿宋" w:cs="Arial" w:hint="eastAsia"/>
          <w:b/>
          <w:bCs/>
          <w:color w:val="000000"/>
          <w:kern w:val="0"/>
          <w:sz w:val="32"/>
          <w:szCs w:val="32"/>
        </w:rPr>
        <w:t>武汉</w:t>
      </w:r>
      <w:r w:rsidR="004D54FD">
        <w:rPr>
          <w:rFonts w:ascii="仿宋" w:eastAsia="仿宋" w:hAnsi="仿宋" w:cs="Arial" w:hint="eastAsia"/>
          <w:b/>
          <w:bCs/>
          <w:color w:val="000000"/>
          <w:kern w:val="0"/>
          <w:sz w:val="32"/>
          <w:szCs w:val="32"/>
        </w:rPr>
        <w:t>中岩科技股份有限公司</w:t>
      </w:r>
    </w:p>
    <w:p w:rsidR="004D54FD" w:rsidRDefault="004D54FD">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中岩培训</w:t>
      </w:r>
    </w:p>
    <w:p w:rsidR="00D82EF9" w:rsidRDefault="00D82EF9">
      <w:pPr>
        <w:widowControl/>
        <w:adjustRightInd w:val="0"/>
        <w:snapToGrid w:val="0"/>
        <w:jc w:val="center"/>
        <w:rPr>
          <w:rFonts w:ascii="仿宋" w:eastAsia="仿宋" w:hAnsi="仿宋" w:cs="Arial"/>
          <w:b/>
          <w:bCs/>
          <w:color w:val="000000"/>
          <w:kern w:val="0"/>
          <w:sz w:val="32"/>
          <w:szCs w:val="32"/>
        </w:rPr>
      </w:pPr>
    </w:p>
    <w:p w:rsidR="00D82EF9" w:rsidRDefault="00D82EF9" w:rsidP="004D54FD">
      <w:pPr>
        <w:widowControl/>
        <w:adjustRightInd w:val="0"/>
        <w:snapToGrid w:val="0"/>
        <w:rPr>
          <w:rFonts w:ascii="仿宋" w:eastAsia="仿宋" w:hAnsi="仿宋" w:cs="Arial"/>
          <w:b/>
          <w:bCs/>
          <w:color w:val="000000"/>
          <w:kern w:val="0"/>
          <w:sz w:val="32"/>
          <w:szCs w:val="32"/>
        </w:rPr>
      </w:pPr>
    </w:p>
    <w:p w:rsidR="00D82EF9" w:rsidRDefault="00E92FB7">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D82EF9" w:rsidRDefault="00E92FB7">
      <w:pPr>
        <w:widowControl/>
        <w:adjustRightInd w:val="0"/>
        <w:snapToGrid w:val="0"/>
        <w:jc w:val="center"/>
        <w:rPr>
          <w:rFonts w:ascii="仿宋" w:eastAsia="仿宋" w:hAnsi="仿宋" w:cs="仿宋_GB2312"/>
          <w:b/>
          <w:color w:val="000000"/>
          <w:sz w:val="32"/>
          <w:szCs w:val="32"/>
        </w:rPr>
      </w:pPr>
      <w:r>
        <w:rPr>
          <w:rFonts w:ascii="仿宋" w:eastAsia="仿宋" w:hAnsi="仿宋" w:cs="Arial" w:hint="eastAsia"/>
          <w:b/>
          <w:bCs/>
          <w:color w:val="000000"/>
          <w:kern w:val="0"/>
          <w:sz w:val="32"/>
          <w:szCs w:val="32"/>
        </w:rPr>
        <w:t>2019年</w:t>
      </w:r>
      <w:r w:rsidR="00834E95">
        <w:rPr>
          <w:rFonts w:ascii="仿宋" w:eastAsia="仿宋" w:hAnsi="仿宋" w:cs="Arial" w:hint="eastAsia"/>
          <w:b/>
          <w:bCs/>
          <w:color w:val="000000"/>
          <w:kern w:val="0"/>
          <w:sz w:val="32"/>
          <w:szCs w:val="32"/>
        </w:rPr>
        <w:t>10</w:t>
      </w:r>
      <w:r>
        <w:rPr>
          <w:rFonts w:ascii="仿宋" w:eastAsia="仿宋" w:hAnsi="仿宋" w:cs="Arial" w:hint="eastAsia"/>
          <w:b/>
          <w:bCs/>
          <w:color w:val="000000"/>
          <w:kern w:val="0"/>
          <w:sz w:val="32"/>
          <w:szCs w:val="32"/>
        </w:rPr>
        <w:t>月24日</w:t>
      </w:r>
      <w:r w:rsidR="00834E95">
        <w:rPr>
          <w:rFonts w:ascii="仿宋" w:eastAsia="仿宋" w:hAnsi="仿宋" w:cs="Arial" w:hint="eastAsia"/>
          <w:b/>
          <w:bCs/>
          <w:color w:val="000000"/>
          <w:kern w:val="0"/>
          <w:sz w:val="32"/>
          <w:szCs w:val="32"/>
        </w:rPr>
        <w:t>-10</w:t>
      </w:r>
      <w:r>
        <w:rPr>
          <w:rFonts w:ascii="仿宋" w:eastAsia="仿宋" w:hAnsi="仿宋" w:cs="Arial" w:hint="eastAsia"/>
          <w:b/>
          <w:bCs/>
          <w:color w:val="000000"/>
          <w:kern w:val="0"/>
          <w:sz w:val="32"/>
          <w:szCs w:val="32"/>
        </w:rPr>
        <w:t>月</w:t>
      </w:r>
      <w:r w:rsidR="00834E95">
        <w:rPr>
          <w:rFonts w:ascii="仿宋" w:eastAsia="仿宋" w:hAnsi="仿宋" w:cs="Arial" w:hint="eastAsia"/>
          <w:b/>
          <w:bCs/>
          <w:color w:val="000000"/>
          <w:kern w:val="0"/>
          <w:sz w:val="32"/>
          <w:szCs w:val="32"/>
        </w:rPr>
        <w:t>28</w:t>
      </w:r>
      <w:r>
        <w:rPr>
          <w:rFonts w:ascii="仿宋" w:eastAsia="仿宋" w:hAnsi="仿宋" w:cs="Arial" w:hint="eastAsia"/>
          <w:b/>
          <w:bCs/>
          <w:color w:val="000000"/>
          <w:kern w:val="0"/>
          <w:sz w:val="32"/>
          <w:szCs w:val="32"/>
        </w:rPr>
        <w:t>日</w:t>
      </w:r>
    </w:p>
    <w:p w:rsidR="00D82EF9" w:rsidRDefault="00D82EF9" w:rsidP="0038554E">
      <w:pPr>
        <w:widowControl/>
        <w:adjustRightInd w:val="0"/>
        <w:snapToGrid w:val="0"/>
        <w:rPr>
          <w:rFonts w:ascii="方正小标宋简体" w:eastAsia="方正小标宋简体" w:hAnsi="方正小标宋简体" w:cs="方正小标宋简体"/>
          <w:color w:val="000000"/>
          <w:kern w:val="0"/>
          <w:sz w:val="44"/>
          <w:szCs w:val="44"/>
        </w:rPr>
        <w:sectPr w:rsidR="00D82EF9">
          <w:headerReference w:type="default" r:id="rId11"/>
          <w:footerReference w:type="default" r:id="rId12"/>
          <w:pgSz w:w="11906" w:h="16838"/>
          <w:pgMar w:top="1440" w:right="1247" w:bottom="1440" w:left="1247" w:header="851" w:footer="992" w:gutter="0"/>
          <w:pgNumType w:start="1"/>
          <w:cols w:space="0"/>
          <w:docGrid w:type="lines" w:linePitch="312"/>
        </w:sectPr>
      </w:pPr>
    </w:p>
    <w:p w:rsidR="00D82EF9" w:rsidRDefault="00D82EF9" w:rsidP="0038554E">
      <w:pPr>
        <w:widowControl/>
        <w:adjustRightInd w:val="0"/>
        <w:snapToGrid w:val="0"/>
        <w:rPr>
          <w:rFonts w:ascii="方正小标宋简体" w:eastAsia="方正小标宋简体" w:hAnsi="方正小标宋简体" w:cs="方正小标宋简体"/>
          <w:color w:val="000000"/>
          <w:kern w:val="0"/>
          <w:sz w:val="44"/>
          <w:szCs w:val="44"/>
        </w:rPr>
      </w:pPr>
    </w:p>
    <w:p w:rsidR="00D82EF9" w:rsidRDefault="00E92FB7">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关于举办2019年湖北省地基基础检测</w:t>
      </w:r>
    </w:p>
    <w:p w:rsidR="00D82EF9" w:rsidRDefault="00BB5B90">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实操培训班的</w:t>
      </w:r>
      <w:r w:rsidR="00E92FB7">
        <w:rPr>
          <w:rFonts w:ascii="方正小标宋简体" w:eastAsia="方正小标宋简体" w:hAnsi="方正小标宋简体" w:cs="方正小标宋简体" w:hint="eastAsia"/>
          <w:color w:val="000000"/>
          <w:kern w:val="0"/>
          <w:sz w:val="44"/>
          <w:szCs w:val="44"/>
        </w:rPr>
        <w:t>通知</w:t>
      </w:r>
    </w:p>
    <w:p w:rsidR="00D82EF9" w:rsidRDefault="00D82EF9">
      <w:pPr>
        <w:widowControl/>
        <w:adjustRightInd w:val="0"/>
        <w:snapToGrid w:val="0"/>
        <w:spacing w:line="360" w:lineRule="auto"/>
        <w:jc w:val="left"/>
        <w:rPr>
          <w:rFonts w:ascii="仿宋" w:eastAsia="仿宋" w:hAnsi="仿宋" w:cs="Arial"/>
          <w:bCs/>
          <w:color w:val="000000"/>
          <w:kern w:val="0"/>
          <w:sz w:val="28"/>
          <w:szCs w:val="28"/>
        </w:rPr>
      </w:pPr>
    </w:p>
    <w:p w:rsidR="00D82EF9" w:rsidRDefault="00E92FB7">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D82EF9" w:rsidRDefault="00E92FB7">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为满足地基基础检测从业人员系统的培训需求，提升</w:t>
      </w:r>
      <w:r>
        <w:rPr>
          <w:rFonts w:ascii="仿宋" w:eastAsia="仿宋" w:hAnsi="仿宋" w:cs="Arial" w:hint="eastAsia"/>
          <w:bCs/>
          <w:color w:val="000000"/>
          <w:kern w:val="0"/>
          <w:sz w:val="30"/>
          <w:szCs w:val="32"/>
        </w:rPr>
        <w:t>基桩检测及岩土工程检测</w:t>
      </w:r>
      <w:r>
        <w:rPr>
          <w:rFonts w:ascii="仿宋" w:eastAsia="仿宋" w:hAnsi="仿宋" w:cs="Arial" w:hint="eastAsia"/>
          <w:bCs/>
          <w:kern w:val="0"/>
          <w:sz w:val="28"/>
          <w:szCs w:val="28"/>
        </w:rPr>
        <w:t>专业技能，加强各单位之间相互学习与交流。特定于2019年</w:t>
      </w:r>
      <w:r w:rsidR="00286A15">
        <w:rPr>
          <w:rFonts w:ascii="仿宋" w:eastAsia="仿宋" w:hAnsi="仿宋" w:cs="Arial" w:hint="eastAsia"/>
          <w:bCs/>
          <w:kern w:val="0"/>
          <w:sz w:val="28"/>
          <w:szCs w:val="28"/>
        </w:rPr>
        <w:t>10</w:t>
      </w:r>
      <w:r>
        <w:rPr>
          <w:rFonts w:ascii="仿宋" w:eastAsia="仿宋" w:hAnsi="仿宋" w:cs="Arial" w:hint="eastAsia"/>
          <w:bCs/>
          <w:kern w:val="0"/>
          <w:sz w:val="28"/>
          <w:szCs w:val="28"/>
        </w:rPr>
        <w:t>月24日在湖北省武汉市举办“2019年地基基础检测实操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D82EF9" w:rsidRDefault="00E92FB7" w:rsidP="00834E95">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D82EF9" w:rsidRDefault="00E92FB7">
      <w:pPr>
        <w:widowControl/>
        <w:ind w:firstLineChars="200" w:firstLine="560"/>
        <w:rPr>
          <w:rFonts w:ascii="仿宋" w:eastAsia="仿宋" w:hAnsi="仿宋" w:cs="Arial"/>
          <w:bCs/>
          <w:color w:val="FF0000"/>
          <w:kern w:val="0"/>
          <w:sz w:val="28"/>
          <w:szCs w:val="28"/>
        </w:rPr>
      </w:pPr>
      <w:r>
        <w:rPr>
          <w:rFonts w:ascii="仿宋" w:eastAsia="仿宋" w:hAnsi="仿宋" w:cs="Arial" w:hint="eastAsia"/>
          <w:bCs/>
          <w:kern w:val="0"/>
          <w:sz w:val="28"/>
          <w:szCs w:val="28"/>
        </w:rPr>
        <w:t>各建筑工程质量检测公司、工程质量监督站、建科院、勘察设计单位、加固施工企业等单位工程技术人员和管理人员。</w:t>
      </w:r>
    </w:p>
    <w:p w:rsidR="00D82EF9" w:rsidRDefault="00E92FB7" w:rsidP="00834E95">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D82EF9" w:rsidRDefault="00E92FB7">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专家理论讲解+视频教学+</w:t>
      </w:r>
      <w:r w:rsidR="0010266E">
        <w:rPr>
          <w:rFonts w:ascii="仿宋" w:eastAsia="仿宋" w:hAnsi="仿宋" w:cs="Arial" w:hint="eastAsia"/>
          <w:bCs/>
          <w:color w:val="000000"/>
          <w:kern w:val="0"/>
          <w:sz w:val="28"/>
          <w:szCs w:val="28"/>
        </w:rPr>
        <w:t>模拟</w:t>
      </w:r>
      <w:r>
        <w:rPr>
          <w:rFonts w:ascii="仿宋" w:eastAsia="仿宋" w:hAnsi="仿宋" w:cs="Arial" w:hint="eastAsia"/>
          <w:bCs/>
          <w:color w:val="000000"/>
          <w:kern w:val="0"/>
          <w:sz w:val="28"/>
          <w:szCs w:val="28"/>
        </w:rPr>
        <w:t>实际操作</w:t>
      </w:r>
    </w:p>
    <w:p w:rsidR="00D82EF9" w:rsidRDefault="00E92FB7">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重点解读：规范化检测流程、疑难点、易错点及不规范点</w:t>
      </w:r>
    </w:p>
    <w:p w:rsidR="00D82EF9" w:rsidRDefault="00E92FB7" w:rsidP="00834E95">
      <w:pPr>
        <w:widowControl/>
        <w:adjustRightInd w:val="0"/>
        <w:snapToGrid w:val="0"/>
        <w:spacing w:beforeLines="50" w:before="156" w:afterLines="50" w:after="156"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三、培训安排</w:t>
      </w:r>
    </w:p>
    <w:tbl>
      <w:tblPr>
        <w:tblW w:w="7600"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817"/>
        <w:gridCol w:w="4217"/>
      </w:tblGrid>
      <w:tr w:rsidR="00D82EF9">
        <w:trPr>
          <w:cantSplit/>
          <w:trHeight w:val="793"/>
          <w:jc w:val="center"/>
        </w:trPr>
        <w:tc>
          <w:tcPr>
            <w:tcW w:w="3383" w:type="dxa"/>
            <w:gridSpan w:val="2"/>
            <w:vAlign w:val="center"/>
          </w:tcPr>
          <w:p w:rsidR="00D82EF9" w:rsidRDefault="00E92FB7">
            <w:pPr>
              <w:jc w:val="center"/>
              <w:rPr>
                <w:rFonts w:ascii="仿宋" w:eastAsia="仿宋" w:hAnsi="仿宋"/>
                <w:b/>
                <w:sz w:val="28"/>
                <w:szCs w:val="28"/>
              </w:rPr>
            </w:pPr>
            <w:r>
              <w:rPr>
                <w:rFonts w:ascii="仿宋" w:eastAsia="仿宋" w:hAnsi="仿宋" w:hint="eastAsia"/>
                <w:b/>
                <w:sz w:val="28"/>
                <w:szCs w:val="28"/>
              </w:rPr>
              <w:t>时间</w:t>
            </w:r>
          </w:p>
        </w:tc>
        <w:tc>
          <w:tcPr>
            <w:tcW w:w="4217" w:type="dxa"/>
            <w:vAlign w:val="center"/>
          </w:tcPr>
          <w:p w:rsidR="00D82EF9" w:rsidRDefault="00E92FB7">
            <w:pPr>
              <w:jc w:val="center"/>
              <w:rPr>
                <w:rFonts w:ascii="仿宋" w:eastAsia="仿宋" w:hAnsi="仿宋"/>
                <w:b/>
                <w:sz w:val="28"/>
                <w:szCs w:val="28"/>
              </w:rPr>
            </w:pPr>
            <w:r>
              <w:rPr>
                <w:rFonts w:ascii="仿宋" w:eastAsia="仿宋" w:hAnsi="仿宋" w:hint="eastAsia"/>
                <w:b/>
                <w:sz w:val="28"/>
                <w:szCs w:val="28"/>
              </w:rPr>
              <w:t>主要内容</w:t>
            </w:r>
          </w:p>
        </w:tc>
      </w:tr>
      <w:tr w:rsidR="00D82EF9">
        <w:trPr>
          <w:cantSplit/>
          <w:trHeight w:val="826"/>
          <w:jc w:val="center"/>
        </w:trPr>
        <w:tc>
          <w:tcPr>
            <w:tcW w:w="1566" w:type="dxa"/>
            <w:vAlign w:val="center"/>
          </w:tcPr>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10</w:t>
            </w:r>
            <w:r w:rsidR="00E92FB7">
              <w:rPr>
                <w:rFonts w:ascii="仿宋" w:eastAsia="仿宋" w:hAnsi="仿宋" w:cs="仿宋" w:hint="eastAsia"/>
                <w:bCs/>
                <w:kern w:val="0"/>
                <w:sz w:val="24"/>
              </w:rPr>
              <w:t>月24日</w:t>
            </w:r>
          </w:p>
          <w:p w:rsidR="00D82EF9" w:rsidRDefault="00E92FB7">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w:t>
            </w:r>
            <w:r w:rsidR="00834E95">
              <w:rPr>
                <w:rFonts w:ascii="仿宋" w:eastAsia="仿宋" w:hAnsi="仿宋" w:cs="仿宋" w:hint="eastAsia"/>
                <w:bCs/>
                <w:kern w:val="0"/>
                <w:sz w:val="24"/>
              </w:rPr>
              <w:t>四</w:t>
            </w:r>
            <w:r>
              <w:rPr>
                <w:rFonts w:ascii="仿宋" w:eastAsia="仿宋" w:hAnsi="仿宋" w:cs="仿宋" w:hint="eastAsia"/>
                <w:bCs/>
                <w:kern w:val="0"/>
                <w:sz w:val="24"/>
              </w:rPr>
              <w:t>）</w:t>
            </w: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14:00-17:30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培训报到</w:t>
            </w:r>
          </w:p>
        </w:tc>
      </w:tr>
      <w:tr w:rsidR="00D82EF9">
        <w:trPr>
          <w:cantSplit/>
          <w:trHeight w:val="769"/>
          <w:jc w:val="center"/>
        </w:trPr>
        <w:tc>
          <w:tcPr>
            <w:tcW w:w="1566" w:type="dxa"/>
            <w:vMerge w:val="restart"/>
            <w:vAlign w:val="center"/>
          </w:tcPr>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10</w:t>
            </w:r>
            <w:r w:rsidR="00E92FB7">
              <w:rPr>
                <w:rFonts w:ascii="仿宋" w:eastAsia="仿宋" w:hAnsi="仿宋" w:cs="仿宋" w:hint="eastAsia"/>
                <w:bCs/>
                <w:kern w:val="0"/>
                <w:sz w:val="24"/>
              </w:rPr>
              <w:t>月25日</w:t>
            </w:r>
          </w:p>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（周五</w:t>
            </w:r>
            <w:r w:rsidR="00E92FB7">
              <w:rPr>
                <w:rFonts w:ascii="仿宋" w:eastAsia="仿宋" w:hAnsi="仿宋" w:cs="仿宋" w:hint="eastAsia"/>
                <w:bCs/>
                <w:kern w:val="0"/>
                <w:sz w:val="24"/>
              </w:rPr>
              <w:t>）</w:t>
            </w: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8:30-9:00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开幕式</w:t>
            </w:r>
          </w:p>
        </w:tc>
      </w:tr>
      <w:tr w:rsidR="00D82EF9">
        <w:trPr>
          <w:cantSplit/>
          <w:trHeight w:val="769"/>
          <w:jc w:val="center"/>
        </w:trPr>
        <w:tc>
          <w:tcPr>
            <w:tcW w:w="1566" w:type="dxa"/>
            <w:vMerge/>
            <w:vAlign w:val="center"/>
          </w:tcPr>
          <w:p w:rsidR="00D82EF9" w:rsidRDefault="00D82EF9">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9:00-12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地基承载力静载检测</w:t>
            </w:r>
          </w:p>
        </w:tc>
      </w:tr>
      <w:tr w:rsidR="00D82EF9">
        <w:trPr>
          <w:cantSplit/>
          <w:trHeight w:val="769"/>
          <w:jc w:val="center"/>
        </w:trPr>
        <w:tc>
          <w:tcPr>
            <w:tcW w:w="1566" w:type="dxa"/>
            <w:vMerge/>
            <w:vAlign w:val="center"/>
          </w:tcPr>
          <w:p w:rsidR="00D82EF9" w:rsidRDefault="00D82EF9">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基桩承载力静载检测</w:t>
            </w:r>
          </w:p>
        </w:tc>
      </w:tr>
      <w:tr w:rsidR="00D82EF9">
        <w:trPr>
          <w:cantSplit/>
          <w:trHeight w:val="769"/>
          <w:jc w:val="center"/>
        </w:trPr>
        <w:tc>
          <w:tcPr>
            <w:tcW w:w="1566" w:type="dxa"/>
            <w:vMerge w:val="restart"/>
            <w:vAlign w:val="center"/>
          </w:tcPr>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10</w:t>
            </w:r>
            <w:r w:rsidR="00E92FB7">
              <w:rPr>
                <w:rFonts w:ascii="仿宋" w:eastAsia="仿宋" w:hAnsi="仿宋" w:cs="仿宋" w:hint="eastAsia"/>
                <w:bCs/>
                <w:kern w:val="0"/>
                <w:sz w:val="24"/>
              </w:rPr>
              <w:t>月26日</w:t>
            </w:r>
          </w:p>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（周六</w:t>
            </w:r>
            <w:r w:rsidR="00E92FB7">
              <w:rPr>
                <w:rFonts w:ascii="仿宋" w:eastAsia="仿宋" w:hAnsi="仿宋" w:cs="仿宋" w:hint="eastAsia"/>
                <w:bCs/>
                <w:kern w:val="0"/>
                <w:sz w:val="24"/>
              </w:rPr>
              <w:t>）</w:t>
            </w: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30-12</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桩身完整性检测-低应变</w:t>
            </w:r>
          </w:p>
        </w:tc>
      </w:tr>
      <w:tr w:rsidR="00D82EF9">
        <w:trPr>
          <w:cantSplit/>
          <w:trHeight w:val="769"/>
          <w:jc w:val="center"/>
        </w:trPr>
        <w:tc>
          <w:tcPr>
            <w:tcW w:w="1566" w:type="dxa"/>
            <w:vMerge/>
            <w:vAlign w:val="center"/>
          </w:tcPr>
          <w:p w:rsidR="00D82EF9" w:rsidRDefault="00D82EF9">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声波透射法、成孔（槽）检测</w:t>
            </w:r>
          </w:p>
        </w:tc>
      </w:tr>
      <w:tr w:rsidR="00D82EF9">
        <w:trPr>
          <w:cantSplit/>
          <w:trHeight w:val="769"/>
          <w:jc w:val="center"/>
        </w:trPr>
        <w:tc>
          <w:tcPr>
            <w:tcW w:w="1566" w:type="dxa"/>
            <w:vMerge w:val="restart"/>
            <w:vAlign w:val="center"/>
          </w:tcPr>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10</w:t>
            </w:r>
            <w:r w:rsidR="00E92FB7">
              <w:rPr>
                <w:rFonts w:ascii="仿宋" w:eastAsia="仿宋" w:hAnsi="仿宋" w:cs="仿宋" w:hint="eastAsia"/>
                <w:bCs/>
                <w:kern w:val="0"/>
                <w:sz w:val="24"/>
              </w:rPr>
              <w:t>月27日</w:t>
            </w:r>
          </w:p>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（周日</w:t>
            </w:r>
            <w:r w:rsidR="00E92FB7">
              <w:rPr>
                <w:rFonts w:ascii="仿宋" w:eastAsia="仿宋" w:hAnsi="仿宋" w:cs="仿宋" w:hint="eastAsia"/>
                <w:bCs/>
                <w:kern w:val="0"/>
                <w:sz w:val="24"/>
              </w:rPr>
              <w:t>）</w:t>
            </w: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w:t>
            </w:r>
            <w:r>
              <w:rPr>
                <w:rFonts w:ascii="仿宋" w:eastAsia="仿宋" w:hAnsi="仿宋" w:cs="仿宋"/>
                <w:bCs/>
                <w:kern w:val="0"/>
                <w:sz w:val="24"/>
              </w:rPr>
              <w:t>12:00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锚杆锁定力检测</w:t>
            </w:r>
            <w:proofErr w:type="gramStart"/>
            <w:r>
              <w:rPr>
                <w:rFonts w:ascii="仿宋" w:eastAsia="仿宋" w:hAnsi="仿宋" w:cs="仿宋" w:hint="eastAsia"/>
                <w:bCs/>
                <w:kern w:val="0"/>
                <w:sz w:val="24"/>
              </w:rPr>
              <w:t>及钻芯法</w:t>
            </w:r>
            <w:proofErr w:type="gramEnd"/>
            <w:r>
              <w:rPr>
                <w:rFonts w:ascii="仿宋" w:eastAsia="仿宋" w:hAnsi="仿宋" w:cs="仿宋" w:hint="eastAsia"/>
                <w:bCs/>
                <w:kern w:val="0"/>
                <w:sz w:val="24"/>
              </w:rPr>
              <w:t>检测</w:t>
            </w:r>
          </w:p>
        </w:tc>
      </w:tr>
      <w:tr w:rsidR="00D82EF9">
        <w:trPr>
          <w:cantSplit/>
          <w:trHeight w:val="769"/>
          <w:jc w:val="center"/>
        </w:trPr>
        <w:tc>
          <w:tcPr>
            <w:tcW w:w="1566" w:type="dxa"/>
            <w:vMerge/>
            <w:vAlign w:val="center"/>
          </w:tcPr>
          <w:p w:rsidR="00D82EF9" w:rsidRDefault="00D82EF9">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bCs/>
                <w:kern w:val="0"/>
                <w:sz w:val="24"/>
              </w:rPr>
              <w:t>14:00</w:t>
            </w:r>
            <w:r>
              <w:rPr>
                <w:rFonts w:ascii="仿宋" w:eastAsia="仿宋" w:hAnsi="仿宋" w:cs="仿宋" w:hint="eastAsia"/>
                <w:bCs/>
                <w:kern w:val="0"/>
                <w:sz w:val="24"/>
              </w:rPr>
              <w:t>-</w:t>
            </w:r>
            <w:r>
              <w:rPr>
                <w:rFonts w:ascii="仿宋" w:eastAsia="仿宋" w:hAnsi="仿宋" w:cs="仿宋"/>
                <w:bCs/>
                <w:kern w:val="0"/>
                <w:sz w:val="24"/>
              </w:rPr>
              <w:t>1</w:t>
            </w:r>
            <w:r>
              <w:rPr>
                <w:rFonts w:ascii="仿宋" w:eastAsia="仿宋" w:hAnsi="仿宋" w:cs="仿宋" w:hint="eastAsia"/>
                <w:bCs/>
                <w:kern w:val="0"/>
                <w:sz w:val="24"/>
              </w:rPr>
              <w:t>7</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各种检测方法比对</w:t>
            </w:r>
          </w:p>
        </w:tc>
      </w:tr>
      <w:tr w:rsidR="00D82EF9">
        <w:trPr>
          <w:cantSplit/>
          <w:trHeight w:val="769"/>
          <w:jc w:val="center"/>
        </w:trPr>
        <w:tc>
          <w:tcPr>
            <w:tcW w:w="1566" w:type="dxa"/>
            <w:vMerge/>
            <w:vAlign w:val="center"/>
          </w:tcPr>
          <w:p w:rsidR="00D82EF9" w:rsidRDefault="00D82EF9">
            <w:pPr>
              <w:widowControl/>
              <w:adjustRightInd w:val="0"/>
              <w:snapToGrid w:val="0"/>
              <w:spacing w:line="0" w:lineRule="atLeast"/>
              <w:jc w:val="center"/>
              <w:rPr>
                <w:rFonts w:ascii="仿宋" w:eastAsia="仿宋" w:hAnsi="仿宋" w:cs="仿宋"/>
                <w:bCs/>
                <w:kern w:val="0"/>
                <w:sz w:val="24"/>
              </w:rPr>
            </w:pP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bCs/>
                <w:kern w:val="0"/>
                <w:sz w:val="24"/>
              </w:rPr>
              <w:t>1</w:t>
            </w: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w:t>
            </w:r>
            <w:r>
              <w:rPr>
                <w:rFonts w:ascii="仿宋" w:eastAsia="仿宋" w:hAnsi="仿宋" w:cs="仿宋"/>
                <w:bCs/>
                <w:kern w:val="0"/>
                <w:sz w:val="24"/>
              </w:rPr>
              <w:t>0</w:t>
            </w:r>
            <w:r>
              <w:rPr>
                <w:rFonts w:ascii="仿宋" w:eastAsia="仿宋" w:hAnsi="仿宋" w:cs="仿宋" w:hint="eastAsia"/>
                <w:bCs/>
                <w:kern w:val="0"/>
                <w:sz w:val="24"/>
              </w:rPr>
              <w:t>-20</w:t>
            </w:r>
            <w:r>
              <w:rPr>
                <w:rFonts w:ascii="仿宋" w:eastAsia="仿宋" w:hAnsi="仿宋" w:cs="仿宋"/>
                <w:bCs/>
                <w:kern w:val="0"/>
                <w:sz w:val="24"/>
              </w:rPr>
              <w:t>:</w:t>
            </w:r>
            <w:r>
              <w:rPr>
                <w:rFonts w:ascii="仿宋" w:eastAsia="仿宋" w:hAnsi="仿宋" w:cs="仿宋" w:hint="eastAsia"/>
                <w:bCs/>
                <w:kern w:val="0"/>
                <w:sz w:val="24"/>
              </w:rPr>
              <w:t>30</w:t>
            </w:r>
          </w:p>
        </w:tc>
        <w:tc>
          <w:tcPr>
            <w:tcW w:w="42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理论考核</w:t>
            </w:r>
          </w:p>
        </w:tc>
      </w:tr>
      <w:tr w:rsidR="00D82EF9">
        <w:trPr>
          <w:cantSplit/>
          <w:trHeight w:val="769"/>
          <w:jc w:val="center"/>
        </w:trPr>
        <w:tc>
          <w:tcPr>
            <w:tcW w:w="1566" w:type="dxa"/>
            <w:vAlign w:val="center"/>
          </w:tcPr>
          <w:p w:rsidR="00D82EF9" w:rsidRDefault="00834E95">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10</w:t>
            </w:r>
            <w:r w:rsidR="00E92FB7">
              <w:rPr>
                <w:rFonts w:ascii="仿宋" w:eastAsia="仿宋" w:hAnsi="仿宋" w:cs="仿宋" w:hint="eastAsia"/>
                <w:bCs/>
                <w:kern w:val="0"/>
                <w:sz w:val="24"/>
              </w:rPr>
              <w:t>月28日</w:t>
            </w:r>
          </w:p>
          <w:p w:rsidR="00D82EF9" w:rsidRDefault="00E92FB7">
            <w:pPr>
              <w:widowControl/>
              <w:adjustRightInd w:val="0"/>
              <w:snapToGrid w:val="0"/>
              <w:spacing w:line="0" w:lineRule="atLeast"/>
              <w:jc w:val="center"/>
              <w:rPr>
                <w:rFonts w:ascii="仿宋" w:eastAsia="仿宋" w:hAnsi="仿宋" w:cs="仿宋"/>
                <w:bCs/>
                <w:kern w:val="0"/>
                <w:sz w:val="24"/>
              </w:rPr>
            </w:pPr>
            <w:r>
              <w:rPr>
                <w:rFonts w:ascii="仿宋" w:eastAsia="仿宋" w:hAnsi="仿宋" w:cs="仿宋" w:hint="eastAsia"/>
                <w:bCs/>
                <w:kern w:val="0"/>
                <w:sz w:val="24"/>
              </w:rPr>
              <w:t>（周</w:t>
            </w:r>
            <w:r w:rsidR="00834E95">
              <w:rPr>
                <w:rFonts w:ascii="仿宋" w:eastAsia="仿宋" w:hAnsi="仿宋" w:cs="仿宋" w:hint="eastAsia"/>
                <w:bCs/>
                <w:kern w:val="0"/>
                <w:sz w:val="24"/>
              </w:rPr>
              <w:t>一</w:t>
            </w:r>
            <w:r>
              <w:rPr>
                <w:rFonts w:ascii="仿宋" w:eastAsia="仿宋" w:hAnsi="仿宋" w:cs="仿宋" w:hint="eastAsia"/>
                <w:bCs/>
                <w:kern w:val="0"/>
                <w:sz w:val="24"/>
              </w:rPr>
              <w:t>）</w:t>
            </w:r>
          </w:p>
        </w:tc>
        <w:tc>
          <w:tcPr>
            <w:tcW w:w="1817" w:type="dxa"/>
            <w:vAlign w:val="center"/>
          </w:tcPr>
          <w:p w:rsidR="00D82EF9" w:rsidRDefault="00E92FB7"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8</w:t>
            </w:r>
            <w:r>
              <w:rPr>
                <w:rFonts w:ascii="仿宋" w:eastAsia="仿宋" w:hAnsi="仿宋" w:cs="仿宋"/>
                <w:bCs/>
                <w:kern w:val="0"/>
                <w:sz w:val="24"/>
              </w:rPr>
              <w:t>:</w:t>
            </w:r>
            <w:r>
              <w:rPr>
                <w:rFonts w:ascii="仿宋" w:eastAsia="仿宋" w:hAnsi="仿宋" w:cs="仿宋" w:hint="eastAsia"/>
                <w:bCs/>
                <w:kern w:val="0"/>
                <w:sz w:val="24"/>
              </w:rPr>
              <w:t>30-18</w:t>
            </w:r>
            <w:r>
              <w:rPr>
                <w:rFonts w:ascii="仿宋" w:eastAsia="仿宋" w:hAnsi="仿宋" w:cs="仿宋"/>
                <w:bCs/>
                <w:kern w:val="0"/>
                <w:sz w:val="24"/>
              </w:rPr>
              <w:t>:</w:t>
            </w:r>
            <w:r>
              <w:rPr>
                <w:rFonts w:ascii="仿宋" w:eastAsia="仿宋" w:hAnsi="仿宋" w:cs="仿宋" w:hint="eastAsia"/>
                <w:bCs/>
                <w:kern w:val="0"/>
                <w:sz w:val="24"/>
              </w:rPr>
              <w:t>00</w:t>
            </w:r>
          </w:p>
        </w:tc>
        <w:tc>
          <w:tcPr>
            <w:tcW w:w="4217" w:type="dxa"/>
            <w:vAlign w:val="center"/>
          </w:tcPr>
          <w:p w:rsidR="00D82EF9" w:rsidRDefault="0023431F" w:rsidP="00834E95">
            <w:pPr>
              <w:widowControl/>
              <w:adjustRightInd w:val="0"/>
              <w:snapToGrid w:val="0"/>
              <w:spacing w:beforeLines="50" w:before="156" w:afterLines="50" w:after="156" w:line="0" w:lineRule="atLeast"/>
              <w:jc w:val="center"/>
              <w:rPr>
                <w:rFonts w:ascii="仿宋" w:eastAsia="仿宋" w:hAnsi="仿宋" w:cs="仿宋"/>
                <w:bCs/>
                <w:kern w:val="0"/>
                <w:sz w:val="24"/>
              </w:rPr>
            </w:pPr>
            <w:r>
              <w:rPr>
                <w:rFonts w:ascii="仿宋" w:eastAsia="仿宋" w:hAnsi="仿宋" w:cs="仿宋" w:hint="eastAsia"/>
                <w:bCs/>
                <w:kern w:val="0"/>
                <w:sz w:val="24"/>
              </w:rPr>
              <w:t>教学视频+模拟</w:t>
            </w:r>
            <w:r w:rsidR="00E92FB7">
              <w:rPr>
                <w:rFonts w:ascii="仿宋" w:eastAsia="仿宋" w:hAnsi="仿宋" w:cs="仿宋" w:hint="eastAsia"/>
                <w:bCs/>
                <w:kern w:val="0"/>
                <w:sz w:val="24"/>
              </w:rPr>
              <w:t>实操</w:t>
            </w:r>
          </w:p>
        </w:tc>
      </w:tr>
    </w:tbl>
    <w:p w:rsidR="00D82EF9" w:rsidRDefault="00D82EF9">
      <w:pPr>
        <w:adjustRightInd w:val="0"/>
        <w:snapToGrid w:val="0"/>
        <w:spacing w:line="360" w:lineRule="auto"/>
        <w:ind w:left="420"/>
        <w:jc w:val="left"/>
        <w:rPr>
          <w:rFonts w:ascii="仿宋" w:eastAsia="仿宋" w:hAnsi="仿宋" w:cs="Arial"/>
          <w:b/>
          <w:color w:val="000000"/>
          <w:kern w:val="0"/>
          <w:sz w:val="28"/>
          <w:szCs w:val="28"/>
        </w:rPr>
      </w:pPr>
    </w:p>
    <w:p w:rsidR="00D82EF9" w:rsidRDefault="00E92FB7">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四、培训师资</w:t>
      </w:r>
    </w:p>
    <w:p w:rsidR="00D82EF9" w:rsidRDefault="00E92FB7">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w:t>
      </w:r>
      <w:proofErr w:type="gramStart"/>
      <w:r>
        <w:rPr>
          <w:rFonts w:ascii="仿宋" w:eastAsia="仿宋" w:hAnsi="仿宋" w:cs="Arial" w:hint="eastAsia"/>
          <w:bCs/>
          <w:color w:val="000000"/>
          <w:kern w:val="0"/>
          <w:sz w:val="28"/>
          <w:szCs w:val="28"/>
        </w:rPr>
        <w:t>岩培训</w:t>
      </w:r>
      <w:proofErr w:type="gramEnd"/>
      <w:r>
        <w:rPr>
          <w:rFonts w:ascii="仿宋" w:eastAsia="仿宋" w:hAnsi="仿宋" w:cs="Arial" w:hint="eastAsia"/>
          <w:bCs/>
          <w:color w:val="000000"/>
          <w:kern w:val="0"/>
          <w:sz w:val="28"/>
          <w:szCs w:val="28"/>
        </w:rPr>
        <w:t>地基基础检测专家委员会的部分专家进行授课。</w:t>
      </w:r>
    </w:p>
    <w:p w:rsidR="00D82EF9" w:rsidRDefault="00E92FB7">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地基基础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rsidR="00D82EF9" w:rsidRDefault="00E92FB7">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五、培训证书</w:t>
      </w:r>
    </w:p>
    <w:p w:rsidR="00D82EF9" w:rsidRDefault="00E92FB7">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D82EF9" w:rsidRDefault="00E92FB7">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六、培训地点</w:t>
      </w:r>
    </w:p>
    <w:p w:rsidR="00DC64CC" w:rsidRDefault="00DC64CC" w:rsidP="00DC64CC">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地点：好百年饭店（湖北武汉市江岸区汉口沿江大道131号步行街入口）</w:t>
      </w:r>
    </w:p>
    <w:p w:rsidR="00D82EF9" w:rsidRDefault="00E92FB7">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七、培训费用</w:t>
      </w:r>
    </w:p>
    <w:p w:rsidR="00D82EF9" w:rsidRDefault="00E92FB7">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lastRenderedPageBreak/>
        <w:t>2300元/人。</w:t>
      </w:r>
      <w:proofErr w:type="gramStart"/>
      <w:r>
        <w:rPr>
          <w:rFonts w:ascii="仿宋" w:eastAsia="仿宋" w:hAnsi="仿宋" w:cs="Arial" w:hint="eastAsia"/>
          <w:bCs/>
          <w:kern w:val="0"/>
          <w:sz w:val="28"/>
          <w:szCs w:val="28"/>
        </w:rPr>
        <w:t>含培训</w:t>
      </w:r>
      <w:proofErr w:type="gramEnd"/>
      <w:r>
        <w:rPr>
          <w:rFonts w:ascii="仿宋" w:eastAsia="仿宋" w:hAnsi="仿宋" w:cs="Arial" w:hint="eastAsia"/>
          <w:bCs/>
          <w:kern w:val="0"/>
          <w:sz w:val="28"/>
          <w:szCs w:val="28"/>
        </w:rPr>
        <w:t>费、资料费、证书办理及相关费用，培训期间免费提供午餐，住宿自理。</w:t>
      </w:r>
    </w:p>
    <w:p w:rsidR="00D82EF9" w:rsidRDefault="00E92FB7">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八、报名方式</w:t>
      </w:r>
    </w:p>
    <w:p w:rsidR="00D82EF9" w:rsidRDefault="00E92FB7">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hyperlink r:id="rId13" w:history="1">
        <w:r>
          <w:rPr>
            <w:rStyle w:val="aa"/>
            <w:rFonts w:ascii="仿宋" w:eastAsia="仿宋" w:hAnsi="仿宋" w:cs="Arial" w:hint="eastAsia"/>
            <w:bCs/>
            <w:color w:val="auto"/>
            <w:kern w:val="0"/>
            <w:sz w:val="28"/>
            <w:szCs w:val="28"/>
          </w:rPr>
          <w:t>填写报名回执表（附件1），发送至邮箱2161211837@qq.com。</w:t>
        </w:r>
      </w:hyperlink>
    </w:p>
    <w:p w:rsidR="00D82EF9" w:rsidRDefault="00E92FB7">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2、本期培训不接受现场报名缴费，</w:t>
      </w:r>
      <w:r>
        <w:rPr>
          <w:rFonts w:ascii="仿宋" w:eastAsia="仿宋" w:hAnsi="仿宋" w:cs="Arial" w:hint="eastAsia"/>
          <w:bCs/>
          <w:color w:val="000000"/>
          <w:kern w:val="0"/>
          <w:sz w:val="28"/>
          <w:szCs w:val="28"/>
        </w:rPr>
        <w:t>报名以缴费先后顺序为准（缴费方式及开票信息</w:t>
      </w:r>
      <w:proofErr w:type="gramStart"/>
      <w:r>
        <w:rPr>
          <w:rFonts w:ascii="仿宋" w:eastAsia="仿宋" w:hAnsi="仿宋" w:cs="Arial" w:hint="eastAsia"/>
          <w:bCs/>
          <w:color w:val="000000"/>
          <w:kern w:val="0"/>
          <w:sz w:val="28"/>
          <w:szCs w:val="28"/>
        </w:rPr>
        <w:t>填写见</w:t>
      </w:r>
      <w:proofErr w:type="gramEnd"/>
      <w:r>
        <w:rPr>
          <w:rFonts w:ascii="仿宋" w:eastAsia="仿宋" w:hAnsi="仿宋" w:cs="Arial" w:hint="eastAsia"/>
          <w:bCs/>
          <w:color w:val="000000"/>
          <w:kern w:val="0"/>
          <w:sz w:val="28"/>
          <w:szCs w:val="28"/>
        </w:rPr>
        <w:t>附件2），人数有限，报满即止。</w:t>
      </w:r>
    </w:p>
    <w:p w:rsidR="00D82EF9" w:rsidRDefault="00E92FB7" w:rsidP="00834E95">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注：</w:t>
      </w:r>
      <w:r>
        <w:rPr>
          <w:rFonts w:ascii="仿宋" w:eastAsia="仿宋" w:hAnsi="仿宋" w:cs="Arial"/>
          <w:bCs/>
          <w:color w:val="000000"/>
          <w:kern w:val="0"/>
          <w:sz w:val="28"/>
          <w:szCs w:val="28"/>
        </w:rPr>
        <w:t xml:space="preserve"> </w:t>
      </w:r>
    </w:p>
    <w:p w:rsidR="00D82EF9" w:rsidRDefault="00E92FB7">
      <w:pPr>
        <w:adjustRightInd w:val="0"/>
        <w:snapToGrid w:val="0"/>
        <w:spacing w:line="360" w:lineRule="auto"/>
        <w:ind w:firstLineChars="200" w:firstLine="560"/>
        <w:jc w:val="left"/>
        <w:rPr>
          <w:rFonts w:ascii="仿宋" w:eastAsia="仿宋" w:hAnsi="仿宋" w:cs="Arial"/>
          <w:b/>
          <w:bCs/>
          <w:color w:val="000000"/>
          <w:kern w:val="0"/>
          <w:sz w:val="28"/>
          <w:szCs w:val="28"/>
        </w:rPr>
      </w:pPr>
      <w:r>
        <w:rPr>
          <w:rFonts w:ascii="仿宋" w:eastAsia="仿宋" w:hAnsi="仿宋" w:cs="Arial" w:hint="eastAsia"/>
          <w:bCs/>
          <w:color w:val="000000"/>
          <w:kern w:val="0"/>
          <w:sz w:val="28"/>
          <w:szCs w:val="28"/>
        </w:rPr>
        <w:t>1、首次参加培训的学员，报到当天携带2张2寸彩色登记照和身份证正反复印件1份。</w:t>
      </w:r>
    </w:p>
    <w:p w:rsidR="009015C2" w:rsidRDefault="00E92FB7" w:rsidP="006222C7">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2、参加过历届培训班的学员，报到当天携带《建设工程质量检测继续教育证》和1张</w:t>
      </w:r>
      <w:r>
        <w:rPr>
          <w:rFonts w:ascii="仿宋" w:eastAsia="仿宋" w:hAnsi="仿宋" w:cs="Arial" w:hint="eastAsia"/>
          <w:bCs/>
          <w:color w:val="000000"/>
          <w:kern w:val="0"/>
          <w:sz w:val="28"/>
          <w:szCs w:val="28"/>
        </w:rPr>
        <w:t>2寸彩色登记照</w:t>
      </w:r>
      <w:r>
        <w:rPr>
          <w:rFonts w:ascii="仿宋" w:eastAsia="仿宋" w:hAnsi="仿宋" w:cs="Arial" w:hint="eastAsia"/>
          <w:bCs/>
          <w:kern w:val="0"/>
          <w:sz w:val="28"/>
          <w:szCs w:val="28"/>
        </w:rPr>
        <w:t>。</w:t>
      </w:r>
    </w:p>
    <w:p w:rsidR="00D82EF9" w:rsidRDefault="00E92FB7">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九、联系方式：</w:t>
      </w:r>
    </w:p>
    <w:p w:rsidR="00D82EF9" w:rsidRDefault="00E92FB7">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联系人：石老师18</w:t>
      </w:r>
      <w:r w:rsidR="006E6112">
        <w:rPr>
          <w:rFonts w:ascii="仿宋" w:eastAsia="仿宋" w:hAnsi="仿宋" w:cs="仿宋" w:hint="eastAsia"/>
          <w:bCs/>
          <w:color w:val="000000"/>
          <w:kern w:val="0"/>
          <w:sz w:val="28"/>
          <w:szCs w:val="28"/>
        </w:rPr>
        <w:t>60719</w:t>
      </w:r>
      <w:r>
        <w:rPr>
          <w:rFonts w:ascii="仿宋" w:eastAsia="仿宋" w:hAnsi="仿宋" w:cs="仿宋" w:hint="eastAsia"/>
          <w:bCs/>
          <w:color w:val="000000"/>
          <w:kern w:val="0"/>
          <w:sz w:val="28"/>
          <w:szCs w:val="28"/>
        </w:rPr>
        <w:t>8869（</w:t>
      </w:r>
      <w:proofErr w:type="gramStart"/>
      <w:r>
        <w:rPr>
          <w:rFonts w:ascii="仿宋" w:eastAsia="仿宋" w:hAnsi="仿宋" w:cs="仿宋" w:hint="eastAsia"/>
          <w:bCs/>
          <w:color w:val="000000"/>
          <w:kern w:val="0"/>
          <w:sz w:val="28"/>
          <w:szCs w:val="28"/>
        </w:rPr>
        <w:t>微信同</w:t>
      </w:r>
      <w:proofErr w:type="gramEnd"/>
      <w:r>
        <w:rPr>
          <w:rFonts w:ascii="仿宋" w:eastAsia="仿宋" w:hAnsi="仿宋" w:cs="仿宋" w:hint="eastAsia"/>
          <w:bCs/>
          <w:color w:val="000000"/>
          <w:kern w:val="0"/>
          <w:sz w:val="28"/>
          <w:szCs w:val="28"/>
        </w:rPr>
        <w:t>号）    QQ：2161211837</w:t>
      </w:r>
    </w:p>
    <w:p w:rsidR="00D82EF9" w:rsidRDefault="00D82EF9">
      <w:pPr>
        <w:widowControl/>
        <w:adjustRightInd w:val="0"/>
        <w:snapToGrid w:val="0"/>
        <w:spacing w:line="360" w:lineRule="auto"/>
        <w:jc w:val="left"/>
        <w:rPr>
          <w:rFonts w:ascii="仿宋" w:eastAsia="仿宋" w:hAnsi="仿宋" w:cs="Arial"/>
          <w:bCs/>
          <w:color w:val="000000"/>
          <w:kern w:val="0"/>
          <w:sz w:val="28"/>
          <w:szCs w:val="28"/>
        </w:rPr>
      </w:pPr>
    </w:p>
    <w:p w:rsidR="00D82EF9" w:rsidRDefault="00E92FB7">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附件1：报名登记回执表(地基基础第</w:t>
      </w:r>
      <w:r w:rsidR="006E6112">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期）</w:t>
      </w:r>
    </w:p>
    <w:p w:rsidR="00D82EF9" w:rsidRDefault="00E92FB7">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附件2：发票开具确认单</w:t>
      </w:r>
    </w:p>
    <w:p w:rsidR="00D82EF9" w:rsidRDefault="00E92FB7" w:rsidP="006E6112">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附件3：住宿酒店预订</w:t>
      </w:r>
    </w:p>
    <w:p w:rsidR="00A81B57" w:rsidRDefault="00A81B57" w:rsidP="006E6112">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A81B57" w:rsidRDefault="00A81B57" w:rsidP="006E6112">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A81B57" w:rsidRDefault="00A81B57" w:rsidP="006E6112">
      <w:pPr>
        <w:tabs>
          <w:tab w:val="left" w:pos="5580"/>
        </w:tabs>
        <w:adjustRightInd w:val="0"/>
        <w:snapToGrid w:val="0"/>
        <w:spacing w:line="440" w:lineRule="exact"/>
        <w:ind w:firstLineChars="200" w:firstLine="560"/>
        <w:rPr>
          <w:rFonts w:ascii="仿宋" w:eastAsia="仿宋" w:hAnsi="仿宋" w:cs="Arial"/>
          <w:bCs/>
          <w:color w:val="000000"/>
          <w:kern w:val="0"/>
          <w:sz w:val="28"/>
          <w:szCs w:val="28"/>
        </w:rPr>
      </w:pPr>
    </w:p>
    <w:p w:rsidR="00D82EF9" w:rsidRDefault="00D82EF9">
      <w:pPr>
        <w:widowControl/>
        <w:adjustRightInd w:val="0"/>
        <w:snapToGrid w:val="0"/>
        <w:spacing w:line="360" w:lineRule="auto"/>
        <w:jc w:val="left"/>
        <w:rPr>
          <w:rFonts w:ascii="仿宋" w:eastAsia="仿宋" w:hAnsi="仿宋" w:cs="Arial"/>
          <w:bCs/>
          <w:color w:val="000000"/>
          <w:kern w:val="0"/>
          <w:sz w:val="28"/>
          <w:szCs w:val="28"/>
        </w:rPr>
      </w:pPr>
    </w:p>
    <w:p w:rsidR="00D82EF9" w:rsidRDefault="00E92FB7">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D82EF9" w:rsidRDefault="00E92FB7">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D82EF9" w:rsidRDefault="00E92FB7">
      <w:pPr>
        <w:tabs>
          <w:tab w:val="left" w:pos="5580"/>
        </w:tabs>
        <w:wordWrap w:val="0"/>
        <w:adjustRightInd w:val="0"/>
        <w:snapToGrid w:val="0"/>
        <w:spacing w:line="400" w:lineRule="exact"/>
        <w:jc w:val="right"/>
        <w:rPr>
          <w:rFonts w:ascii="仿宋" w:eastAsia="仿宋" w:hAnsi="仿宋" w:cs="Arial" w:hint="eastAsia"/>
          <w:bCs/>
          <w:color w:val="000000"/>
          <w:kern w:val="0"/>
          <w:sz w:val="28"/>
          <w:szCs w:val="28"/>
        </w:rPr>
      </w:pPr>
      <w:r>
        <w:rPr>
          <w:rFonts w:ascii="仿宋" w:eastAsia="仿宋" w:hAnsi="仿宋" w:cs="Arial" w:hint="eastAsia"/>
          <w:bCs/>
          <w:color w:val="000000"/>
          <w:kern w:val="0"/>
          <w:sz w:val="28"/>
          <w:szCs w:val="28"/>
        </w:rPr>
        <w:t>武汉建筑业协会</w:t>
      </w:r>
    </w:p>
    <w:p w:rsidR="004D54FD" w:rsidRDefault="004D54FD" w:rsidP="004D54FD">
      <w:pPr>
        <w:tabs>
          <w:tab w:val="left" w:pos="5580"/>
        </w:tabs>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武汉中岩科技股份有限公司</w:t>
      </w:r>
    </w:p>
    <w:p w:rsidR="00D82EF9" w:rsidRDefault="004D54FD">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中岩培训</w:t>
      </w:r>
    </w:p>
    <w:p w:rsidR="00D82EF9" w:rsidRDefault="00D82EF9">
      <w:pPr>
        <w:widowControl/>
        <w:wordWrap w:val="0"/>
        <w:adjustRightInd w:val="0"/>
        <w:snapToGrid w:val="0"/>
        <w:spacing w:line="360" w:lineRule="auto"/>
        <w:jc w:val="right"/>
        <w:rPr>
          <w:rFonts w:ascii="仿宋" w:eastAsia="仿宋" w:hAnsi="仿宋" w:cs="Arial"/>
          <w:bCs/>
          <w:color w:val="000000"/>
          <w:kern w:val="0"/>
          <w:sz w:val="28"/>
          <w:szCs w:val="28"/>
        </w:rPr>
      </w:pPr>
    </w:p>
    <w:p w:rsidR="00D82EF9" w:rsidRDefault="00E92FB7" w:rsidP="004D54FD">
      <w:pPr>
        <w:widowControl/>
        <w:adjustRightInd w:val="0"/>
        <w:snapToGrid w:val="0"/>
        <w:spacing w:line="360" w:lineRule="auto"/>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二〇一九年</w:t>
      </w:r>
      <w:r w:rsidR="006E6112">
        <w:rPr>
          <w:rFonts w:ascii="仿宋" w:eastAsia="仿宋" w:hAnsi="仿宋" w:cs="Arial" w:hint="eastAsia"/>
          <w:bCs/>
          <w:color w:val="000000"/>
          <w:kern w:val="0"/>
          <w:sz w:val="28"/>
          <w:szCs w:val="28"/>
        </w:rPr>
        <w:t>八月十九</w:t>
      </w:r>
      <w:r>
        <w:rPr>
          <w:rFonts w:ascii="仿宋" w:eastAsia="仿宋" w:hAnsi="仿宋" w:cs="Arial" w:hint="eastAsia"/>
          <w:bCs/>
          <w:color w:val="000000"/>
          <w:kern w:val="0"/>
          <w:sz w:val="28"/>
          <w:szCs w:val="28"/>
        </w:rPr>
        <w:t>日</w:t>
      </w:r>
      <w:bookmarkStart w:id="0" w:name="_GoBack"/>
      <w:bookmarkEnd w:id="0"/>
    </w:p>
    <w:p w:rsidR="00D82EF9" w:rsidRDefault="00D82EF9">
      <w:pPr>
        <w:tabs>
          <w:tab w:val="left" w:pos="5580"/>
        </w:tabs>
        <w:wordWrap w:val="0"/>
        <w:adjustRightInd w:val="0"/>
        <w:snapToGrid w:val="0"/>
        <w:spacing w:line="400" w:lineRule="exact"/>
        <w:rPr>
          <w:rFonts w:ascii="仿宋" w:eastAsia="仿宋" w:hAnsi="仿宋" w:cs="Arial"/>
          <w:bCs/>
          <w:color w:val="000000"/>
          <w:kern w:val="0"/>
          <w:sz w:val="28"/>
          <w:szCs w:val="28"/>
        </w:rPr>
        <w:sectPr w:rsidR="00D82EF9">
          <w:headerReference w:type="default" r:id="rId14"/>
          <w:footerReference w:type="default" r:id="rId15"/>
          <w:type w:val="continuous"/>
          <w:pgSz w:w="11906" w:h="16838"/>
          <w:pgMar w:top="1440" w:right="1080" w:bottom="1440" w:left="1080" w:header="851" w:footer="992" w:gutter="0"/>
          <w:cols w:space="720"/>
          <w:docGrid w:type="linesAndChars" w:linePitch="312"/>
        </w:sectPr>
      </w:pPr>
    </w:p>
    <w:p w:rsidR="00D82EF9" w:rsidRDefault="00E92FB7">
      <w:pPr>
        <w:rPr>
          <w:rFonts w:ascii="仿宋" w:eastAsia="仿宋" w:hAnsi="仿宋"/>
          <w:b/>
          <w:color w:val="000000"/>
          <w:sz w:val="32"/>
          <w:szCs w:val="32"/>
        </w:rPr>
      </w:pPr>
      <w:r>
        <w:rPr>
          <w:rFonts w:ascii="仿宋" w:eastAsia="仿宋" w:hAnsi="仿宋" w:hint="eastAsia"/>
          <w:b/>
          <w:color w:val="000000"/>
          <w:sz w:val="28"/>
          <w:szCs w:val="28"/>
        </w:rPr>
        <w:lastRenderedPageBreak/>
        <w:t>附件1：</w:t>
      </w:r>
    </w:p>
    <w:p w:rsidR="00D82EF9" w:rsidRDefault="00E92FB7">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报名登记回执表(地基基础检测第</w:t>
      </w:r>
      <w:r w:rsidR="006E6112">
        <w:rPr>
          <w:rFonts w:ascii="仿宋" w:eastAsia="仿宋" w:hAnsi="仿宋" w:hint="eastAsia"/>
          <w:b/>
          <w:color w:val="000000"/>
          <w:sz w:val="32"/>
          <w:szCs w:val="32"/>
        </w:rPr>
        <w:t>6</w:t>
      </w:r>
      <w:r>
        <w:rPr>
          <w:rFonts w:ascii="仿宋" w:eastAsia="仿宋" w:hAnsi="仿宋" w:hint="eastAsia"/>
          <w:b/>
          <w:color w:val="000000"/>
          <w:sz w:val="32"/>
          <w:szCs w:val="32"/>
        </w:rPr>
        <w:t>期）</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813"/>
        <w:gridCol w:w="3307"/>
        <w:gridCol w:w="1427"/>
        <w:gridCol w:w="1106"/>
        <w:gridCol w:w="1520"/>
        <w:gridCol w:w="1734"/>
        <w:gridCol w:w="3119"/>
      </w:tblGrid>
      <w:tr w:rsidR="00D82EF9">
        <w:trPr>
          <w:trHeight w:val="536"/>
          <w:jc w:val="center"/>
        </w:trPr>
        <w:tc>
          <w:tcPr>
            <w:tcW w:w="1361"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8173" w:type="dxa"/>
            <w:gridSpan w:val="5"/>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558"/>
          <w:jc w:val="center"/>
        </w:trPr>
        <w:tc>
          <w:tcPr>
            <w:tcW w:w="1361"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8173" w:type="dxa"/>
            <w:gridSpan w:val="5"/>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3307"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427" w:type="dxa"/>
            <w:vAlign w:val="center"/>
          </w:tcPr>
          <w:p w:rsidR="00D82EF9" w:rsidRDefault="00E92FB7">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D82EF9" w:rsidRDefault="00E92FB7">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106"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520"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34"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119" w:type="dxa"/>
            <w:vAlign w:val="center"/>
          </w:tcPr>
          <w:p w:rsidR="00D82EF9" w:rsidRDefault="00E92FB7">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28"/>
                <w:szCs w:val="28"/>
              </w:rPr>
            </w:pPr>
          </w:p>
        </w:tc>
        <w:tc>
          <w:tcPr>
            <w:tcW w:w="813" w:type="dxa"/>
            <w:vAlign w:val="center"/>
          </w:tcPr>
          <w:p w:rsidR="00D82EF9" w:rsidRDefault="00D82EF9">
            <w:pPr>
              <w:snapToGrid w:val="0"/>
              <w:spacing w:line="360" w:lineRule="auto"/>
              <w:jc w:val="center"/>
              <w:rPr>
                <w:rFonts w:ascii="仿宋" w:eastAsia="仿宋" w:hAnsi="仿宋"/>
                <w:sz w:val="28"/>
                <w:szCs w:val="28"/>
              </w:rPr>
            </w:pPr>
          </w:p>
        </w:tc>
        <w:tc>
          <w:tcPr>
            <w:tcW w:w="3307" w:type="dxa"/>
            <w:vAlign w:val="center"/>
          </w:tcPr>
          <w:p w:rsidR="00D82EF9" w:rsidRDefault="00D82EF9">
            <w:pPr>
              <w:snapToGrid w:val="0"/>
              <w:spacing w:line="360" w:lineRule="auto"/>
              <w:jc w:val="center"/>
              <w:rPr>
                <w:rFonts w:ascii="仿宋" w:eastAsia="仿宋" w:hAnsi="仿宋"/>
                <w:sz w:val="28"/>
                <w:szCs w:val="28"/>
              </w:rPr>
            </w:pPr>
          </w:p>
        </w:tc>
        <w:tc>
          <w:tcPr>
            <w:tcW w:w="1427" w:type="dxa"/>
            <w:vAlign w:val="center"/>
          </w:tcPr>
          <w:p w:rsidR="00D82EF9" w:rsidRDefault="00D82EF9">
            <w:pPr>
              <w:snapToGrid w:val="0"/>
              <w:spacing w:line="360" w:lineRule="auto"/>
              <w:jc w:val="center"/>
              <w:rPr>
                <w:rFonts w:ascii="仿宋" w:eastAsia="仿宋" w:hAnsi="仿宋"/>
                <w:sz w:val="28"/>
                <w:szCs w:val="28"/>
              </w:rPr>
            </w:pPr>
          </w:p>
        </w:tc>
        <w:tc>
          <w:tcPr>
            <w:tcW w:w="1106" w:type="dxa"/>
            <w:vAlign w:val="center"/>
          </w:tcPr>
          <w:p w:rsidR="00D82EF9" w:rsidRDefault="00D82EF9">
            <w:pPr>
              <w:snapToGrid w:val="0"/>
              <w:spacing w:line="360" w:lineRule="auto"/>
              <w:jc w:val="center"/>
              <w:rPr>
                <w:rFonts w:ascii="仿宋" w:eastAsia="仿宋" w:hAnsi="仿宋"/>
                <w:sz w:val="28"/>
                <w:szCs w:val="28"/>
              </w:rPr>
            </w:pPr>
          </w:p>
        </w:tc>
        <w:tc>
          <w:tcPr>
            <w:tcW w:w="1520" w:type="dxa"/>
            <w:vAlign w:val="center"/>
          </w:tcPr>
          <w:p w:rsidR="00D82EF9" w:rsidRDefault="00D82EF9">
            <w:pPr>
              <w:snapToGrid w:val="0"/>
              <w:spacing w:line="360" w:lineRule="auto"/>
              <w:jc w:val="center"/>
              <w:rPr>
                <w:rFonts w:ascii="仿宋" w:eastAsia="仿宋" w:hAnsi="仿宋"/>
                <w:sz w:val="28"/>
                <w:szCs w:val="28"/>
              </w:rPr>
            </w:pPr>
          </w:p>
        </w:tc>
        <w:tc>
          <w:tcPr>
            <w:tcW w:w="1734" w:type="dxa"/>
            <w:vAlign w:val="center"/>
          </w:tcPr>
          <w:p w:rsidR="00D82EF9" w:rsidRDefault="00D82EF9">
            <w:pPr>
              <w:snapToGrid w:val="0"/>
              <w:spacing w:line="360" w:lineRule="auto"/>
              <w:jc w:val="center"/>
              <w:rPr>
                <w:rFonts w:ascii="仿宋" w:eastAsia="仿宋" w:hAnsi="仿宋"/>
                <w:sz w:val="28"/>
                <w:szCs w:val="28"/>
              </w:rPr>
            </w:pPr>
          </w:p>
        </w:tc>
        <w:tc>
          <w:tcPr>
            <w:tcW w:w="3119" w:type="dxa"/>
            <w:vAlign w:val="center"/>
          </w:tcPr>
          <w:p w:rsidR="00D82EF9" w:rsidRDefault="00D82EF9">
            <w:pPr>
              <w:snapToGrid w:val="0"/>
              <w:spacing w:line="360" w:lineRule="auto"/>
              <w:jc w:val="center"/>
              <w:rPr>
                <w:rFonts w:ascii="仿宋" w:eastAsia="仿宋" w:hAnsi="仿宋"/>
                <w:sz w:val="28"/>
                <w:szCs w:val="28"/>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30"/>
                <w:szCs w:val="30"/>
              </w:rPr>
            </w:pPr>
          </w:p>
        </w:tc>
        <w:tc>
          <w:tcPr>
            <w:tcW w:w="813" w:type="dxa"/>
            <w:vAlign w:val="center"/>
          </w:tcPr>
          <w:p w:rsidR="00D82EF9" w:rsidRDefault="00D82EF9">
            <w:pPr>
              <w:snapToGrid w:val="0"/>
              <w:spacing w:line="360" w:lineRule="auto"/>
              <w:jc w:val="center"/>
              <w:rPr>
                <w:rFonts w:ascii="仿宋" w:eastAsia="仿宋" w:hAnsi="仿宋"/>
                <w:sz w:val="30"/>
                <w:szCs w:val="30"/>
              </w:rPr>
            </w:pPr>
          </w:p>
        </w:tc>
        <w:tc>
          <w:tcPr>
            <w:tcW w:w="3307" w:type="dxa"/>
            <w:vAlign w:val="center"/>
          </w:tcPr>
          <w:p w:rsidR="00D82EF9" w:rsidRDefault="00D82EF9">
            <w:pPr>
              <w:snapToGrid w:val="0"/>
              <w:spacing w:line="360" w:lineRule="auto"/>
              <w:jc w:val="center"/>
              <w:rPr>
                <w:rFonts w:ascii="仿宋" w:eastAsia="仿宋" w:hAnsi="仿宋"/>
                <w:sz w:val="30"/>
                <w:szCs w:val="30"/>
              </w:rPr>
            </w:pPr>
          </w:p>
        </w:tc>
        <w:tc>
          <w:tcPr>
            <w:tcW w:w="1427" w:type="dxa"/>
            <w:vAlign w:val="center"/>
          </w:tcPr>
          <w:p w:rsidR="00D82EF9" w:rsidRDefault="00D82EF9">
            <w:pPr>
              <w:snapToGrid w:val="0"/>
              <w:spacing w:line="360" w:lineRule="auto"/>
              <w:jc w:val="center"/>
              <w:rPr>
                <w:rFonts w:ascii="仿宋" w:eastAsia="仿宋" w:hAnsi="仿宋"/>
                <w:sz w:val="30"/>
                <w:szCs w:val="30"/>
              </w:rPr>
            </w:pPr>
          </w:p>
        </w:tc>
        <w:tc>
          <w:tcPr>
            <w:tcW w:w="1106" w:type="dxa"/>
            <w:vAlign w:val="center"/>
          </w:tcPr>
          <w:p w:rsidR="00D82EF9" w:rsidRDefault="00D82EF9">
            <w:pPr>
              <w:snapToGrid w:val="0"/>
              <w:spacing w:line="360" w:lineRule="auto"/>
              <w:jc w:val="center"/>
              <w:rPr>
                <w:rFonts w:ascii="仿宋" w:eastAsia="仿宋" w:hAnsi="仿宋"/>
                <w:sz w:val="30"/>
                <w:szCs w:val="30"/>
              </w:rPr>
            </w:pPr>
          </w:p>
        </w:tc>
        <w:tc>
          <w:tcPr>
            <w:tcW w:w="1520" w:type="dxa"/>
            <w:vAlign w:val="center"/>
          </w:tcPr>
          <w:p w:rsidR="00D82EF9" w:rsidRDefault="00D82EF9">
            <w:pPr>
              <w:snapToGrid w:val="0"/>
              <w:spacing w:line="360" w:lineRule="auto"/>
              <w:jc w:val="center"/>
              <w:rPr>
                <w:rFonts w:ascii="仿宋" w:eastAsia="仿宋" w:hAnsi="仿宋"/>
                <w:sz w:val="30"/>
                <w:szCs w:val="30"/>
              </w:rPr>
            </w:pPr>
          </w:p>
        </w:tc>
        <w:tc>
          <w:tcPr>
            <w:tcW w:w="1734" w:type="dxa"/>
            <w:vAlign w:val="center"/>
          </w:tcPr>
          <w:p w:rsidR="00D82EF9" w:rsidRDefault="00D82EF9">
            <w:pPr>
              <w:snapToGrid w:val="0"/>
              <w:spacing w:line="360" w:lineRule="auto"/>
              <w:jc w:val="center"/>
              <w:rPr>
                <w:rFonts w:ascii="仿宋" w:eastAsia="仿宋" w:hAnsi="仿宋"/>
                <w:sz w:val="30"/>
                <w:szCs w:val="30"/>
              </w:rPr>
            </w:pPr>
          </w:p>
        </w:tc>
        <w:tc>
          <w:tcPr>
            <w:tcW w:w="3119" w:type="dxa"/>
            <w:vAlign w:val="center"/>
          </w:tcPr>
          <w:p w:rsidR="00D82EF9" w:rsidRDefault="00D82EF9">
            <w:pPr>
              <w:snapToGrid w:val="0"/>
              <w:spacing w:line="360" w:lineRule="auto"/>
              <w:jc w:val="center"/>
              <w:rPr>
                <w:rFonts w:ascii="仿宋" w:eastAsia="仿宋" w:hAnsi="仿宋"/>
                <w:sz w:val="30"/>
                <w:szCs w:val="30"/>
              </w:rPr>
            </w:pPr>
          </w:p>
        </w:tc>
      </w:tr>
      <w:tr w:rsidR="00D82EF9">
        <w:trPr>
          <w:trHeight w:val="454"/>
          <w:jc w:val="center"/>
        </w:trPr>
        <w:tc>
          <w:tcPr>
            <w:tcW w:w="1361" w:type="dxa"/>
            <w:vAlign w:val="center"/>
          </w:tcPr>
          <w:p w:rsidR="00D82EF9" w:rsidRDefault="00D82EF9">
            <w:pPr>
              <w:snapToGrid w:val="0"/>
              <w:spacing w:line="360" w:lineRule="auto"/>
              <w:jc w:val="center"/>
              <w:rPr>
                <w:rFonts w:ascii="仿宋" w:eastAsia="仿宋" w:hAnsi="仿宋"/>
                <w:sz w:val="30"/>
                <w:szCs w:val="30"/>
              </w:rPr>
            </w:pPr>
          </w:p>
        </w:tc>
        <w:tc>
          <w:tcPr>
            <w:tcW w:w="813" w:type="dxa"/>
            <w:vAlign w:val="center"/>
          </w:tcPr>
          <w:p w:rsidR="00D82EF9" w:rsidRDefault="00D82EF9">
            <w:pPr>
              <w:snapToGrid w:val="0"/>
              <w:spacing w:line="360" w:lineRule="auto"/>
              <w:jc w:val="center"/>
              <w:rPr>
                <w:rFonts w:ascii="仿宋" w:eastAsia="仿宋" w:hAnsi="仿宋"/>
                <w:sz w:val="30"/>
                <w:szCs w:val="30"/>
              </w:rPr>
            </w:pPr>
          </w:p>
        </w:tc>
        <w:tc>
          <w:tcPr>
            <w:tcW w:w="3307" w:type="dxa"/>
            <w:vAlign w:val="center"/>
          </w:tcPr>
          <w:p w:rsidR="00D82EF9" w:rsidRDefault="00D82EF9">
            <w:pPr>
              <w:snapToGrid w:val="0"/>
              <w:spacing w:line="360" w:lineRule="auto"/>
              <w:jc w:val="center"/>
              <w:rPr>
                <w:rFonts w:ascii="仿宋" w:eastAsia="仿宋" w:hAnsi="仿宋"/>
                <w:sz w:val="30"/>
                <w:szCs w:val="30"/>
              </w:rPr>
            </w:pPr>
          </w:p>
        </w:tc>
        <w:tc>
          <w:tcPr>
            <w:tcW w:w="1427" w:type="dxa"/>
            <w:vAlign w:val="center"/>
          </w:tcPr>
          <w:p w:rsidR="00D82EF9" w:rsidRDefault="00D82EF9">
            <w:pPr>
              <w:snapToGrid w:val="0"/>
              <w:spacing w:line="360" w:lineRule="auto"/>
              <w:jc w:val="center"/>
              <w:rPr>
                <w:rFonts w:ascii="仿宋" w:eastAsia="仿宋" w:hAnsi="仿宋"/>
                <w:sz w:val="30"/>
                <w:szCs w:val="30"/>
              </w:rPr>
            </w:pPr>
          </w:p>
        </w:tc>
        <w:tc>
          <w:tcPr>
            <w:tcW w:w="1106" w:type="dxa"/>
            <w:vAlign w:val="center"/>
          </w:tcPr>
          <w:p w:rsidR="00D82EF9" w:rsidRDefault="00D82EF9">
            <w:pPr>
              <w:snapToGrid w:val="0"/>
              <w:spacing w:line="360" w:lineRule="auto"/>
              <w:jc w:val="center"/>
              <w:rPr>
                <w:rFonts w:ascii="仿宋" w:eastAsia="仿宋" w:hAnsi="仿宋"/>
                <w:sz w:val="30"/>
                <w:szCs w:val="30"/>
              </w:rPr>
            </w:pPr>
          </w:p>
        </w:tc>
        <w:tc>
          <w:tcPr>
            <w:tcW w:w="1520" w:type="dxa"/>
            <w:vAlign w:val="center"/>
          </w:tcPr>
          <w:p w:rsidR="00D82EF9" w:rsidRDefault="00D82EF9">
            <w:pPr>
              <w:snapToGrid w:val="0"/>
              <w:spacing w:line="360" w:lineRule="auto"/>
              <w:jc w:val="center"/>
              <w:rPr>
                <w:rFonts w:ascii="仿宋" w:eastAsia="仿宋" w:hAnsi="仿宋"/>
                <w:sz w:val="30"/>
                <w:szCs w:val="30"/>
              </w:rPr>
            </w:pPr>
          </w:p>
        </w:tc>
        <w:tc>
          <w:tcPr>
            <w:tcW w:w="1734" w:type="dxa"/>
            <w:vAlign w:val="center"/>
          </w:tcPr>
          <w:p w:rsidR="00D82EF9" w:rsidRDefault="00D82EF9">
            <w:pPr>
              <w:snapToGrid w:val="0"/>
              <w:spacing w:line="360" w:lineRule="auto"/>
              <w:jc w:val="center"/>
              <w:rPr>
                <w:rFonts w:ascii="仿宋" w:eastAsia="仿宋" w:hAnsi="仿宋"/>
                <w:sz w:val="30"/>
                <w:szCs w:val="30"/>
              </w:rPr>
            </w:pPr>
          </w:p>
        </w:tc>
        <w:tc>
          <w:tcPr>
            <w:tcW w:w="3119" w:type="dxa"/>
            <w:vAlign w:val="center"/>
          </w:tcPr>
          <w:p w:rsidR="00D82EF9" w:rsidRDefault="00D82EF9">
            <w:pPr>
              <w:snapToGrid w:val="0"/>
              <w:spacing w:line="360" w:lineRule="auto"/>
              <w:jc w:val="center"/>
              <w:rPr>
                <w:rFonts w:ascii="仿宋" w:eastAsia="仿宋" w:hAnsi="仿宋"/>
                <w:sz w:val="30"/>
                <w:szCs w:val="30"/>
              </w:rPr>
            </w:pPr>
          </w:p>
        </w:tc>
      </w:tr>
    </w:tbl>
    <w:p w:rsidR="00D82EF9" w:rsidRDefault="00D82EF9">
      <w:pPr>
        <w:rPr>
          <w:rFonts w:ascii="仿宋" w:eastAsia="仿宋" w:hAnsi="仿宋"/>
          <w:b/>
          <w:color w:val="000000"/>
          <w:sz w:val="28"/>
          <w:szCs w:val="28"/>
        </w:rPr>
      </w:pPr>
    </w:p>
    <w:p w:rsidR="00D82EF9" w:rsidRDefault="00E92FB7">
      <w:pPr>
        <w:rPr>
          <w:rFonts w:ascii="仿宋" w:eastAsia="仿宋" w:hAnsi="仿宋"/>
          <w:b/>
          <w:color w:val="000000"/>
          <w:sz w:val="28"/>
          <w:szCs w:val="28"/>
        </w:rPr>
      </w:pPr>
      <w:r>
        <w:rPr>
          <w:rFonts w:ascii="仿宋" w:eastAsia="仿宋" w:hAnsi="仿宋" w:hint="eastAsia"/>
          <w:b/>
          <w:color w:val="000000"/>
          <w:sz w:val="28"/>
          <w:szCs w:val="28"/>
        </w:rPr>
        <w:lastRenderedPageBreak/>
        <w:t>附件2：</w:t>
      </w:r>
    </w:p>
    <w:p w:rsidR="00D82EF9" w:rsidRDefault="00E92FB7" w:rsidP="00834E95">
      <w:pPr>
        <w:widowControl/>
        <w:adjustRightInd w:val="0"/>
        <w:snapToGrid w:val="0"/>
        <w:spacing w:beforeLines="50" w:before="156"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D82EF9">
        <w:trPr>
          <w:trHeight w:val="558"/>
          <w:jc w:val="center"/>
        </w:trPr>
        <w:tc>
          <w:tcPr>
            <w:tcW w:w="14387" w:type="dxa"/>
            <w:gridSpan w:val="4"/>
            <w:shd w:val="clear" w:color="auto" w:fill="auto"/>
            <w:vAlign w:val="center"/>
          </w:tcPr>
          <w:p w:rsidR="00D82EF9" w:rsidRDefault="00E92FB7">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D82EF9">
        <w:trPr>
          <w:trHeight w:val="558"/>
          <w:jc w:val="center"/>
        </w:trPr>
        <w:tc>
          <w:tcPr>
            <w:tcW w:w="1909"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D82EF9" w:rsidRDefault="00D82EF9">
            <w:pPr>
              <w:spacing w:line="360" w:lineRule="exact"/>
              <w:jc w:val="center"/>
              <w:rPr>
                <w:rFonts w:ascii="仿宋" w:eastAsia="仿宋" w:hAnsi="仿宋"/>
                <w:sz w:val="28"/>
                <w:szCs w:val="28"/>
              </w:rPr>
            </w:pPr>
          </w:p>
        </w:tc>
        <w:tc>
          <w:tcPr>
            <w:tcW w:w="2202"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D82EF9" w:rsidRDefault="00D82EF9">
            <w:pPr>
              <w:spacing w:line="360" w:lineRule="exact"/>
              <w:jc w:val="center"/>
              <w:rPr>
                <w:rFonts w:ascii="仿宋" w:eastAsia="仿宋" w:hAnsi="仿宋"/>
                <w:sz w:val="28"/>
                <w:szCs w:val="28"/>
              </w:rPr>
            </w:pPr>
          </w:p>
        </w:tc>
      </w:tr>
      <w:tr w:rsidR="00D82EF9">
        <w:trPr>
          <w:trHeight w:val="558"/>
          <w:jc w:val="center"/>
        </w:trPr>
        <w:tc>
          <w:tcPr>
            <w:tcW w:w="14387" w:type="dxa"/>
            <w:gridSpan w:val="4"/>
            <w:shd w:val="clear" w:color="auto" w:fill="auto"/>
            <w:vAlign w:val="center"/>
          </w:tcPr>
          <w:p w:rsidR="00D82EF9" w:rsidRDefault="00E92FB7">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D82EF9">
        <w:trPr>
          <w:trHeight w:val="558"/>
          <w:jc w:val="center"/>
        </w:trPr>
        <w:tc>
          <w:tcPr>
            <w:tcW w:w="1909"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D82EF9" w:rsidRDefault="00D82EF9">
            <w:pPr>
              <w:spacing w:line="360" w:lineRule="exact"/>
              <w:jc w:val="center"/>
              <w:rPr>
                <w:rFonts w:ascii="仿宋" w:eastAsia="仿宋" w:hAnsi="仿宋"/>
                <w:sz w:val="28"/>
                <w:szCs w:val="28"/>
              </w:rPr>
            </w:pPr>
          </w:p>
        </w:tc>
        <w:tc>
          <w:tcPr>
            <w:tcW w:w="2202"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D82EF9" w:rsidRDefault="00D82EF9">
            <w:pPr>
              <w:spacing w:line="360" w:lineRule="exact"/>
              <w:jc w:val="center"/>
              <w:rPr>
                <w:rFonts w:ascii="仿宋" w:eastAsia="仿宋" w:hAnsi="仿宋"/>
                <w:sz w:val="28"/>
                <w:szCs w:val="28"/>
              </w:rPr>
            </w:pPr>
          </w:p>
        </w:tc>
      </w:tr>
      <w:tr w:rsidR="00D82EF9">
        <w:trPr>
          <w:trHeight w:val="558"/>
          <w:jc w:val="center"/>
        </w:trPr>
        <w:tc>
          <w:tcPr>
            <w:tcW w:w="1909"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D82EF9" w:rsidRDefault="00D82EF9"/>
        </w:tc>
        <w:tc>
          <w:tcPr>
            <w:tcW w:w="2202"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D82EF9" w:rsidRDefault="00D82EF9">
            <w:pPr>
              <w:spacing w:line="360" w:lineRule="exact"/>
              <w:jc w:val="center"/>
              <w:rPr>
                <w:rFonts w:ascii="仿宋" w:eastAsia="仿宋" w:hAnsi="仿宋"/>
                <w:sz w:val="28"/>
                <w:szCs w:val="28"/>
              </w:rPr>
            </w:pPr>
          </w:p>
        </w:tc>
      </w:tr>
      <w:tr w:rsidR="00D82EF9">
        <w:trPr>
          <w:trHeight w:val="558"/>
          <w:jc w:val="center"/>
        </w:trPr>
        <w:tc>
          <w:tcPr>
            <w:tcW w:w="1909"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D82EF9" w:rsidRDefault="00D82EF9">
            <w:pPr>
              <w:spacing w:line="360" w:lineRule="exact"/>
              <w:jc w:val="center"/>
              <w:rPr>
                <w:rFonts w:ascii="仿宋" w:eastAsia="仿宋" w:hAnsi="仿宋"/>
                <w:sz w:val="28"/>
                <w:szCs w:val="28"/>
              </w:rPr>
            </w:pPr>
          </w:p>
        </w:tc>
        <w:tc>
          <w:tcPr>
            <w:tcW w:w="2202" w:type="dxa"/>
            <w:shd w:val="clear" w:color="auto" w:fill="auto"/>
            <w:vAlign w:val="center"/>
          </w:tcPr>
          <w:p w:rsidR="00D82EF9" w:rsidRDefault="00E92FB7">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D82EF9" w:rsidRDefault="00D82EF9">
            <w:pPr>
              <w:spacing w:line="360" w:lineRule="exact"/>
              <w:jc w:val="center"/>
              <w:rPr>
                <w:rFonts w:ascii="仿宋" w:eastAsia="仿宋" w:hAnsi="仿宋"/>
                <w:sz w:val="28"/>
                <w:szCs w:val="28"/>
              </w:rPr>
            </w:pPr>
          </w:p>
        </w:tc>
      </w:tr>
    </w:tbl>
    <w:p w:rsidR="00D82EF9" w:rsidRDefault="00D82EF9">
      <w:pPr>
        <w:widowControl/>
        <w:numPr>
          <w:ilvl w:val="0"/>
          <w:numId w:val="3"/>
        </w:numPr>
        <w:adjustRightInd w:val="0"/>
        <w:snapToGrid w:val="0"/>
        <w:spacing w:line="360" w:lineRule="auto"/>
        <w:jc w:val="left"/>
        <w:rPr>
          <w:rFonts w:ascii="仿宋" w:eastAsia="仿宋" w:hAnsi="仿宋" w:cs="Arial"/>
          <w:bCs/>
          <w:kern w:val="0"/>
          <w:sz w:val="28"/>
          <w:szCs w:val="28"/>
        </w:rPr>
        <w:sectPr w:rsidR="00D82EF9">
          <w:headerReference w:type="default" r:id="rId16"/>
          <w:footerReference w:type="default" r:id="rId17"/>
          <w:pgSz w:w="16838" w:h="11906" w:orient="landscape"/>
          <w:pgMar w:top="1440" w:right="1080" w:bottom="1440" w:left="1080" w:header="851" w:footer="992" w:gutter="0"/>
          <w:cols w:space="720"/>
          <w:docGrid w:type="linesAndChars" w:linePitch="312"/>
        </w:sectPr>
      </w:pPr>
    </w:p>
    <w:p w:rsidR="00D82EF9" w:rsidRDefault="00D82EF9">
      <w:pPr>
        <w:widowControl/>
        <w:adjustRightInd w:val="0"/>
        <w:snapToGrid w:val="0"/>
        <w:spacing w:line="360" w:lineRule="auto"/>
        <w:jc w:val="left"/>
        <w:rPr>
          <w:rFonts w:ascii="仿宋" w:eastAsia="仿宋" w:hAnsi="仿宋" w:cs="Arial"/>
          <w:bCs/>
          <w:kern w:val="0"/>
          <w:sz w:val="28"/>
          <w:szCs w:val="28"/>
        </w:rPr>
      </w:pPr>
    </w:p>
    <w:p w:rsidR="00D82EF9" w:rsidRDefault="00E92FB7">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D82EF9" w:rsidRDefault="00E92FB7">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w:t>
      </w:r>
      <w:proofErr w:type="gramStart"/>
      <w:r>
        <w:rPr>
          <w:rFonts w:ascii="仿宋" w:eastAsia="仿宋" w:hAnsi="仿宋" w:cs="Arial" w:hint="eastAsia"/>
          <w:bCs/>
          <w:kern w:val="0"/>
          <w:sz w:val="28"/>
          <w:szCs w:val="28"/>
        </w:rPr>
        <w:t>行东湖</w:t>
      </w:r>
      <w:proofErr w:type="gramEnd"/>
      <w:r>
        <w:rPr>
          <w:rFonts w:ascii="仿宋" w:eastAsia="仿宋" w:hAnsi="仿宋" w:cs="Arial" w:hint="eastAsia"/>
          <w:bCs/>
          <w:kern w:val="0"/>
          <w:sz w:val="28"/>
          <w:szCs w:val="28"/>
        </w:rPr>
        <w:t>支行</w:t>
      </w:r>
    </w:p>
    <w:p w:rsidR="00D82EF9" w:rsidRDefault="00E92FB7">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  位：武汉中科岩土工程技术培训有限公司</w:t>
      </w:r>
    </w:p>
    <w:p w:rsidR="00D82EF9" w:rsidRDefault="00E92FB7">
      <w:pPr>
        <w:widowControl/>
        <w:adjustRightInd w:val="0"/>
        <w:snapToGrid w:val="0"/>
        <w:spacing w:line="360" w:lineRule="auto"/>
        <w:jc w:val="left"/>
        <w:rPr>
          <w:rFonts w:ascii="仿宋" w:eastAsia="仿宋" w:hAnsi="仿宋" w:cs="Arial"/>
          <w:bCs/>
          <w:kern w:val="0"/>
          <w:sz w:val="28"/>
          <w:szCs w:val="28"/>
        </w:rPr>
      </w:pPr>
      <w:proofErr w:type="gramStart"/>
      <w:r>
        <w:rPr>
          <w:rFonts w:ascii="仿宋" w:eastAsia="仿宋" w:hAnsi="仿宋" w:cs="Arial" w:hint="eastAsia"/>
          <w:bCs/>
          <w:kern w:val="0"/>
          <w:sz w:val="28"/>
          <w:szCs w:val="28"/>
        </w:rPr>
        <w:t>账</w:t>
      </w:r>
      <w:proofErr w:type="gramEnd"/>
      <w:r>
        <w:rPr>
          <w:rFonts w:ascii="仿宋" w:eastAsia="仿宋" w:hAnsi="仿宋" w:cs="Arial" w:hint="eastAsia"/>
          <w:bCs/>
          <w:kern w:val="0"/>
          <w:sz w:val="28"/>
          <w:szCs w:val="28"/>
        </w:rPr>
        <w:t xml:space="preserve">  号：8111501013000423011</w:t>
      </w:r>
    </w:p>
    <w:p w:rsidR="00D82EF9" w:rsidRDefault="00E92FB7">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  号：302521038110（电汇）</w:t>
      </w:r>
    </w:p>
    <w:p w:rsidR="00D82EF9" w:rsidRDefault="00E92FB7">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清算行号：216178（支票）</w:t>
      </w:r>
    </w:p>
    <w:p w:rsidR="00D82EF9" w:rsidRDefault="00D82EF9">
      <w:pPr>
        <w:widowControl/>
        <w:adjustRightInd w:val="0"/>
        <w:snapToGrid w:val="0"/>
        <w:spacing w:line="360" w:lineRule="auto"/>
        <w:jc w:val="left"/>
        <w:rPr>
          <w:rFonts w:ascii="仿宋" w:eastAsia="仿宋" w:hAnsi="仿宋" w:cs="Arial"/>
          <w:bCs/>
          <w:kern w:val="0"/>
          <w:sz w:val="28"/>
          <w:szCs w:val="28"/>
        </w:rPr>
      </w:pPr>
    </w:p>
    <w:p w:rsidR="00D82EF9" w:rsidRDefault="00E92FB7">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8"/>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 xml:space="preserve">支付宝收款账号： </w:t>
      </w:r>
    </w:p>
    <w:p w:rsidR="00D82EF9" w:rsidRDefault="0098027A" w:rsidP="006E6112">
      <w:pPr>
        <w:widowControl/>
        <w:adjustRightInd w:val="0"/>
        <w:snapToGrid w:val="0"/>
        <w:spacing w:line="440" w:lineRule="exact"/>
        <w:ind w:firstLineChars="300" w:firstLine="630"/>
        <w:jc w:val="left"/>
        <w:rPr>
          <w:rFonts w:eastAsia="仿宋"/>
          <w:bCs/>
          <w:kern w:val="0"/>
          <w:sz w:val="28"/>
          <w:szCs w:val="28"/>
        </w:rPr>
      </w:pPr>
      <w:hyperlink r:id="rId19" w:history="1">
        <w:r w:rsidR="00E92FB7">
          <w:rPr>
            <w:rStyle w:val="aa"/>
            <w:rFonts w:eastAsia="仿宋"/>
            <w:bCs/>
            <w:color w:val="000000"/>
            <w:kern w:val="0"/>
            <w:sz w:val="28"/>
            <w:szCs w:val="28"/>
          </w:rPr>
          <w:t>2161211837@qq.com</w:t>
        </w:r>
      </w:hyperlink>
    </w:p>
    <w:p w:rsidR="00D82EF9" w:rsidRDefault="00E92FB7" w:rsidP="006E6112">
      <w:pPr>
        <w:widowControl/>
        <w:adjustRightInd w:val="0"/>
        <w:snapToGrid w:val="0"/>
        <w:spacing w:line="440" w:lineRule="exact"/>
        <w:jc w:val="left"/>
        <w:rPr>
          <w:rFonts w:ascii="仿宋" w:eastAsia="仿宋" w:hAnsi="仿宋"/>
          <w:b/>
          <w:color w:val="000000"/>
          <w:sz w:val="28"/>
          <w:szCs w:val="28"/>
        </w:rPr>
        <w:sectPr w:rsidR="00D82EF9">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w:t>
      </w:r>
      <w:r w:rsidR="006E6112">
        <w:rPr>
          <w:rFonts w:ascii="仿宋" w:eastAsia="仿宋" w:hAnsi="仿宋" w:cs="Arial" w:hint="eastAsia"/>
          <w:bCs/>
          <w:color w:val="000000"/>
          <w:kern w:val="0"/>
          <w:sz w:val="28"/>
          <w:szCs w:val="28"/>
        </w:rPr>
        <w:t>并及时与会务组陈老师联系18971648196</w:t>
      </w:r>
      <w:r w:rsidR="007E4E20">
        <w:rPr>
          <w:rFonts w:ascii="仿宋" w:eastAsia="仿宋" w:hAnsi="仿宋" w:cs="Arial" w:hint="eastAsia"/>
          <w:bCs/>
          <w:color w:val="000000"/>
          <w:kern w:val="0"/>
          <w:sz w:val="28"/>
          <w:szCs w:val="28"/>
        </w:rPr>
        <w:t>，便于会务组查账</w:t>
      </w:r>
      <w:r>
        <w:rPr>
          <w:rFonts w:ascii="仿宋" w:eastAsia="仿宋" w:hAnsi="仿宋" w:cs="Arial" w:hint="eastAsia"/>
          <w:bCs/>
          <w:color w:val="000000"/>
          <w:kern w:val="0"/>
          <w:sz w:val="28"/>
          <w:szCs w:val="28"/>
        </w:rPr>
        <w:t>。请各单位提前与公司财务核实培训费发票的类型。</w:t>
      </w:r>
    </w:p>
    <w:p w:rsidR="00DC64CC" w:rsidRDefault="00DC64CC" w:rsidP="00DC64CC">
      <w:pPr>
        <w:rPr>
          <w:rFonts w:ascii="仿宋" w:eastAsia="仿宋" w:hAnsi="仿宋"/>
          <w:b/>
          <w:color w:val="000000"/>
          <w:sz w:val="28"/>
          <w:szCs w:val="28"/>
        </w:rPr>
      </w:pPr>
      <w:r>
        <w:rPr>
          <w:noProof/>
        </w:rPr>
        <w:lastRenderedPageBreak/>
        <w:drawing>
          <wp:anchor distT="0" distB="0" distL="114300" distR="114300" simplePos="0" relativeHeight="251699200" behindDoc="0" locked="0" layoutInCell="1" allowOverlap="1" wp14:anchorId="2D40509E" wp14:editId="17617A2B">
            <wp:simplePos x="0" y="0"/>
            <wp:positionH relativeFrom="column">
              <wp:posOffset>4074795</wp:posOffset>
            </wp:positionH>
            <wp:positionV relativeFrom="paragraph">
              <wp:posOffset>83820</wp:posOffset>
            </wp:positionV>
            <wp:extent cx="5297805" cy="3521075"/>
            <wp:effectExtent l="0" t="0" r="5715" b="14605"/>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stretch>
                      <a:fillRect/>
                    </a:stretch>
                  </pic:blipFill>
                  <pic:spPr>
                    <a:xfrm>
                      <a:off x="0" y="0"/>
                      <a:ext cx="5297805" cy="3521075"/>
                    </a:xfrm>
                    <a:prstGeom prst="rect">
                      <a:avLst/>
                    </a:prstGeom>
                    <a:noFill/>
                    <a:ln>
                      <a:noFill/>
                    </a:ln>
                  </pic:spPr>
                </pic:pic>
              </a:graphicData>
            </a:graphic>
          </wp:anchor>
        </w:drawing>
      </w:r>
      <w:r>
        <w:rPr>
          <w:rFonts w:ascii="仿宋" w:eastAsia="仿宋" w:hAnsi="仿宋" w:hint="eastAsia"/>
          <w:b/>
          <w:color w:val="000000"/>
          <w:sz w:val="28"/>
          <w:szCs w:val="28"/>
        </w:rPr>
        <w:t>附件3：</w:t>
      </w:r>
    </w:p>
    <w:p w:rsidR="00DC64CC" w:rsidRDefault="00DC64CC" w:rsidP="00DC64CC">
      <w:pPr>
        <w:rPr>
          <w:rFonts w:ascii="仿宋" w:eastAsia="仿宋" w:hAnsi="仿宋"/>
          <w:bCs/>
          <w:color w:val="000000"/>
          <w:sz w:val="28"/>
          <w:szCs w:val="28"/>
        </w:rPr>
      </w:pPr>
      <w:r>
        <w:rPr>
          <w:rFonts w:ascii="仿宋" w:eastAsia="仿宋" w:hAnsi="仿宋" w:hint="eastAsia"/>
          <w:bCs/>
          <w:color w:val="000000"/>
          <w:sz w:val="28"/>
          <w:szCs w:val="28"/>
        </w:rPr>
        <w:t>如需住宿，请直接与酒店联系预订，费用自理。</w:t>
      </w:r>
    </w:p>
    <w:p w:rsidR="00DC64CC" w:rsidRDefault="00DC64CC" w:rsidP="00DC64CC">
      <w:pPr>
        <w:rPr>
          <w:rFonts w:ascii="仿宋" w:eastAsia="仿宋" w:hAnsi="仿宋"/>
          <w:bCs/>
          <w:color w:val="000000"/>
          <w:sz w:val="28"/>
          <w:szCs w:val="28"/>
        </w:rPr>
      </w:pPr>
      <w:r>
        <w:rPr>
          <w:rFonts w:ascii="仿宋" w:eastAsia="仿宋" w:hAnsi="仿宋" w:hint="eastAsia"/>
          <w:bCs/>
          <w:color w:val="000000"/>
          <w:sz w:val="28"/>
          <w:szCs w:val="28"/>
        </w:rPr>
        <w:t>（酒店</w:t>
      </w:r>
      <w:proofErr w:type="gramStart"/>
      <w:r>
        <w:rPr>
          <w:rFonts w:ascii="仿宋" w:eastAsia="仿宋" w:hAnsi="仿宋" w:hint="eastAsia"/>
          <w:bCs/>
          <w:color w:val="000000"/>
          <w:sz w:val="28"/>
          <w:szCs w:val="28"/>
        </w:rPr>
        <w:t>预订请报</w:t>
      </w:r>
      <w:proofErr w:type="gramEnd"/>
      <w:r>
        <w:rPr>
          <w:rFonts w:ascii="仿宋" w:eastAsia="仿宋" w:hAnsi="仿宋" w:hint="eastAsia"/>
          <w:bCs/>
          <w:color w:val="000000"/>
          <w:sz w:val="28"/>
          <w:szCs w:val="28"/>
        </w:rPr>
        <w:t xml:space="preserve">：“参加中岩地基基础检测培训班”） </w:t>
      </w:r>
    </w:p>
    <w:p w:rsidR="00DC64CC" w:rsidRDefault="00DC64CC" w:rsidP="00DC64CC">
      <w:pPr>
        <w:widowControl/>
        <w:adjustRightInd w:val="0"/>
        <w:snapToGrid w:val="0"/>
        <w:spacing w:line="360" w:lineRule="auto"/>
        <w:jc w:val="left"/>
        <w:rPr>
          <w:rFonts w:ascii="仿宋" w:eastAsia="仿宋" w:hAnsi="仿宋" w:cs="Arial"/>
          <w:bCs/>
          <w:color w:val="000000"/>
          <w:kern w:val="0"/>
          <w:sz w:val="28"/>
          <w:szCs w:val="28"/>
        </w:rPr>
      </w:pPr>
    </w:p>
    <w:p w:rsidR="00DC64CC" w:rsidRDefault="00DC64CC" w:rsidP="00DC64CC">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好百年饭店</w:t>
      </w:r>
    </w:p>
    <w:p w:rsidR="00DC64CC" w:rsidRDefault="00DC64CC" w:rsidP="00DC64CC">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湖北武汉市江汉区汉口沿江大道131号（步行街入口）</w:t>
      </w:r>
    </w:p>
    <w:p w:rsidR="00DC64CC" w:rsidRDefault="00DC64CC" w:rsidP="00DC64CC">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订房电话:杨经理15827300598</w:t>
      </w:r>
    </w:p>
    <w:p w:rsidR="00DC64CC" w:rsidRDefault="00DC64CC" w:rsidP="00DC64CC">
      <w:pPr>
        <w:widowControl/>
        <w:adjustRightInd w:val="0"/>
        <w:snapToGrid w:val="0"/>
        <w:spacing w:line="360" w:lineRule="auto"/>
        <w:jc w:val="left"/>
        <w:rPr>
          <w:rFonts w:ascii="仿宋" w:eastAsia="仿宋" w:hAnsi="仿宋" w:cs="Arial"/>
          <w:bCs/>
          <w:color w:val="000000"/>
          <w:kern w:val="0"/>
          <w:sz w:val="28"/>
          <w:szCs w:val="28"/>
        </w:rPr>
      </w:pPr>
      <w:proofErr w:type="gramStart"/>
      <w:r>
        <w:rPr>
          <w:rFonts w:ascii="仿宋" w:eastAsia="仿宋" w:hAnsi="仿宋" w:cs="Arial" w:hint="eastAsia"/>
          <w:bCs/>
          <w:color w:val="000000"/>
          <w:kern w:val="0"/>
          <w:sz w:val="28"/>
          <w:szCs w:val="28"/>
        </w:rPr>
        <w:t>标间</w:t>
      </w:r>
      <w:proofErr w:type="gramEnd"/>
      <w:r>
        <w:rPr>
          <w:rFonts w:ascii="仿宋" w:eastAsia="仿宋" w:hAnsi="仿宋" w:cs="Arial" w:hint="eastAsia"/>
          <w:bCs/>
          <w:color w:val="000000"/>
          <w:kern w:val="0"/>
          <w:sz w:val="28"/>
          <w:szCs w:val="28"/>
        </w:rPr>
        <w:t>:278(</w:t>
      </w:r>
      <w:proofErr w:type="gramStart"/>
      <w:r>
        <w:rPr>
          <w:rFonts w:ascii="仿宋" w:eastAsia="仿宋" w:hAnsi="仿宋" w:cs="Arial" w:hint="eastAsia"/>
          <w:bCs/>
          <w:color w:val="000000"/>
          <w:kern w:val="0"/>
          <w:sz w:val="28"/>
          <w:szCs w:val="28"/>
        </w:rPr>
        <w:t>含双早</w:t>
      </w:r>
      <w:proofErr w:type="gramEnd"/>
      <w:r>
        <w:rPr>
          <w:rFonts w:ascii="仿宋" w:eastAsia="仿宋" w:hAnsi="仿宋" w:cs="Arial" w:hint="eastAsia"/>
          <w:bCs/>
          <w:color w:val="000000"/>
          <w:kern w:val="0"/>
          <w:sz w:val="28"/>
          <w:szCs w:val="28"/>
        </w:rPr>
        <w:t>)</w:t>
      </w:r>
    </w:p>
    <w:p w:rsidR="00D82EF9" w:rsidRPr="00DC64CC" w:rsidRDefault="00D82EF9">
      <w:pPr>
        <w:widowControl/>
        <w:adjustRightInd w:val="0"/>
        <w:snapToGrid w:val="0"/>
        <w:spacing w:line="360" w:lineRule="auto"/>
        <w:jc w:val="left"/>
        <w:rPr>
          <w:rFonts w:ascii="仿宋" w:eastAsia="仿宋" w:hAnsi="仿宋" w:cs="Arial"/>
          <w:bCs/>
          <w:color w:val="000000"/>
          <w:kern w:val="0"/>
          <w:sz w:val="11"/>
          <w:szCs w:val="11"/>
        </w:rPr>
      </w:pPr>
    </w:p>
    <w:p w:rsidR="00D82EF9" w:rsidRDefault="00D82EF9">
      <w:pPr>
        <w:adjustRightInd w:val="0"/>
        <w:snapToGrid w:val="0"/>
        <w:spacing w:line="360" w:lineRule="auto"/>
        <w:jc w:val="left"/>
        <w:rPr>
          <w:rFonts w:ascii="仿宋" w:eastAsia="仿宋" w:hAnsi="仿宋" w:cs="Arial"/>
          <w:bCs/>
          <w:color w:val="000000"/>
          <w:kern w:val="0"/>
          <w:sz w:val="28"/>
          <w:szCs w:val="28"/>
        </w:rPr>
      </w:pPr>
    </w:p>
    <w:sectPr w:rsidR="00D82EF9">
      <w:type w:val="continuous"/>
      <w:pgSz w:w="16838" w:h="11906" w:orient="landscape"/>
      <w:pgMar w:top="1440" w:right="1080" w:bottom="1440" w:left="108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7A" w:rsidRDefault="0098027A">
      <w:r>
        <w:separator/>
      </w:r>
    </w:p>
  </w:endnote>
  <w:endnote w:type="continuationSeparator" w:id="0">
    <w:p w:rsidR="0098027A" w:rsidRDefault="0098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E92FB7">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E92FB7">
    <w:pPr>
      <w:pStyle w:val="2"/>
      <w:widowControl/>
      <w:wordWrap w:val="0"/>
      <w:spacing w:line="380" w:lineRule="exact"/>
      <w:ind w:firstLineChars="0" w:firstLine="0"/>
      <w:jc w:val="right"/>
      <w:rPr>
        <w:rFonts w:ascii="华文楷体" w:eastAsia="华文楷体" w:hAnsi="华文楷体"/>
        <w:color w:val="C00000"/>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2EF9" w:rsidRDefault="00E92FB7">
                          <w:pPr>
                            <w:pStyle w:val="a4"/>
                          </w:pPr>
                          <w:r>
                            <w:rPr>
                              <w:rFonts w:hint="eastAsia"/>
                            </w:rPr>
                            <w:fldChar w:fldCharType="begin"/>
                          </w:r>
                          <w:r>
                            <w:rPr>
                              <w:rFonts w:hint="eastAsia"/>
                            </w:rPr>
                            <w:instrText xml:space="preserve"> PAGE  \* MERGEFORMAT </w:instrText>
                          </w:r>
                          <w:r>
                            <w:rPr>
                              <w:rFonts w:hint="eastAsia"/>
                            </w:rPr>
                            <w:fldChar w:fldCharType="separate"/>
                          </w:r>
                          <w:r w:rsidR="004D54FD">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pVHQIAABUEAAAOAAAAZHJzL2Uyb0RvYy54bWysU82O0zAQviPxDpbvNGkRu1X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ZACpVHQIAABUEAAAOAAAAAAAAAAAAAAAAAC4CAABkcnMvZTJvRG9jLnhtbFBLAQItABQABgAI&#10;AAAAIQBxqtG51wAAAAUBAAAPAAAAAAAAAAAAAAAAAHcEAABkcnMvZG93bnJldi54bWxQSwUGAAAA&#10;AAQABADzAAAAewUAAAAA&#10;" filled="f" stroked="f" strokeweight=".5pt">
              <v:textbox style="mso-fit-shape-to-text:t" inset="0,0,0,0">
                <w:txbxContent>
                  <w:p w:rsidR="00D82EF9" w:rsidRDefault="00E92FB7">
                    <w:pPr>
                      <w:pStyle w:val="a4"/>
                    </w:pPr>
                    <w:r>
                      <w:rPr>
                        <w:rFonts w:hint="eastAsia"/>
                      </w:rPr>
                      <w:fldChar w:fldCharType="begin"/>
                    </w:r>
                    <w:r>
                      <w:rPr>
                        <w:rFonts w:hint="eastAsia"/>
                      </w:rPr>
                      <w:instrText xml:space="preserve"> PAGE  \* MERGEFORMAT </w:instrText>
                    </w:r>
                    <w:r>
                      <w:rPr>
                        <w:rFonts w:hint="eastAsia"/>
                      </w:rPr>
                      <w:fldChar w:fldCharType="separate"/>
                    </w:r>
                    <w:r w:rsidR="004D54FD">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E92FB7">
    <w:pPr>
      <w:pStyle w:val="2"/>
      <w:widowControl/>
      <w:wordWrap w:val="0"/>
      <w:spacing w:line="380" w:lineRule="exact"/>
      <w:ind w:firstLineChars="0" w:firstLine="0"/>
      <w:jc w:val="right"/>
      <w:rPr>
        <w:rFonts w:ascii="华文楷体" w:eastAsia="华文楷体" w:hAnsi="华文楷体"/>
        <w:color w:val="C00000"/>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2EF9" w:rsidRDefault="00E92FB7">
                          <w:pPr>
                            <w:pStyle w:val="a4"/>
                          </w:pPr>
                          <w:r>
                            <w:rPr>
                              <w:rFonts w:hint="eastAsia"/>
                            </w:rPr>
                            <w:fldChar w:fldCharType="begin"/>
                          </w:r>
                          <w:r>
                            <w:rPr>
                              <w:rFonts w:hint="eastAsia"/>
                            </w:rPr>
                            <w:instrText xml:space="preserve"> PAGE  \* MERGEFORMAT </w:instrText>
                          </w:r>
                          <w:r>
                            <w:rPr>
                              <w:rFonts w:hint="eastAsia"/>
                            </w:rPr>
                            <w:fldChar w:fldCharType="separate"/>
                          </w:r>
                          <w:r w:rsidR="004D54FD">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D82EF9" w:rsidRDefault="00E92FB7">
                    <w:pPr>
                      <w:pStyle w:val="a4"/>
                    </w:pPr>
                    <w:r>
                      <w:rPr>
                        <w:rFonts w:hint="eastAsia"/>
                      </w:rPr>
                      <w:fldChar w:fldCharType="begin"/>
                    </w:r>
                    <w:r>
                      <w:rPr>
                        <w:rFonts w:hint="eastAsia"/>
                      </w:rPr>
                      <w:instrText xml:space="preserve"> PAGE  \* MERGEFORMAT </w:instrText>
                    </w:r>
                    <w:r>
                      <w:rPr>
                        <w:rFonts w:hint="eastAsia"/>
                      </w:rPr>
                      <w:fldChar w:fldCharType="separate"/>
                    </w:r>
                    <w:r w:rsidR="004D54FD">
                      <w:rPr>
                        <w:noProof/>
                      </w:rPr>
                      <w:t>7</w:t>
                    </w:r>
                    <w:r>
                      <w:rPr>
                        <w:rFonts w:hint="eastAsia"/>
                      </w:rPr>
                      <w:fldChar w:fldCharType="end"/>
                    </w:r>
                  </w:p>
                </w:txbxContent>
              </v:textbox>
              <w10:wrap anchorx="margin"/>
            </v:shape>
          </w:pict>
        </mc:Fallback>
      </mc:AlternateContent>
    </w:r>
  </w:p>
  <w:p w:rsidR="00D82EF9" w:rsidRDefault="00D82EF9">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7A" w:rsidRDefault="0098027A">
      <w:r>
        <w:separator/>
      </w:r>
    </w:p>
  </w:footnote>
  <w:footnote w:type="continuationSeparator" w:id="0">
    <w:p w:rsidR="0098027A" w:rsidRDefault="0098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D82EF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D82EF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F9" w:rsidRDefault="00D82EF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1">
    <w:nsid w:val="C5050962"/>
    <w:multiLevelType w:val="singleLevel"/>
    <w:tmpl w:val="C5050962"/>
    <w:lvl w:ilvl="0">
      <w:start w:val="1"/>
      <w:numFmt w:val="chineseCounting"/>
      <w:suff w:val="nothing"/>
      <w:lvlText w:val="%1、"/>
      <w:lvlJc w:val="left"/>
      <w:rPr>
        <w:rFonts w:hint="eastAsia"/>
      </w:rPr>
    </w:lvl>
  </w:abstractNum>
  <w:abstractNum w:abstractNumId="2">
    <w:nsid w:val="79246F5D"/>
    <w:multiLevelType w:val="singleLevel"/>
    <w:tmpl w:val="79246F5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7"/>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266E"/>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263C"/>
    <w:rsid w:val="001969B4"/>
    <w:rsid w:val="00197CEA"/>
    <w:rsid w:val="001D1A11"/>
    <w:rsid w:val="001E48FE"/>
    <w:rsid w:val="001F42A5"/>
    <w:rsid w:val="002013E6"/>
    <w:rsid w:val="00217078"/>
    <w:rsid w:val="00221925"/>
    <w:rsid w:val="00224078"/>
    <w:rsid w:val="002248E5"/>
    <w:rsid w:val="00232F2E"/>
    <w:rsid w:val="0023431F"/>
    <w:rsid w:val="002424E0"/>
    <w:rsid w:val="00245AAE"/>
    <w:rsid w:val="002511EF"/>
    <w:rsid w:val="00255036"/>
    <w:rsid w:val="00274972"/>
    <w:rsid w:val="002765F7"/>
    <w:rsid w:val="00277F9C"/>
    <w:rsid w:val="002856F4"/>
    <w:rsid w:val="00286A15"/>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8554E"/>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D54FD"/>
    <w:rsid w:val="004D70C5"/>
    <w:rsid w:val="004E488E"/>
    <w:rsid w:val="004E4CE4"/>
    <w:rsid w:val="004F0EEC"/>
    <w:rsid w:val="004F48AF"/>
    <w:rsid w:val="00507C59"/>
    <w:rsid w:val="00523615"/>
    <w:rsid w:val="00524E4F"/>
    <w:rsid w:val="0053025A"/>
    <w:rsid w:val="005409FD"/>
    <w:rsid w:val="005411D6"/>
    <w:rsid w:val="0055201A"/>
    <w:rsid w:val="00555C75"/>
    <w:rsid w:val="00563638"/>
    <w:rsid w:val="005751D4"/>
    <w:rsid w:val="005A004E"/>
    <w:rsid w:val="005B6C76"/>
    <w:rsid w:val="005C32B7"/>
    <w:rsid w:val="005D02AF"/>
    <w:rsid w:val="005D0666"/>
    <w:rsid w:val="005D5183"/>
    <w:rsid w:val="005D5D6A"/>
    <w:rsid w:val="005F6BB9"/>
    <w:rsid w:val="006222C7"/>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E6112"/>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4E20"/>
    <w:rsid w:val="007E53AE"/>
    <w:rsid w:val="007E6823"/>
    <w:rsid w:val="007F4AB9"/>
    <w:rsid w:val="00800AC2"/>
    <w:rsid w:val="00830402"/>
    <w:rsid w:val="00833A79"/>
    <w:rsid w:val="00834E95"/>
    <w:rsid w:val="00835358"/>
    <w:rsid w:val="008415DB"/>
    <w:rsid w:val="0086674C"/>
    <w:rsid w:val="00874E33"/>
    <w:rsid w:val="00877669"/>
    <w:rsid w:val="00886060"/>
    <w:rsid w:val="00892F94"/>
    <w:rsid w:val="00894A3E"/>
    <w:rsid w:val="008A0DC6"/>
    <w:rsid w:val="008A4CE7"/>
    <w:rsid w:val="008C2191"/>
    <w:rsid w:val="009015C2"/>
    <w:rsid w:val="00936628"/>
    <w:rsid w:val="00940BF6"/>
    <w:rsid w:val="00945290"/>
    <w:rsid w:val="009501DE"/>
    <w:rsid w:val="009574CA"/>
    <w:rsid w:val="00957ED0"/>
    <w:rsid w:val="00965C56"/>
    <w:rsid w:val="0097772A"/>
    <w:rsid w:val="0098027A"/>
    <w:rsid w:val="00980D8A"/>
    <w:rsid w:val="00990F53"/>
    <w:rsid w:val="00991C0A"/>
    <w:rsid w:val="00993D92"/>
    <w:rsid w:val="009961FD"/>
    <w:rsid w:val="009A2BF7"/>
    <w:rsid w:val="009D3F35"/>
    <w:rsid w:val="009E15D4"/>
    <w:rsid w:val="009E7468"/>
    <w:rsid w:val="009F7FE9"/>
    <w:rsid w:val="00A054B7"/>
    <w:rsid w:val="00A22F32"/>
    <w:rsid w:val="00A23C80"/>
    <w:rsid w:val="00A346C3"/>
    <w:rsid w:val="00A43F22"/>
    <w:rsid w:val="00A4524B"/>
    <w:rsid w:val="00A548DA"/>
    <w:rsid w:val="00A7184A"/>
    <w:rsid w:val="00A7221A"/>
    <w:rsid w:val="00A75FBA"/>
    <w:rsid w:val="00A81B57"/>
    <w:rsid w:val="00A840BA"/>
    <w:rsid w:val="00A856B9"/>
    <w:rsid w:val="00A9141B"/>
    <w:rsid w:val="00A9577D"/>
    <w:rsid w:val="00A969C6"/>
    <w:rsid w:val="00AC5DC4"/>
    <w:rsid w:val="00AC73DE"/>
    <w:rsid w:val="00AD6009"/>
    <w:rsid w:val="00AE7853"/>
    <w:rsid w:val="00AF4305"/>
    <w:rsid w:val="00AF5CC4"/>
    <w:rsid w:val="00B06161"/>
    <w:rsid w:val="00B06292"/>
    <w:rsid w:val="00B11408"/>
    <w:rsid w:val="00B123F4"/>
    <w:rsid w:val="00B13476"/>
    <w:rsid w:val="00B1625A"/>
    <w:rsid w:val="00B3397F"/>
    <w:rsid w:val="00B36B7F"/>
    <w:rsid w:val="00B677AA"/>
    <w:rsid w:val="00B81DB1"/>
    <w:rsid w:val="00B83719"/>
    <w:rsid w:val="00B862F2"/>
    <w:rsid w:val="00B9214A"/>
    <w:rsid w:val="00BA1792"/>
    <w:rsid w:val="00BB4525"/>
    <w:rsid w:val="00BB5B90"/>
    <w:rsid w:val="00BB68D9"/>
    <w:rsid w:val="00BC09CF"/>
    <w:rsid w:val="00BC4667"/>
    <w:rsid w:val="00BC6AE3"/>
    <w:rsid w:val="00BD0B48"/>
    <w:rsid w:val="00BF4EB0"/>
    <w:rsid w:val="00BF6169"/>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82EF9"/>
    <w:rsid w:val="00D9139C"/>
    <w:rsid w:val="00DA47CB"/>
    <w:rsid w:val="00DB4903"/>
    <w:rsid w:val="00DC051A"/>
    <w:rsid w:val="00DC64CC"/>
    <w:rsid w:val="00DD3C4D"/>
    <w:rsid w:val="00DE01D3"/>
    <w:rsid w:val="00E11A72"/>
    <w:rsid w:val="00E273C6"/>
    <w:rsid w:val="00E54A7A"/>
    <w:rsid w:val="00E73845"/>
    <w:rsid w:val="00E9072A"/>
    <w:rsid w:val="00E92FB7"/>
    <w:rsid w:val="00E94F41"/>
    <w:rsid w:val="00E9687A"/>
    <w:rsid w:val="00E97266"/>
    <w:rsid w:val="00EA70AB"/>
    <w:rsid w:val="00EA7637"/>
    <w:rsid w:val="00EA77ED"/>
    <w:rsid w:val="00EB341A"/>
    <w:rsid w:val="00EC1CF2"/>
    <w:rsid w:val="00EC51AF"/>
    <w:rsid w:val="00EC7AC9"/>
    <w:rsid w:val="00ED3646"/>
    <w:rsid w:val="00EF2090"/>
    <w:rsid w:val="00EF6DF7"/>
    <w:rsid w:val="00F07209"/>
    <w:rsid w:val="00F25282"/>
    <w:rsid w:val="00F32C20"/>
    <w:rsid w:val="00F33518"/>
    <w:rsid w:val="00F43C20"/>
    <w:rsid w:val="00F4512A"/>
    <w:rsid w:val="00F46F25"/>
    <w:rsid w:val="00F55E59"/>
    <w:rsid w:val="00F66E38"/>
    <w:rsid w:val="00F715FB"/>
    <w:rsid w:val="00F73E1C"/>
    <w:rsid w:val="00F824A4"/>
    <w:rsid w:val="00F83424"/>
    <w:rsid w:val="00F95B6D"/>
    <w:rsid w:val="00FC3EFE"/>
    <w:rsid w:val="00FC6DF3"/>
    <w:rsid w:val="00FD61C7"/>
    <w:rsid w:val="00FE1672"/>
    <w:rsid w:val="00FE5890"/>
    <w:rsid w:val="017969FC"/>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2D0145"/>
    <w:rsid w:val="0BB91215"/>
    <w:rsid w:val="0C5E3FE7"/>
    <w:rsid w:val="0CC4418D"/>
    <w:rsid w:val="0CEB5B5D"/>
    <w:rsid w:val="0D497EE9"/>
    <w:rsid w:val="0D547952"/>
    <w:rsid w:val="0DAB2E46"/>
    <w:rsid w:val="0E1E629F"/>
    <w:rsid w:val="0E262AE3"/>
    <w:rsid w:val="0E814C00"/>
    <w:rsid w:val="0F055535"/>
    <w:rsid w:val="0F063AA2"/>
    <w:rsid w:val="0FA23DD2"/>
    <w:rsid w:val="0FDE59C9"/>
    <w:rsid w:val="113C4B6D"/>
    <w:rsid w:val="129E0C50"/>
    <w:rsid w:val="12ED59D0"/>
    <w:rsid w:val="1326665F"/>
    <w:rsid w:val="13451068"/>
    <w:rsid w:val="1366038D"/>
    <w:rsid w:val="13EC334C"/>
    <w:rsid w:val="14E4710E"/>
    <w:rsid w:val="15083691"/>
    <w:rsid w:val="152358FF"/>
    <w:rsid w:val="15D90309"/>
    <w:rsid w:val="15F420CA"/>
    <w:rsid w:val="16F86864"/>
    <w:rsid w:val="172068C6"/>
    <w:rsid w:val="17AA4162"/>
    <w:rsid w:val="18CF3746"/>
    <w:rsid w:val="19861907"/>
    <w:rsid w:val="19AB6166"/>
    <w:rsid w:val="1A031E3D"/>
    <w:rsid w:val="1A5417CA"/>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7131FD8"/>
    <w:rsid w:val="2737052A"/>
    <w:rsid w:val="27840BBE"/>
    <w:rsid w:val="27877E66"/>
    <w:rsid w:val="27D92390"/>
    <w:rsid w:val="27DF2E58"/>
    <w:rsid w:val="286E25FB"/>
    <w:rsid w:val="28D637F1"/>
    <w:rsid w:val="28D6698E"/>
    <w:rsid w:val="28E06019"/>
    <w:rsid w:val="291137AE"/>
    <w:rsid w:val="29A905A6"/>
    <w:rsid w:val="29FA4685"/>
    <w:rsid w:val="2A0C49B1"/>
    <w:rsid w:val="2A915589"/>
    <w:rsid w:val="2B0B2120"/>
    <w:rsid w:val="2BAC64A9"/>
    <w:rsid w:val="2BDF19CF"/>
    <w:rsid w:val="2C7D41C1"/>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0C2F16"/>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DA4727"/>
    <w:rsid w:val="3AE00603"/>
    <w:rsid w:val="3B5251A1"/>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65418"/>
    <w:rsid w:val="427B7983"/>
    <w:rsid w:val="43130EEA"/>
    <w:rsid w:val="431B6666"/>
    <w:rsid w:val="43257649"/>
    <w:rsid w:val="44664A17"/>
    <w:rsid w:val="446738C1"/>
    <w:rsid w:val="45AF1461"/>
    <w:rsid w:val="46574AE3"/>
    <w:rsid w:val="479E1927"/>
    <w:rsid w:val="47A57383"/>
    <w:rsid w:val="47F70294"/>
    <w:rsid w:val="48B63DD3"/>
    <w:rsid w:val="497C52BF"/>
    <w:rsid w:val="4A1E54BF"/>
    <w:rsid w:val="4A7330AC"/>
    <w:rsid w:val="4AC657F3"/>
    <w:rsid w:val="4B7E417A"/>
    <w:rsid w:val="4C4D096B"/>
    <w:rsid w:val="4D1F75A6"/>
    <w:rsid w:val="4D540A71"/>
    <w:rsid w:val="4E2A2CBC"/>
    <w:rsid w:val="4E5A3E2F"/>
    <w:rsid w:val="4F4359AA"/>
    <w:rsid w:val="50187B80"/>
    <w:rsid w:val="50341E92"/>
    <w:rsid w:val="51674FA0"/>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1C5923"/>
    <w:rsid w:val="57420FE7"/>
    <w:rsid w:val="575125D1"/>
    <w:rsid w:val="57B303B9"/>
    <w:rsid w:val="584552D7"/>
    <w:rsid w:val="58464CE2"/>
    <w:rsid w:val="58BF54C9"/>
    <w:rsid w:val="58FF440F"/>
    <w:rsid w:val="598B0467"/>
    <w:rsid w:val="59E72F97"/>
    <w:rsid w:val="5B515A5F"/>
    <w:rsid w:val="5C42112B"/>
    <w:rsid w:val="5CC92B15"/>
    <w:rsid w:val="5CE86AB0"/>
    <w:rsid w:val="5D0B22AD"/>
    <w:rsid w:val="5D2C7E3A"/>
    <w:rsid w:val="5E745C29"/>
    <w:rsid w:val="5EEE5EA8"/>
    <w:rsid w:val="5FB328FE"/>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6AA6AB2"/>
    <w:rsid w:val="67DE434E"/>
    <w:rsid w:val="67EE4DBD"/>
    <w:rsid w:val="68A00A2A"/>
    <w:rsid w:val="68A60630"/>
    <w:rsid w:val="68F72D4E"/>
    <w:rsid w:val="6923018B"/>
    <w:rsid w:val="699A1D15"/>
    <w:rsid w:val="69A26771"/>
    <w:rsid w:val="6A840F3B"/>
    <w:rsid w:val="6AD330D6"/>
    <w:rsid w:val="6B7C111D"/>
    <w:rsid w:val="6D4905F1"/>
    <w:rsid w:val="6D705995"/>
    <w:rsid w:val="6D99638A"/>
    <w:rsid w:val="6DAA1D1B"/>
    <w:rsid w:val="6DBF69E0"/>
    <w:rsid w:val="6E2A3D7F"/>
    <w:rsid w:val="6E5B6F50"/>
    <w:rsid w:val="6E6F0B2A"/>
    <w:rsid w:val="6F292E34"/>
    <w:rsid w:val="70CE15CE"/>
    <w:rsid w:val="715828CD"/>
    <w:rsid w:val="71A40885"/>
    <w:rsid w:val="71C40E6B"/>
    <w:rsid w:val="732F62C7"/>
    <w:rsid w:val="749E24BF"/>
    <w:rsid w:val="74E96391"/>
    <w:rsid w:val="751C0469"/>
    <w:rsid w:val="75E36D7A"/>
    <w:rsid w:val="760A2F63"/>
    <w:rsid w:val="763B6C53"/>
    <w:rsid w:val="763C6E22"/>
    <w:rsid w:val="77893914"/>
    <w:rsid w:val="7979403A"/>
    <w:rsid w:val="797B32F0"/>
    <w:rsid w:val="79802B72"/>
    <w:rsid w:val="7ADA057F"/>
    <w:rsid w:val="7BF604BB"/>
    <w:rsid w:val="7C4D518B"/>
    <w:rsid w:val="7CE3796D"/>
    <w:rsid w:val="7D695A54"/>
    <w:rsid w:val="7D831008"/>
    <w:rsid w:val="7E487F0D"/>
    <w:rsid w:val="7E59496A"/>
    <w:rsid w:val="7E8341CC"/>
    <w:rsid w:val="7E8635C4"/>
    <w:rsid w:val="7E9D5D5A"/>
    <w:rsid w:val="7F7A1901"/>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Strong"/>
    <w:uiPriority w:val="99"/>
    <w:qFormat/>
    <w:rPr>
      <w:rFonts w:cs="Times New Roman"/>
      <w:b/>
      <w:bCs/>
    </w:rPr>
  </w:style>
  <w:style w:type="character" w:styleId="a8">
    <w:name w:val="FollowedHyperlink"/>
    <w:basedOn w:val="a0"/>
    <w:uiPriority w:val="99"/>
    <w:semiHidden/>
    <w:unhideWhenUsed/>
    <w:qFormat/>
    <w:locked/>
    <w:rPr>
      <w:color w:val="000000"/>
      <w:u w:val="none"/>
    </w:rPr>
  </w:style>
  <w:style w:type="character" w:styleId="a9">
    <w:name w:val="Emphasis"/>
    <w:basedOn w:val="a0"/>
    <w:qFormat/>
    <w:rPr>
      <w:color w:val="CC0000"/>
    </w:rPr>
  </w:style>
  <w:style w:type="character" w:styleId="aa">
    <w:name w:val="Hyperlink"/>
    <w:uiPriority w:val="99"/>
    <w:qFormat/>
    <w:rPr>
      <w:rFonts w:cs="Times New Roman"/>
      <w:color w:val="404040"/>
      <w:u w:val="none"/>
    </w:rPr>
  </w:style>
  <w:style w:type="character" w:styleId="HTML0">
    <w:name w:val="HTML Cite"/>
    <w:basedOn w:val="a0"/>
    <w:uiPriority w:val="99"/>
    <w:semiHidden/>
    <w:unhideWhenUsed/>
    <w:qFormat/>
    <w:locked/>
    <w:rPr>
      <w:color w:val="008000"/>
    </w:rPr>
  </w:style>
  <w:style w:type="table" w:styleId="ab">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semiHidden/>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c">
    <w:name w:val="List Paragraph"/>
    <w:basedOn w:val="a"/>
    <w:uiPriority w:val="99"/>
    <w:unhideWhenUsed/>
    <w:qFormat/>
    <w:pPr>
      <w:widowControl/>
      <w:ind w:firstLineChars="200" w:firstLine="420"/>
      <w:jc w:val="left"/>
    </w:pPr>
    <w:rPr>
      <w:rFonts w:ascii="Calibri" w:hAnsi="Calibri"/>
      <w:kern w:val="0"/>
      <w:sz w:val="24"/>
      <w:lang w:eastAsia="en-US"/>
    </w:rPr>
  </w:style>
  <w:style w:type="character" w:customStyle="1" w:styleId="hover">
    <w:name w:val="hover"/>
    <w:basedOn w:val="a0"/>
    <w:qFormat/>
    <w:rPr>
      <w:color w:val="FFFFFF"/>
      <w:shd w:val="clear" w:color="auto" w:fill="2674DF"/>
    </w:rPr>
  </w:style>
  <w:style w:type="character" w:customStyle="1" w:styleId="hover1">
    <w:name w:val="hover1"/>
    <w:basedOn w:val="a0"/>
    <w:qFormat/>
    <w:rPr>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Strong"/>
    <w:uiPriority w:val="99"/>
    <w:qFormat/>
    <w:rPr>
      <w:rFonts w:cs="Times New Roman"/>
      <w:b/>
      <w:bCs/>
    </w:rPr>
  </w:style>
  <w:style w:type="character" w:styleId="a8">
    <w:name w:val="FollowedHyperlink"/>
    <w:basedOn w:val="a0"/>
    <w:uiPriority w:val="99"/>
    <w:semiHidden/>
    <w:unhideWhenUsed/>
    <w:qFormat/>
    <w:locked/>
    <w:rPr>
      <w:color w:val="000000"/>
      <w:u w:val="none"/>
    </w:rPr>
  </w:style>
  <w:style w:type="character" w:styleId="a9">
    <w:name w:val="Emphasis"/>
    <w:basedOn w:val="a0"/>
    <w:qFormat/>
    <w:rPr>
      <w:color w:val="CC0000"/>
    </w:rPr>
  </w:style>
  <w:style w:type="character" w:styleId="aa">
    <w:name w:val="Hyperlink"/>
    <w:uiPriority w:val="99"/>
    <w:qFormat/>
    <w:rPr>
      <w:rFonts w:cs="Times New Roman"/>
      <w:color w:val="404040"/>
      <w:u w:val="none"/>
    </w:rPr>
  </w:style>
  <w:style w:type="character" w:styleId="HTML0">
    <w:name w:val="HTML Cite"/>
    <w:basedOn w:val="a0"/>
    <w:uiPriority w:val="99"/>
    <w:semiHidden/>
    <w:unhideWhenUsed/>
    <w:qFormat/>
    <w:locked/>
    <w:rPr>
      <w:color w:val="008000"/>
    </w:rPr>
  </w:style>
  <w:style w:type="table" w:styleId="ab">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semiHidden/>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c">
    <w:name w:val="List Paragraph"/>
    <w:basedOn w:val="a"/>
    <w:uiPriority w:val="99"/>
    <w:unhideWhenUsed/>
    <w:qFormat/>
    <w:pPr>
      <w:widowControl/>
      <w:ind w:firstLineChars="200" w:firstLine="420"/>
      <w:jc w:val="left"/>
    </w:pPr>
    <w:rPr>
      <w:rFonts w:ascii="Calibri" w:hAnsi="Calibri"/>
      <w:kern w:val="0"/>
      <w:sz w:val="24"/>
      <w:lang w:eastAsia="en-US"/>
    </w:rPr>
  </w:style>
  <w:style w:type="character" w:customStyle="1" w:styleId="hover">
    <w:name w:val="hover"/>
    <w:basedOn w:val="a0"/>
    <w:qFormat/>
    <w:rPr>
      <w:color w:val="FFFFFF"/>
      <w:shd w:val="clear" w:color="auto" w:fill="2674DF"/>
    </w:rPr>
  </w:style>
  <w:style w:type="character" w:customStyle="1" w:styleId="hover1">
    <w:name w:val="hover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2635;&#20889;&#25253;&#21517;&#22238;&#25191;&#34920;&#65288;&#38468;&#20214;2&#65289;&#65292;&#24182;&#21457;&#36865;&#33267;&#37038;&#31665;2161211837@qq.com&#12290;"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2161211837@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B7869-5034-4A88-AFB0-53466503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325</Words>
  <Characters>1857</Characters>
  <Application>Microsoft Office Word</Application>
  <DocSecurity>0</DocSecurity>
  <Lines>15</Lines>
  <Paragraphs>4</Paragraphs>
  <ScaleCrop>false</ScaleCrop>
  <Company>微软中国</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22</cp:revision>
  <cp:lastPrinted>2019-02-27T04:06:00Z</cp:lastPrinted>
  <dcterms:created xsi:type="dcterms:W3CDTF">2019-02-27T04:07:00Z</dcterms:created>
  <dcterms:modified xsi:type="dcterms:W3CDTF">2019-09-02T03:53:00Z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